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AE34" w14:textId="77777777" w:rsidR="002F6D5D" w:rsidRPr="00C628F3" w:rsidRDefault="002F6D5D" w:rsidP="002F6D5D">
      <w:r>
        <w:t>Sammanträdestid</w:t>
      </w:r>
      <w:r>
        <w:tab/>
      </w:r>
      <w:r>
        <w:tab/>
        <w:t>23.4.2026 17.10–19.20</w:t>
      </w:r>
    </w:p>
    <w:p w14:paraId="035A0285" w14:textId="77777777" w:rsidR="002F6D5D" w:rsidRPr="00C628F3" w:rsidRDefault="002F6D5D" w:rsidP="002F6D5D">
      <w:r>
        <w:t>Sammanträdesplats</w:t>
      </w:r>
      <w:r>
        <w:tab/>
      </w:r>
      <w:r>
        <w:tab/>
        <w:t>Stadshuset, konferensrum 4, vån. 4</w:t>
      </w:r>
    </w:p>
    <w:p w14:paraId="2F1F6516" w14:textId="77777777" w:rsidR="002F6D5D" w:rsidRPr="00C628F3" w:rsidRDefault="002F6D5D" w:rsidP="002F6D5D">
      <w:r>
        <w:t>Ärenden som behandlas</w:t>
      </w:r>
      <w:r>
        <w:fldChar w:fldCharType="begin"/>
      </w:r>
      <w:r w:rsidRPr="00C628F3">
        <w:instrText xml:space="preserve"> TOC \o "1-1" \h \z \u </w:instrText>
      </w:r>
      <w:r>
        <w:fldChar w:fldCharType="separate"/>
      </w:r>
    </w:p>
    <w:p w14:paraId="6275BC61" w14:textId="77777777" w:rsidR="002F6D5D" w:rsidRPr="002F6D5D" w:rsidRDefault="002F6D5D">
      <w:r>
        <w:fldChar w:fldCharType="end"/>
      </w:r>
      <w:r>
        <w:t>21 § Sammanträdets laglighet och beslutsförhet</w:t>
      </w:r>
    </w:p>
    <w:p w14:paraId="59C8C8B4" w14:textId="77777777" w:rsidR="002F6D5D" w:rsidRPr="002F6D5D" w:rsidRDefault="002F6D5D">
      <w:r>
        <w:t>22 § Val av protokolljusterare</w:t>
      </w:r>
    </w:p>
    <w:p w14:paraId="06C877B6" w14:textId="77777777" w:rsidR="002F6D5D" w:rsidRPr="002F6D5D" w:rsidRDefault="002F6D5D">
      <w:r>
        <w:t>23 § Behandlingsordning</w:t>
      </w:r>
    </w:p>
    <w:p w14:paraId="53A53E2F" w14:textId="77777777" w:rsidR="002F6D5D" w:rsidRPr="002F6D5D" w:rsidRDefault="002F6D5D">
      <w:r>
        <w:t>24 § Upphandling av trafiken vid Kotkaregionens kollektivtrafiks objekt 5 och 6 som inleds hösten 2026</w:t>
      </w:r>
    </w:p>
    <w:p w14:paraId="054F6C57" w14:textId="77777777" w:rsidR="002F6D5D" w:rsidRPr="002F6D5D" w:rsidRDefault="002F6D5D">
      <w:r>
        <w:t>25 § Kollektivtrafikens årsrapport</w:t>
      </w:r>
    </w:p>
    <w:p w14:paraId="52FC0239" w14:textId="77777777" w:rsidR="002F6D5D" w:rsidRPr="002F6D5D" w:rsidRDefault="002F6D5D">
      <w:r>
        <w:t>26 § Införande av seniorbiljett i Waltti Mobiili</w:t>
      </w:r>
    </w:p>
    <w:p w14:paraId="28EE1C86" w14:textId="77777777" w:rsidR="002F6D5D" w:rsidRPr="002F6D5D" w:rsidRDefault="002F6D5D">
      <w:r>
        <w:t>27 § Sektionen för kollektivtrafiks sammanträden hösten 2026</w:t>
      </w:r>
    </w:p>
    <w:p w14:paraId="51C91606" w14:textId="77777777" w:rsidR="002F6D5D" w:rsidRDefault="002F6D5D">
      <w:pPr>
        <w:rPr>
          <w:rFonts w:eastAsiaTheme="majorEastAsia" w:cstheme="majorBidi"/>
          <w:b/>
          <w:sz w:val="28"/>
          <w:szCs w:val="32"/>
        </w:rPr>
      </w:pPr>
      <w:r>
        <w:br w:type="page"/>
      </w:r>
    </w:p>
    <w:p w14:paraId="2A5EB9C0" w14:textId="77777777" w:rsidR="073F76DF" w:rsidRPr="005C203E" w:rsidRDefault="00117280" w:rsidP="00E67054">
      <w:pPr>
        <w:pStyle w:val="Heading1"/>
      </w:pPr>
      <w:r>
        <w:lastRenderedPageBreak/>
        <w:t>Deltagare</w:t>
      </w:r>
    </w:p>
    <w:tbl>
      <w:tblPr>
        <w:tblW w:w="0" w:type="auto"/>
        <w:tblCellSpacing w:w="20" w:type="dxa"/>
        <w:tblLook w:val="04A0" w:firstRow="1" w:lastRow="0" w:firstColumn="1" w:lastColumn="0" w:noHBand="0" w:noVBand="1"/>
      </w:tblPr>
      <w:tblGrid>
        <w:gridCol w:w="2398"/>
        <w:gridCol w:w="4216"/>
      </w:tblGrid>
      <w:tr w:rsidR="00DC4C8A" w14:paraId="5D8EDC08" w14:textId="77777777">
        <w:trPr>
          <w:trHeight w:val="615"/>
          <w:tblCellSpacing w:w="20" w:type="dxa"/>
        </w:trPr>
        <w:tc>
          <w:tcPr>
            <w:tcW w:w="0" w:type="auto"/>
            <w:gridSpan w:val="2"/>
            <w:tcMar>
              <w:top w:w="15" w:type="dxa"/>
              <w:left w:w="15" w:type="dxa"/>
              <w:bottom w:w="15" w:type="dxa"/>
              <w:right w:w="15" w:type="dxa"/>
            </w:tcMar>
            <w:vAlign w:val="center"/>
          </w:tcPr>
          <w:p w14:paraId="0F08BEDD" w14:textId="77777777" w:rsidR="00DC4C8A" w:rsidRDefault="009705AA">
            <w:pPr>
              <w:pStyle w:val="Heading2"/>
              <w:spacing w:before="180" w:after="180"/>
              <w:ind w:left="15"/>
            </w:pPr>
            <w:r>
              <w:rPr>
                <w:color w:val="000000"/>
              </w:rPr>
              <w:t>Beslutsfattare</w:t>
            </w:r>
          </w:p>
        </w:tc>
      </w:tr>
      <w:tr w:rsidR="00DC4C8A" w14:paraId="783EA5F7" w14:textId="77777777">
        <w:trPr>
          <w:trHeight w:val="270"/>
          <w:tblCellSpacing w:w="20" w:type="dxa"/>
        </w:trPr>
        <w:tc>
          <w:tcPr>
            <w:tcW w:w="2338" w:type="dxa"/>
            <w:tcMar>
              <w:top w:w="15" w:type="dxa"/>
              <w:left w:w="15" w:type="dxa"/>
              <w:bottom w:w="15" w:type="dxa"/>
              <w:right w:w="15" w:type="dxa"/>
            </w:tcMar>
            <w:vAlign w:val="center"/>
          </w:tcPr>
          <w:p w14:paraId="4C9BFE24" w14:textId="77777777" w:rsidR="00DC4C8A" w:rsidRDefault="009705AA">
            <w:pPr>
              <w:spacing w:after="0"/>
            </w:pPr>
            <w:r>
              <w:rPr>
                <w:color w:val="000000"/>
              </w:rPr>
              <w:t>Pia Hurtta</w:t>
            </w:r>
          </w:p>
        </w:tc>
        <w:tc>
          <w:tcPr>
            <w:tcW w:w="4156" w:type="dxa"/>
            <w:tcMar>
              <w:top w:w="15" w:type="dxa"/>
              <w:left w:w="15" w:type="dxa"/>
              <w:bottom w:w="15" w:type="dxa"/>
              <w:right w:w="15" w:type="dxa"/>
            </w:tcMar>
            <w:vAlign w:val="center"/>
          </w:tcPr>
          <w:p w14:paraId="17717FC0" w14:textId="77777777" w:rsidR="00DC4C8A" w:rsidRDefault="009705AA">
            <w:pPr>
              <w:spacing w:after="0"/>
            </w:pPr>
            <w:r>
              <w:rPr>
                <w:color w:val="000000"/>
              </w:rPr>
              <w:t>Ordförande</w:t>
            </w:r>
          </w:p>
        </w:tc>
      </w:tr>
      <w:tr w:rsidR="00DC4C8A" w14:paraId="42025318" w14:textId="77777777">
        <w:trPr>
          <w:trHeight w:val="270"/>
          <w:tblCellSpacing w:w="20" w:type="dxa"/>
        </w:trPr>
        <w:tc>
          <w:tcPr>
            <w:tcW w:w="2338" w:type="dxa"/>
            <w:tcMar>
              <w:top w:w="15" w:type="dxa"/>
              <w:left w:w="15" w:type="dxa"/>
              <w:bottom w:w="15" w:type="dxa"/>
              <w:right w:w="15" w:type="dxa"/>
            </w:tcMar>
            <w:vAlign w:val="center"/>
          </w:tcPr>
          <w:p w14:paraId="1671DDEF" w14:textId="77777777" w:rsidR="00DC4C8A" w:rsidRDefault="009705AA">
            <w:pPr>
              <w:spacing w:after="0"/>
            </w:pPr>
            <w:r>
              <w:rPr>
                <w:color w:val="000000"/>
              </w:rPr>
              <w:t>Auvo Porkka</w:t>
            </w:r>
          </w:p>
        </w:tc>
        <w:tc>
          <w:tcPr>
            <w:tcW w:w="4156" w:type="dxa"/>
            <w:tcMar>
              <w:top w:w="15" w:type="dxa"/>
              <w:left w:w="15" w:type="dxa"/>
              <w:bottom w:w="15" w:type="dxa"/>
              <w:right w:w="15" w:type="dxa"/>
            </w:tcMar>
            <w:vAlign w:val="center"/>
          </w:tcPr>
          <w:p w14:paraId="295BCE33" w14:textId="77777777" w:rsidR="00DC4C8A" w:rsidRDefault="009705AA">
            <w:pPr>
              <w:spacing w:after="0"/>
            </w:pPr>
            <w:r>
              <w:rPr>
                <w:color w:val="000000"/>
              </w:rPr>
              <w:t>Vice ordförande</w:t>
            </w:r>
          </w:p>
        </w:tc>
      </w:tr>
      <w:tr w:rsidR="00DC4C8A" w14:paraId="2B8AFDFE" w14:textId="77777777">
        <w:trPr>
          <w:trHeight w:val="270"/>
          <w:tblCellSpacing w:w="20" w:type="dxa"/>
        </w:trPr>
        <w:tc>
          <w:tcPr>
            <w:tcW w:w="2338" w:type="dxa"/>
            <w:tcMar>
              <w:top w:w="15" w:type="dxa"/>
              <w:left w:w="15" w:type="dxa"/>
              <w:bottom w:w="15" w:type="dxa"/>
              <w:right w:w="15" w:type="dxa"/>
            </w:tcMar>
            <w:vAlign w:val="center"/>
          </w:tcPr>
          <w:p w14:paraId="6E3A8E04" w14:textId="77777777" w:rsidR="00DC4C8A" w:rsidRDefault="00DC4C8A"/>
        </w:tc>
        <w:tc>
          <w:tcPr>
            <w:tcW w:w="4156" w:type="dxa"/>
            <w:tcMar>
              <w:top w:w="15" w:type="dxa"/>
              <w:left w:w="15" w:type="dxa"/>
              <w:bottom w:w="15" w:type="dxa"/>
              <w:right w:w="15" w:type="dxa"/>
            </w:tcMar>
            <w:vAlign w:val="center"/>
          </w:tcPr>
          <w:p w14:paraId="57672889" w14:textId="77777777" w:rsidR="00DC4C8A" w:rsidRDefault="009705AA">
            <w:pPr>
              <w:spacing w:after="0"/>
            </w:pPr>
            <w:r>
              <w:rPr>
                <w:color w:val="000000"/>
              </w:rPr>
              <w:t>Via Teams-anslutning</w:t>
            </w:r>
          </w:p>
        </w:tc>
      </w:tr>
      <w:tr w:rsidR="00DC4C8A" w14:paraId="130EE2CD" w14:textId="77777777">
        <w:trPr>
          <w:trHeight w:val="270"/>
          <w:tblCellSpacing w:w="20" w:type="dxa"/>
        </w:trPr>
        <w:tc>
          <w:tcPr>
            <w:tcW w:w="2338" w:type="dxa"/>
            <w:tcMar>
              <w:top w:w="15" w:type="dxa"/>
              <w:left w:w="15" w:type="dxa"/>
              <w:bottom w:w="15" w:type="dxa"/>
              <w:right w:w="15" w:type="dxa"/>
            </w:tcMar>
            <w:vAlign w:val="center"/>
          </w:tcPr>
          <w:p w14:paraId="0E3EB42C" w14:textId="77777777" w:rsidR="00DC4C8A" w:rsidRDefault="009705AA">
            <w:pPr>
              <w:spacing w:after="0"/>
            </w:pPr>
            <w:r>
              <w:rPr>
                <w:color w:val="000000"/>
              </w:rPr>
              <w:t>Saila Hoxha</w:t>
            </w:r>
          </w:p>
        </w:tc>
        <w:tc>
          <w:tcPr>
            <w:tcW w:w="4156" w:type="dxa"/>
            <w:tcMar>
              <w:top w:w="15" w:type="dxa"/>
              <w:left w:w="15" w:type="dxa"/>
              <w:bottom w:w="15" w:type="dxa"/>
              <w:right w:w="15" w:type="dxa"/>
            </w:tcMar>
            <w:vAlign w:val="center"/>
          </w:tcPr>
          <w:p w14:paraId="1692A69F" w14:textId="77777777" w:rsidR="00DC4C8A" w:rsidRDefault="009705AA">
            <w:pPr>
              <w:spacing w:after="0"/>
            </w:pPr>
            <w:r>
              <w:rPr>
                <w:color w:val="000000"/>
              </w:rPr>
              <w:t>Medlem</w:t>
            </w:r>
          </w:p>
        </w:tc>
      </w:tr>
      <w:tr w:rsidR="00DC4C8A" w14:paraId="3E4AC27E" w14:textId="77777777">
        <w:trPr>
          <w:trHeight w:val="270"/>
          <w:tblCellSpacing w:w="20" w:type="dxa"/>
        </w:trPr>
        <w:tc>
          <w:tcPr>
            <w:tcW w:w="2338" w:type="dxa"/>
            <w:tcMar>
              <w:top w:w="15" w:type="dxa"/>
              <w:left w:w="15" w:type="dxa"/>
              <w:bottom w:w="15" w:type="dxa"/>
              <w:right w:w="15" w:type="dxa"/>
            </w:tcMar>
            <w:vAlign w:val="center"/>
          </w:tcPr>
          <w:p w14:paraId="3D1F9F6D" w14:textId="77777777" w:rsidR="00DC4C8A" w:rsidRDefault="009705AA">
            <w:pPr>
              <w:spacing w:after="0"/>
            </w:pPr>
            <w:r>
              <w:rPr>
                <w:color w:val="000000"/>
              </w:rPr>
              <w:t>Kai Savolainen</w:t>
            </w:r>
          </w:p>
        </w:tc>
        <w:tc>
          <w:tcPr>
            <w:tcW w:w="4156" w:type="dxa"/>
            <w:tcMar>
              <w:top w:w="15" w:type="dxa"/>
              <w:left w:w="15" w:type="dxa"/>
              <w:bottom w:w="15" w:type="dxa"/>
              <w:right w:w="15" w:type="dxa"/>
            </w:tcMar>
            <w:vAlign w:val="center"/>
          </w:tcPr>
          <w:p w14:paraId="0133E0FC" w14:textId="77777777" w:rsidR="00DC4C8A" w:rsidRDefault="009705AA">
            <w:pPr>
              <w:spacing w:after="0"/>
            </w:pPr>
            <w:r>
              <w:rPr>
                <w:color w:val="000000"/>
              </w:rPr>
              <w:t>Medlem</w:t>
            </w:r>
          </w:p>
        </w:tc>
      </w:tr>
      <w:tr w:rsidR="00DC4C8A" w14:paraId="019C1360" w14:textId="77777777">
        <w:trPr>
          <w:trHeight w:val="270"/>
          <w:tblCellSpacing w:w="20" w:type="dxa"/>
        </w:trPr>
        <w:tc>
          <w:tcPr>
            <w:tcW w:w="2338" w:type="dxa"/>
            <w:tcMar>
              <w:top w:w="15" w:type="dxa"/>
              <w:left w:w="15" w:type="dxa"/>
              <w:bottom w:w="15" w:type="dxa"/>
              <w:right w:w="15" w:type="dxa"/>
            </w:tcMar>
            <w:vAlign w:val="center"/>
          </w:tcPr>
          <w:p w14:paraId="55143649" w14:textId="77777777" w:rsidR="00DC4C8A" w:rsidRDefault="009705AA">
            <w:pPr>
              <w:spacing w:after="0"/>
            </w:pPr>
            <w:r>
              <w:rPr>
                <w:color w:val="000000"/>
              </w:rPr>
              <w:t>Jari Elo</w:t>
            </w:r>
          </w:p>
        </w:tc>
        <w:tc>
          <w:tcPr>
            <w:tcW w:w="4156" w:type="dxa"/>
            <w:tcMar>
              <w:top w:w="15" w:type="dxa"/>
              <w:left w:w="15" w:type="dxa"/>
              <w:bottom w:w="15" w:type="dxa"/>
              <w:right w:w="15" w:type="dxa"/>
            </w:tcMar>
            <w:vAlign w:val="center"/>
          </w:tcPr>
          <w:p w14:paraId="03738403" w14:textId="77777777" w:rsidR="00DC4C8A" w:rsidRDefault="009705AA">
            <w:pPr>
              <w:spacing w:after="0"/>
            </w:pPr>
            <w:r>
              <w:rPr>
                <w:color w:val="000000"/>
              </w:rPr>
              <w:t>Suppelant</w:t>
            </w:r>
          </w:p>
        </w:tc>
      </w:tr>
      <w:tr w:rsidR="00DC4C8A" w14:paraId="47E0006E" w14:textId="77777777">
        <w:trPr>
          <w:trHeight w:val="270"/>
          <w:tblCellSpacing w:w="20" w:type="dxa"/>
        </w:trPr>
        <w:tc>
          <w:tcPr>
            <w:tcW w:w="2338" w:type="dxa"/>
            <w:tcMar>
              <w:top w:w="15" w:type="dxa"/>
              <w:left w:w="15" w:type="dxa"/>
              <w:bottom w:w="15" w:type="dxa"/>
              <w:right w:w="15" w:type="dxa"/>
            </w:tcMar>
            <w:vAlign w:val="center"/>
          </w:tcPr>
          <w:p w14:paraId="5BA00AC3" w14:textId="77777777" w:rsidR="00DC4C8A" w:rsidRDefault="00DC4C8A"/>
        </w:tc>
        <w:tc>
          <w:tcPr>
            <w:tcW w:w="4156" w:type="dxa"/>
            <w:tcMar>
              <w:top w:w="15" w:type="dxa"/>
              <w:left w:w="15" w:type="dxa"/>
              <w:bottom w:w="15" w:type="dxa"/>
              <w:right w:w="15" w:type="dxa"/>
            </w:tcMar>
            <w:vAlign w:val="center"/>
          </w:tcPr>
          <w:p w14:paraId="25C9C039" w14:textId="77777777" w:rsidR="00DC4C8A" w:rsidRDefault="009705AA">
            <w:pPr>
              <w:spacing w:after="0"/>
            </w:pPr>
            <w:r>
              <w:rPr>
                <w:color w:val="000000"/>
              </w:rPr>
              <w:t>Heikki J. Oksanens suppleant</w:t>
            </w:r>
          </w:p>
        </w:tc>
      </w:tr>
      <w:tr w:rsidR="00DC4C8A" w14:paraId="1FAD3B80" w14:textId="77777777">
        <w:trPr>
          <w:trHeight w:val="615"/>
          <w:tblCellSpacing w:w="20" w:type="dxa"/>
        </w:trPr>
        <w:tc>
          <w:tcPr>
            <w:tcW w:w="0" w:type="auto"/>
            <w:gridSpan w:val="2"/>
            <w:tcMar>
              <w:top w:w="15" w:type="dxa"/>
              <w:left w:w="15" w:type="dxa"/>
              <w:bottom w:w="15" w:type="dxa"/>
              <w:right w:w="15" w:type="dxa"/>
            </w:tcMar>
            <w:vAlign w:val="center"/>
          </w:tcPr>
          <w:p w14:paraId="777D5EDD" w14:textId="77777777" w:rsidR="00DC4C8A" w:rsidRDefault="009705AA">
            <w:pPr>
              <w:pStyle w:val="Heading2"/>
              <w:spacing w:before="180" w:after="180"/>
              <w:ind w:left="15"/>
            </w:pPr>
            <w:r>
              <w:rPr>
                <w:color w:val="000000"/>
              </w:rPr>
              <w:t>Övriga deltagare</w:t>
            </w:r>
          </w:p>
        </w:tc>
      </w:tr>
      <w:tr w:rsidR="00DC4C8A" w14:paraId="03990B9B" w14:textId="77777777">
        <w:trPr>
          <w:trHeight w:val="270"/>
          <w:tblCellSpacing w:w="20" w:type="dxa"/>
        </w:trPr>
        <w:tc>
          <w:tcPr>
            <w:tcW w:w="2338" w:type="dxa"/>
            <w:tcMar>
              <w:top w:w="15" w:type="dxa"/>
              <w:left w:w="15" w:type="dxa"/>
              <w:bottom w:w="15" w:type="dxa"/>
              <w:right w:w="15" w:type="dxa"/>
            </w:tcMar>
            <w:vAlign w:val="center"/>
          </w:tcPr>
          <w:p w14:paraId="53D050AD" w14:textId="77777777" w:rsidR="00DC4C8A" w:rsidRDefault="009705AA">
            <w:pPr>
              <w:spacing w:after="0"/>
            </w:pPr>
            <w:r>
              <w:rPr>
                <w:color w:val="000000"/>
              </w:rPr>
              <w:t>Sari Paljakka</w:t>
            </w:r>
          </w:p>
        </w:tc>
        <w:tc>
          <w:tcPr>
            <w:tcW w:w="4156" w:type="dxa"/>
            <w:tcMar>
              <w:top w:w="15" w:type="dxa"/>
              <w:left w:w="15" w:type="dxa"/>
              <w:bottom w:w="15" w:type="dxa"/>
              <w:right w:w="15" w:type="dxa"/>
            </w:tcMar>
            <w:vAlign w:val="center"/>
          </w:tcPr>
          <w:p w14:paraId="79B3D902" w14:textId="77777777" w:rsidR="00DC4C8A" w:rsidRDefault="00DC4C8A"/>
        </w:tc>
      </w:tr>
      <w:tr w:rsidR="00DC4C8A" w14:paraId="4147E2B7" w14:textId="77777777">
        <w:trPr>
          <w:trHeight w:val="270"/>
          <w:tblCellSpacing w:w="20" w:type="dxa"/>
        </w:trPr>
        <w:tc>
          <w:tcPr>
            <w:tcW w:w="2338" w:type="dxa"/>
            <w:tcMar>
              <w:top w:w="15" w:type="dxa"/>
              <w:left w:w="15" w:type="dxa"/>
              <w:bottom w:w="15" w:type="dxa"/>
              <w:right w:w="15" w:type="dxa"/>
            </w:tcMar>
            <w:vAlign w:val="center"/>
          </w:tcPr>
          <w:p w14:paraId="215EDFC0" w14:textId="77777777" w:rsidR="00DC4C8A" w:rsidRDefault="00DC4C8A"/>
        </w:tc>
        <w:tc>
          <w:tcPr>
            <w:tcW w:w="4156" w:type="dxa"/>
            <w:tcMar>
              <w:top w:w="15" w:type="dxa"/>
              <w:left w:w="15" w:type="dxa"/>
              <w:bottom w:w="15" w:type="dxa"/>
              <w:right w:w="15" w:type="dxa"/>
            </w:tcMar>
            <w:vAlign w:val="center"/>
          </w:tcPr>
          <w:p w14:paraId="4FBA8332" w14:textId="77777777" w:rsidR="00DC4C8A" w:rsidRDefault="009705AA">
            <w:pPr>
              <w:spacing w:after="0"/>
            </w:pPr>
            <w:r>
              <w:rPr>
                <w:color w:val="000000"/>
              </w:rPr>
              <w:t>Teknisk direktör, Fredrikshamn, Teams</w:t>
            </w:r>
          </w:p>
        </w:tc>
      </w:tr>
      <w:tr w:rsidR="00DC4C8A" w14:paraId="3C3D4D71" w14:textId="77777777">
        <w:trPr>
          <w:trHeight w:val="270"/>
          <w:tblCellSpacing w:w="20" w:type="dxa"/>
        </w:trPr>
        <w:tc>
          <w:tcPr>
            <w:tcW w:w="2338" w:type="dxa"/>
            <w:tcMar>
              <w:top w:w="15" w:type="dxa"/>
              <w:left w:w="15" w:type="dxa"/>
              <w:bottom w:w="15" w:type="dxa"/>
              <w:right w:w="15" w:type="dxa"/>
            </w:tcMar>
            <w:vAlign w:val="center"/>
          </w:tcPr>
          <w:p w14:paraId="7DD1603E" w14:textId="77777777" w:rsidR="00DC4C8A" w:rsidRDefault="009705AA">
            <w:pPr>
              <w:spacing w:after="0"/>
            </w:pPr>
            <w:r>
              <w:rPr>
                <w:color w:val="000000"/>
              </w:rPr>
              <w:t>Markku Hannonen</w:t>
            </w:r>
          </w:p>
        </w:tc>
        <w:tc>
          <w:tcPr>
            <w:tcW w:w="4156" w:type="dxa"/>
            <w:tcMar>
              <w:top w:w="15" w:type="dxa"/>
              <w:left w:w="15" w:type="dxa"/>
              <w:bottom w:w="15" w:type="dxa"/>
              <w:right w:w="15" w:type="dxa"/>
            </w:tcMar>
            <w:vAlign w:val="center"/>
          </w:tcPr>
          <w:p w14:paraId="64661B97" w14:textId="77777777" w:rsidR="00DC4C8A" w:rsidRDefault="009705AA">
            <w:pPr>
              <w:spacing w:after="0"/>
            </w:pPr>
            <w:r>
              <w:rPr>
                <w:color w:val="000000"/>
              </w:rPr>
              <w:t>Föredragande</w:t>
            </w:r>
          </w:p>
        </w:tc>
      </w:tr>
      <w:tr w:rsidR="00DC4C8A" w14:paraId="1F906638" w14:textId="77777777">
        <w:trPr>
          <w:trHeight w:val="270"/>
          <w:tblCellSpacing w:w="20" w:type="dxa"/>
        </w:trPr>
        <w:tc>
          <w:tcPr>
            <w:tcW w:w="2338" w:type="dxa"/>
            <w:tcMar>
              <w:top w:w="15" w:type="dxa"/>
              <w:left w:w="15" w:type="dxa"/>
              <w:bottom w:w="15" w:type="dxa"/>
              <w:right w:w="15" w:type="dxa"/>
            </w:tcMar>
            <w:vAlign w:val="center"/>
          </w:tcPr>
          <w:p w14:paraId="16D0BCDF" w14:textId="77777777" w:rsidR="00DC4C8A" w:rsidRDefault="00DC4C8A"/>
        </w:tc>
        <w:tc>
          <w:tcPr>
            <w:tcW w:w="4156" w:type="dxa"/>
            <w:tcMar>
              <w:top w:w="15" w:type="dxa"/>
              <w:left w:w="15" w:type="dxa"/>
              <w:bottom w:w="15" w:type="dxa"/>
              <w:right w:w="15" w:type="dxa"/>
            </w:tcMar>
            <w:vAlign w:val="center"/>
          </w:tcPr>
          <w:p w14:paraId="60EA822A" w14:textId="77777777" w:rsidR="00DC4C8A" w:rsidRDefault="009705AA">
            <w:pPr>
              <w:spacing w:after="0"/>
            </w:pPr>
            <w:r>
              <w:rPr>
                <w:color w:val="000000"/>
              </w:rPr>
              <w:t>Stadsplaneringsdirektör</w:t>
            </w:r>
          </w:p>
        </w:tc>
      </w:tr>
      <w:tr w:rsidR="00DC4C8A" w14:paraId="0537625C" w14:textId="77777777">
        <w:trPr>
          <w:trHeight w:val="270"/>
          <w:tblCellSpacing w:w="20" w:type="dxa"/>
        </w:trPr>
        <w:tc>
          <w:tcPr>
            <w:tcW w:w="2338" w:type="dxa"/>
            <w:tcMar>
              <w:top w:w="15" w:type="dxa"/>
              <w:left w:w="15" w:type="dxa"/>
              <w:bottom w:w="15" w:type="dxa"/>
              <w:right w:w="15" w:type="dxa"/>
            </w:tcMar>
            <w:vAlign w:val="center"/>
          </w:tcPr>
          <w:p w14:paraId="01AE2779" w14:textId="77777777" w:rsidR="00DC4C8A" w:rsidRDefault="009705AA">
            <w:pPr>
              <w:spacing w:after="0"/>
            </w:pPr>
            <w:r>
              <w:rPr>
                <w:color w:val="000000"/>
              </w:rPr>
              <w:t>Esa Partanen</w:t>
            </w:r>
          </w:p>
        </w:tc>
        <w:tc>
          <w:tcPr>
            <w:tcW w:w="4156" w:type="dxa"/>
            <w:tcMar>
              <w:top w:w="15" w:type="dxa"/>
              <w:left w:w="15" w:type="dxa"/>
              <w:bottom w:w="15" w:type="dxa"/>
              <w:right w:w="15" w:type="dxa"/>
            </w:tcMar>
            <w:vAlign w:val="center"/>
          </w:tcPr>
          <w:p w14:paraId="112CF81E" w14:textId="77777777" w:rsidR="00DC4C8A" w:rsidRDefault="009705AA">
            <w:pPr>
              <w:spacing w:after="0"/>
            </w:pPr>
            <w:r>
              <w:rPr>
                <w:color w:val="000000"/>
              </w:rPr>
              <w:t>Beredare</w:t>
            </w:r>
          </w:p>
        </w:tc>
      </w:tr>
      <w:tr w:rsidR="00DC4C8A" w14:paraId="4D51ECCB" w14:textId="77777777">
        <w:trPr>
          <w:trHeight w:val="270"/>
          <w:tblCellSpacing w:w="20" w:type="dxa"/>
        </w:trPr>
        <w:tc>
          <w:tcPr>
            <w:tcW w:w="2338" w:type="dxa"/>
            <w:tcMar>
              <w:top w:w="15" w:type="dxa"/>
              <w:left w:w="15" w:type="dxa"/>
              <w:bottom w:w="15" w:type="dxa"/>
              <w:right w:w="15" w:type="dxa"/>
            </w:tcMar>
            <w:vAlign w:val="center"/>
          </w:tcPr>
          <w:p w14:paraId="38C5042B" w14:textId="77777777" w:rsidR="00DC4C8A" w:rsidRDefault="00DC4C8A"/>
        </w:tc>
        <w:tc>
          <w:tcPr>
            <w:tcW w:w="4156" w:type="dxa"/>
            <w:tcMar>
              <w:top w:w="15" w:type="dxa"/>
              <w:left w:w="15" w:type="dxa"/>
              <w:bottom w:w="15" w:type="dxa"/>
              <w:right w:w="15" w:type="dxa"/>
            </w:tcMar>
            <w:vAlign w:val="center"/>
          </w:tcPr>
          <w:p w14:paraId="793DA78E" w14:textId="77777777" w:rsidR="00DC4C8A" w:rsidRDefault="009705AA">
            <w:pPr>
              <w:spacing w:after="0"/>
            </w:pPr>
            <w:r>
              <w:rPr>
                <w:color w:val="000000"/>
              </w:rPr>
              <w:t>Kollektivtrafikchef</w:t>
            </w:r>
          </w:p>
        </w:tc>
      </w:tr>
      <w:tr w:rsidR="00DC4C8A" w14:paraId="59602337" w14:textId="77777777">
        <w:trPr>
          <w:trHeight w:val="270"/>
          <w:tblCellSpacing w:w="20" w:type="dxa"/>
        </w:trPr>
        <w:tc>
          <w:tcPr>
            <w:tcW w:w="2338" w:type="dxa"/>
            <w:tcMar>
              <w:top w:w="15" w:type="dxa"/>
              <w:left w:w="15" w:type="dxa"/>
              <w:bottom w:w="15" w:type="dxa"/>
              <w:right w:w="15" w:type="dxa"/>
            </w:tcMar>
            <w:vAlign w:val="center"/>
          </w:tcPr>
          <w:p w14:paraId="5AF60B79" w14:textId="77777777" w:rsidR="00DC4C8A" w:rsidRDefault="009705AA">
            <w:pPr>
              <w:spacing w:after="0"/>
            </w:pPr>
            <w:r>
              <w:rPr>
                <w:color w:val="000000"/>
              </w:rPr>
              <w:t>Pia Eriksson</w:t>
            </w:r>
          </w:p>
        </w:tc>
        <w:tc>
          <w:tcPr>
            <w:tcW w:w="4156" w:type="dxa"/>
            <w:tcMar>
              <w:top w:w="15" w:type="dxa"/>
              <w:left w:w="15" w:type="dxa"/>
              <w:bottom w:w="15" w:type="dxa"/>
              <w:right w:w="15" w:type="dxa"/>
            </w:tcMar>
            <w:vAlign w:val="center"/>
          </w:tcPr>
          <w:p w14:paraId="2C231818" w14:textId="77777777" w:rsidR="00DC4C8A" w:rsidRDefault="009705AA">
            <w:pPr>
              <w:spacing w:after="0"/>
            </w:pPr>
            <w:r>
              <w:rPr>
                <w:color w:val="000000"/>
              </w:rPr>
              <w:t>Sekreterare på sammanträdet</w:t>
            </w:r>
          </w:p>
        </w:tc>
      </w:tr>
      <w:tr w:rsidR="00DC4C8A" w14:paraId="3AF41486" w14:textId="77777777">
        <w:trPr>
          <w:trHeight w:val="270"/>
          <w:tblCellSpacing w:w="20" w:type="dxa"/>
        </w:trPr>
        <w:tc>
          <w:tcPr>
            <w:tcW w:w="2338" w:type="dxa"/>
            <w:tcMar>
              <w:top w:w="15" w:type="dxa"/>
              <w:left w:w="15" w:type="dxa"/>
              <w:bottom w:w="15" w:type="dxa"/>
              <w:right w:w="15" w:type="dxa"/>
            </w:tcMar>
            <w:vAlign w:val="center"/>
          </w:tcPr>
          <w:p w14:paraId="5833CE4B" w14:textId="77777777" w:rsidR="00DC4C8A" w:rsidRDefault="009705AA">
            <w:pPr>
              <w:spacing w:after="0"/>
            </w:pPr>
            <w:r>
              <w:rPr>
                <w:color w:val="000000"/>
              </w:rPr>
              <w:t>Nikolay Krupen</w:t>
            </w:r>
          </w:p>
        </w:tc>
        <w:tc>
          <w:tcPr>
            <w:tcW w:w="4156" w:type="dxa"/>
            <w:tcMar>
              <w:top w:w="15" w:type="dxa"/>
              <w:left w:w="15" w:type="dxa"/>
              <w:bottom w:w="15" w:type="dxa"/>
              <w:right w:w="15" w:type="dxa"/>
            </w:tcMar>
            <w:vAlign w:val="center"/>
          </w:tcPr>
          <w:p w14:paraId="567E00DD" w14:textId="77777777" w:rsidR="00DC4C8A" w:rsidRDefault="00DC4C8A"/>
        </w:tc>
      </w:tr>
      <w:tr w:rsidR="00DC4C8A" w14:paraId="7B24D112" w14:textId="77777777">
        <w:trPr>
          <w:trHeight w:val="270"/>
          <w:tblCellSpacing w:w="20" w:type="dxa"/>
        </w:trPr>
        <w:tc>
          <w:tcPr>
            <w:tcW w:w="2338" w:type="dxa"/>
            <w:tcMar>
              <w:top w:w="15" w:type="dxa"/>
              <w:left w:w="15" w:type="dxa"/>
              <w:bottom w:w="15" w:type="dxa"/>
              <w:right w:w="15" w:type="dxa"/>
            </w:tcMar>
            <w:vAlign w:val="center"/>
          </w:tcPr>
          <w:p w14:paraId="40C42448" w14:textId="77777777" w:rsidR="00DC4C8A" w:rsidRDefault="00DC4C8A"/>
        </w:tc>
        <w:tc>
          <w:tcPr>
            <w:tcW w:w="4156" w:type="dxa"/>
            <w:tcMar>
              <w:top w:w="15" w:type="dxa"/>
              <w:left w:w="15" w:type="dxa"/>
              <w:bottom w:w="15" w:type="dxa"/>
              <w:right w:w="15" w:type="dxa"/>
            </w:tcMar>
            <w:vAlign w:val="center"/>
          </w:tcPr>
          <w:p w14:paraId="3FB0C28F" w14:textId="77777777" w:rsidR="00DC4C8A" w:rsidRDefault="009705AA">
            <w:pPr>
              <w:spacing w:after="0"/>
            </w:pPr>
            <w:r>
              <w:rPr>
                <w:color w:val="000000"/>
              </w:rPr>
              <w:t>Kollektivtrafiksingenjör</w:t>
            </w:r>
          </w:p>
        </w:tc>
      </w:tr>
      <w:tr w:rsidR="00DC4C8A" w14:paraId="10953853" w14:textId="77777777">
        <w:trPr>
          <w:trHeight w:val="615"/>
          <w:tblCellSpacing w:w="20" w:type="dxa"/>
        </w:trPr>
        <w:tc>
          <w:tcPr>
            <w:tcW w:w="0" w:type="auto"/>
            <w:gridSpan w:val="2"/>
            <w:tcMar>
              <w:top w:w="15" w:type="dxa"/>
              <w:left w:w="15" w:type="dxa"/>
              <w:bottom w:w="15" w:type="dxa"/>
              <w:right w:w="15" w:type="dxa"/>
            </w:tcMar>
            <w:vAlign w:val="center"/>
          </w:tcPr>
          <w:p w14:paraId="4E7599AC" w14:textId="77777777" w:rsidR="00DC4C8A" w:rsidRDefault="009705AA">
            <w:pPr>
              <w:pStyle w:val="Heading2"/>
              <w:spacing w:before="180" w:after="180"/>
              <w:ind w:left="15"/>
            </w:pPr>
            <w:r>
              <w:rPr>
                <w:color w:val="000000"/>
              </w:rPr>
              <w:t>Frånvarande</w:t>
            </w:r>
          </w:p>
        </w:tc>
      </w:tr>
      <w:tr w:rsidR="00DC4C8A" w14:paraId="1615A656" w14:textId="77777777">
        <w:trPr>
          <w:trHeight w:val="270"/>
          <w:tblCellSpacing w:w="20" w:type="dxa"/>
        </w:trPr>
        <w:tc>
          <w:tcPr>
            <w:tcW w:w="2338" w:type="dxa"/>
            <w:tcMar>
              <w:top w:w="15" w:type="dxa"/>
              <w:left w:w="15" w:type="dxa"/>
              <w:bottom w:w="15" w:type="dxa"/>
              <w:right w:w="15" w:type="dxa"/>
            </w:tcMar>
            <w:vAlign w:val="center"/>
          </w:tcPr>
          <w:p w14:paraId="479E7DA7" w14:textId="77777777" w:rsidR="00DC4C8A" w:rsidRDefault="009705AA">
            <w:pPr>
              <w:spacing w:after="0"/>
            </w:pPr>
            <w:r>
              <w:rPr>
                <w:color w:val="000000"/>
              </w:rPr>
              <w:t>Heikki Oksanen</w:t>
            </w:r>
          </w:p>
        </w:tc>
        <w:tc>
          <w:tcPr>
            <w:tcW w:w="4156" w:type="dxa"/>
            <w:tcMar>
              <w:top w:w="15" w:type="dxa"/>
              <w:left w:w="15" w:type="dxa"/>
              <w:bottom w:w="15" w:type="dxa"/>
              <w:right w:w="15" w:type="dxa"/>
            </w:tcMar>
            <w:vAlign w:val="center"/>
          </w:tcPr>
          <w:p w14:paraId="26473DAC" w14:textId="77777777" w:rsidR="00DC4C8A" w:rsidRDefault="009705AA">
            <w:pPr>
              <w:spacing w:after="0"/>
            </w:pPr>
            <w:r>
              <w:rPr>
                <w:color w:val="000000"/>
              </w:rPr>
              <w:t>Ledamot</w:t>
            </w:r>
          </w:p>
        </w:tc>
      </w:tr>
      <w:tr w:rsidR="00DC4C8A" w14:paraId="1915B388" w14:textId="77777777">
        <w:trPr>
          <w:trHeight w:val="270"/>
          <w:tblCellSpacing w:w="20" w:type="dxa"/>
        </w:trPr>
        <w:tc>
          <w:tcPr>
            <w:tcW w:w="2338" w:type="dxa"/>
            <w:tcMar>
              <w:top w:w="15" w:type="dxa"/>
              <w:left w:w="15" w:type="dxa"/>
              <w:bottom w:w="15" w:type="dxa"/>
              <w:right w:w="15" w:type="dxa"/>
            </w:tcMar>
            <w:vAlign w:val="center"/>
          </w:tcPr>
          <w:p w14:paraId="579AE338" w14:textId="77777777" w:rsidR="00DC4C8A" w:rsidRDefault="009705AA">
            <w:pPr>
              <w:spacing w:after="0"/>
            </w:pPr>
            <w:r>
              <w:rPr>
                <w:color w:val="000000"/>
              </w:rPr>
              <w:t>Sanna Vapalahti</w:t>
            </w:r>
          </w:p>
        </w:tc>
        <w:tc>
          <w:tcPr>
            <w:tcW w:w="4156" w:type="dxa"/>
            <w:tcMar>
              <w:top w:w="15" w:type="dxa"/>
              <w:left w:w="15" w:type="dxa"/>
              <w:bottom w:w="15" w:type="dxa"/>
              <w:right w:w="15" w:type="dxa"/>
            </w:tcMar>
            <w:vAlign w:val="center"/>
          </w:tcPr>
          <w:p w14:paraId="6C0BBB1A" w14:textId="77777777" w:rsidR="00DC4C8A" w:rsidRDefault="009705AA">
            <w:pPr>
              <w:spacing w:after="0"/>
            </w:pPr>
            <w:r>
              <w:rPr>
                <w:color w:val="000000"/>
              </w:rPr>
              <w:t>Ledamot</w:t>
            </w:r>
          </w:p>
        </w:tc>
      </w:tr>
      <w:tr w:rsidR="00DC4C8A" w14:paraId="2B12031D" w14:textId="77777777">
        <w:trPr>
          <w:trHeight w:val="270"/>
          <w:tblCellSpacing w:w="20" w:type="dxa"/>
        </w:trPr>
        <w:tc>
          <w:tcPr>
            <w:tcW w:w="2338" w:type="dxa"/>
            <w:tcMar>
              <w:top w:w="15" w:type="dxa"/>
              <w:left w:w="15" w:type="dxa"/>
              <w:bottom w:w="15" w:type="dxa"/>
              <w:right w:w="15" w:type="dxa"/>
            </w:tcMar>
            <w:vAlign w:val="center"/>
          </w:tcPr>
          <w:p w14:paraId="70952F36" w14:textId="77777777" w:rsidR="00DC4C8A" w:rsidRDefault="009705AA">
            <w:pPr>
              <w:spacing w:after="0"/>
            </w:pPr>
            <w:r>
              <w:rPr>
                <w:color w:val="000000"/>
              </w:rPr>
              <w:t>Jari Viinanen</w:t>
            </w:r>
          </w:p>
        </w:tc>
        <w:tc>
          <w:tcPr>
            <w:tcW w:w="4156" w:type="dxa"/>
            <w:tcMar>
              <w:top w:w="15" w:type="dxa"/>
              <w:left w:w="15" w:type="dxa"/>
              <w:bottom w:w="15" w:type="dxa"/>
              <w:right w:w="15" w:type="dxa"/>
            </w:tcMar>
            <w:vAlign w:val="center"/>
          </w:tcPr>
          <w:p w14:paraId="26411D69" w14:textId="77777777" w:rsidR="00DC4C8A" w:rsidRDefault="009705AA">
            <w:pPr>
              <w:spacing w:after="0"/>
            </w:pPr>
            <w:r>
              <w:rPr>
                <w:color w:val="000000"/>
              </w:rPr>
              <w:t>Ledamot</w:t>
            </w:r>
          </w:p>
        </w:tc>
      </w:tr>
      <w:tr w:rsidR="00DC4C8A" w14:paraId="648C2B2A" w14:textId="77777777">
        <w:trPr>
          <w:trHeight w:val="270"/>
          <w:tblCellSpacing w:w="20" w:type="dxa"/>
        </w:trPr>
        <w:tc>
          <w:tcPr>
            <w:tcW w:w="2338" w:type="dxa"/>
            <w:tcMar>
              <w:top w:w="15" w:type="dxa"/>
              <w:left w:w="15" w:type="dxa"/>
              <w:bottom w:w="15" w:type="dxa"/>
              <w:right w:w="15" w:type="dxa"/>
            </w:tcMar>
            <w:vAlign w:val="center"/>
          </w:tcPr>
          <w:p w14:paraId="6D0E2B53" w14:textId="77777777" w:rsidR="00DC4C8A" w:rsidRDefault="009705AA">
            <w:pPr>
              <w:spacing w:after="0"/>
            </w:pPr>
            <w:r>
              <w:rPr>
                <w:color w:val="000000"/>
              </w:rPr>
              <w:t>Lumi Taponen</w:t>
            </w:r>
          </w:p>
        </w:tc>
        <w:tc>
          <w:tcPr>
            <w:tcW w:w="4156" w:type="dxa"/>
            <w:tcMar>
              <w:top w:w="15" w:type="dxa"/>
              <w:left w:w="15" w:type="dxa"/>
              <w:bottom w:w="15" w:type="dxa"/>
              <w:right w:w="15" w:type="dxa"/>
            </w:tcMar>
            <w:vAlign w:val="center"/>
          </w:tcPr>
          <w:p w14:paraId="53A10D68" w14:textId="77777777" w:rsidR="00DC4C8A" w:rsidRDefault="00DC4C8A"/>
        </w:tc>
      </w:tr>
      <w:tr w:rsidR="00DC4C8A" w14:paraId="2BD5E5AD" w14:textId="77777777">
        <w:trPr>
          <w:trHeight w:val="270"/>
          <w:tblCellSpacing w:w="20" w:type="dxa"/>
        </w:trPr>
        <w:tc>
          <w:tcPr>
            <w:tcW w:w="2338" w:type="dxa"/>
            <w:tcMar>
              <w:top w:w="15" w:type="dxa"/>
              <w:left w:w="15" w:type="dxa"/>
              <w:bottom w:w="15" w:type="dxa"/>
              <w:right w:w="15" w:type="dxa"/>
            </w:tcMar>
            <w:vAlign w:val="center"/>
          </w:tcPr>
          <w:p w14:paraId="7060E909" w14:textId="77777777" w:rsidR="00DC4C8A" w:rsidRDefault="00DC4C8A"/>
        </w:tc>
        <w:tc>
          <w:tcPr>
            <w:tcW w:w="4156" w:type="dxa"/>
            <w:tcMar>
              <w:top w:w="15" w:type="dxa"/>
              <w:left w:w="15" w:type="dxa"/>
              <w:bottom w:w="15" w:type="dxa"/>
              <w:right w:w="15" w:type="dxa"/>
            </w:tcMar>
            <w:vAlign w:val="center"/>
          </w:tcPr>
          <w:p w14:paraId="50D8E4FF" w14:textId="77777777" w:rsidR="00DC4C8A" w:rsidRDefault="009705AA">
            <w:pPr>
              <w:spacing w:after="0"/>
            </w:pPr>
            <w:r>
              <w:rPr>
                <w:color w:val="000000"/>
              </w:rPr>
              <w:t>Ungdomsfullmäktigeledamot i Pyttis</w:t>
            </w:r>
          </w:p>
        </w:tc>
      </w:tr>
      <w:tr w:rsidR="00DC4C8A" w14:paraId="092D053B" w14:textId="77777777">
        <w:trPr>
          <w:trHeight w:val="270"/>
          <w:tblCellSpacing w:w="20" w:type="dxa"/>
        </w:trPr>
        <w:tc>
          <w:tcPr>
            <w:tcW w:w="2338" w:type="dxa"/>
            <w:tcMar>
              <w:top w:w="15" w:type="dxa"/>
              <w:left w:w="15" w:type="dxa"/>
              <w:bottom w:w="15" w:type="dxa"/>
              <w:right w:w="15" w:type="dxa"/>
            </w:tcMar>
            <w:vAlign w:val="center"/>
          </w:tcPr>
          <w:p w14:paraId="47D8EBEC" w14:textId="77777777" w:rsidR="00DC4C8A" w:rsidRDefault="009705AA">
            <w:pPr>
              <w:spacing w:after="0"/>
            </w:pPr>
            <w:r>
              <w:rPr>
                <w:color w:val="000000"/>
              </w:rPr>
              <w:lastRenderedPageBreak/>
              <w:t>Alma Ärmänen</w:t>
            </w:r>
          </w:p>
        </w:tc>
        <w:tc>
          <w:tcPr>
            <w:tcW w:w="4156" w:type="dxa"/>
            <w:tcMar>
              <w:top w:w="15" w:type="dxa"/>
              <w:left w:w="15" w:type="dxa"/>
              <w:bottom w:w="15" w:type="dxa"/>
              <w:right w:w="15" w:type="dxa"/>
            </w:tcMar>
            <w:vAlign w:val="center"/>
          </w:tcPr>
          <w:p w14:paraId="67DFA0E9" w14:textId="77777777" w:rsidR="00DC4C8A" w:rsidRDefault="00DC4C8A"/>
        </w:tc>
      </w:tr>
      <w:tr w:rsidR="00DC4C8A" w14:paraId="5A077AA1" w14:textId="77777777">
        <w:trPr>
          <w:trHeight w:val="270"/>
          <w:tblCellSpacing w:w="20" w:type="dxa"/>
        </w:trPr>
        <w:tc>
          <w:tcPr>
            <w:tcW w:w="2338" w:type="dxa"/>
            <w:tcMar>
              <w:top w:w="15" w:type="dxa"/>
              <w:left w:w="15" w:type="dxa"/>
              <w:bottom w:w="15" w:type="dxa"/>
              <w:right w:w="15" w:type="dxa"/>
            </w:tcMar>
            <w:vAlign w:val="center"/>
          </w:tcPr>
          <w:p w14:paraId="1F2E6235" w14:textId="77777777" w:rsidR="00DC4C8A" w:rsidRDefault="00DC4C8A"/>
        </w:tc>
        <w:tc>
          <w:tcPr>
            <w:tcW w:w="4156" w:type="dxa"/>
            <w:tcMar>
              <w:top w:w="15" w:type="dxa"/>
              <w:left w:w="15" w:type="dxa"/>
              <w:bottom w:w="15" w:type="dxa"/>
              <w:right w:w="15" w:type="dxa"/>
            </w:tcMar>
            <w:vAlign w:val="center"/>
          </w:tcPr>
          <w:p w14:paraId="517A4074" w14:textId="77777777" w:rsidR="00DC4C8A" w:rsidRDefault="009705AA">
            <w:pPr>
              <w:spacing w:after="0"/>
            </w:pPr>
            <w:r>
              <w:rPr>
                <w:color w:val="000000"/>
              </w:rPr>
              <w:t>Ungdomsfullmäktigeledamot i Fredrikshamn</w:t>
            </w:r>
          </w:p>
        </w:tc>
      </w:tr>
      <w:tr w:rsidR="00DC4C8A" w14:paraId="29B21BEE" w14:textId="77777777">
        <w:trPr>
          <w:trHeight w:val="270"/>
          <w:tblCellSpacing w:w="20" w:type="dxa"/>
        </w:trPr>
        <w:tc>
          <w:tcPr>
            <w:tcW w:w="2338" w:type="dxa"/>
            <w:tcMar>
              <w:top w:w="15" w:type="dxa"/>
              <w:left w:w="15" w:type="dxa"/>
              <w:bottom w:w="15" w:type="dxa"/>
              <w:right w:w="15" w:type="dxa"/>
            </w:tcMar>
            <w:vAlign w:val="center"/>
          </w:tcPr>
          <w:p w14:paraId="6BF8602E" w14:textId="77777777" w:rsidR="00DC4C8A" w:rsidRDefault="009705AA">
            <w:pPr>
              <w:spacing w:after="0"/>
            </w:pPr>
            <w:r>
              <w:rPr>
                <w:color w:val="000000"/>
              </w:rPr>
              <w:t>Laura Lahti</w:t>
            </w:r>
          </w:p>
        </w:tc>
        <w:tc>
          <w:tcPr>
            <w:tcW w:w="4156" w:type="dxa"/>
            <w:tcMar>
              <w:top w:w="15" w:type="dxa"/>
              <w:left w:w="15" w:type="dxa"/>
              <w:bottom w:w="15" w:type="dxa"/>
              <w:right w:w="15" w:type="dxa"/>
            </w:tcMar>
            <w:vAlign w:val="center"/>
          </w:tcPr>
          <w:p w14:paraId="328EC1EB" w14:textId="77777777" w:rsidR="00DC4C8A" w:rsidRDefault="00DC4C8A"/>
        </w:tc>
      </w:tr>
      <w:tr w:rsidR="00DC4C8A" w14:paraId="5487E12E" w14:textId="77777777">
        <w:trPr>
          <w:trHeight w:val="270"/>
          <w:tblCellSpacing w:w="20" w:type="dxa"/>
        </w:trPr>
        <w:tc>
          <w:tcPr>
            <w:tcW w:w="2338" w:type="dxa"/>
            <w:tcMar>
              <w:top w:w="15" w:type="dxa"/>
              <w:left w:w="15" w:type="dxa"/>
              <w:bottom w:w="15" w:type="dxa"/>
              <w:right w:w="15" w:type="dxa"/>
            </w:tcMar>
            <w:vAlign w:val="center"/>
          </w:tcPr>
          <w:p w14:paraId="30E63ED9" w14:textId="77777777" w:rsidR="00DC4C8A" w:rsidRDefault="00DC4C8A"/>
        </w:tc>
        <w:tc>
          <w:tcPr>
            <w:tcW w:w="4156" w:type="dxa"/>
            <w:tcMar>
              <w:top w:w="15" w:type="dxa"/>
              <w:left w:w="15" w:type="dxa"/>
              <w:bottom w:w="15" w:type="dxa"/>
              <w:right w:w="15" w:type="dxa"/>
            </w:tcMar>
            <w:vAlign w:val="center"/>
          </w:tcPr>
          <w:p w14:paraId="0C05C5F4" w14:textId="77777777" w:rsidR="00DC4C8A" w:rsidRDefault="009705AA">
            <w:pPr>
              <w:spacing w:after="0"/>
            </w:pPr>
            <w:r>
              <w:rPr>
                <w:color w:val="000000"/>
              </w:rPr>
              <w:t>Livskraftschef, Fredrikshamn</w:t>
            </w:r>
          </w:p>
        </w:tc>
      </w:tr>
      <w:tr w:rsidR="00DC4C8A" w14:paraId="3E0C45FB" w14:textId="77777777">
        <w:trPr>
          <w:trHeight w:val="270"/>
          <w:tblCellSpacing w:w="20" w:type="dxa"/>
        </w:trPr>
        <w:tc>
          <w:tcPr>
            <w:tcW w:w="2338" w:type="dxa"/>
            <w:tcMar>
              <w:top w:w="15" w:type="dxa"/>
              <w:left w:w="15" w:type="dxa"/>
              <w:bottom w:w="15" w:type="dxa"/>
              <w:right w:w="15" w:type="dxa"/>
            </w:tcMar>
            <w:vAlign w:val="center"/>
          </w:tcPr>
          <w:p w14:paraId="7BD67CBF" w14:textId="77777777" w:rsidR="00DC4C8A" w:rsidRDefault="009705AA">
            <w:pPr>
              <w:spacing w:after="0"/>
            </w:pPr>
            <w:r>
              <w:rPr>
                <w:color w:val="000000"/>
              </w:rPr>
              <w:t>Joona Fagerström</w:t>
            </w:r>
          </w:p>
        </w:tc>
        <w:tc>
          <w:tcPr>
            <w:tcW w:w="4156" w:type="dxa"/>
            <w:tcMar>
              <w:top w:w="15" w:type="dxa"/>
              <w:left w:w="15" w:type="dxa"/>
              <w:bottom w:w="15" w:type="dxa"/>
              <w:right w:w="15" w:type="dxa"/>
            </w:tcMar>
            <w:vAlign w:val="center"/>
          </w:tcPr>
          <w:p w14:paraId="6E7C9FD3" w14:textId="77777777" w:rsidR="00DC4C8A" w:rsidRDefault="00DC4C8A"/>
        </w:tc>
      </w:tr>
      <w:tr w:rsidR="00DC4C8A" w14:paraId="47C11B7D" w14:textId="77777777">
        <w:trPr>
          <w:trHeight w:val="270"/>
          <w:tblCellSpacing w:w="20" w:type="dxa"/>
        </w:trPr>
        <w:tc>
          <w:tcPr>
            <w:tcW w:w="2338" w:type="dxa"/>
            <w:tcMar>
              <w:top w:w="15" w:type="dxa"/>
              <w:left w:w="15" w:type="dxa"/>
              <w:bottom w:w="15" w:type="dxa"/>
              <w:right w:w="15" w:type="dxa"/>
            </w:tcMar>
            <w:vAlign w:val="center"/>
          </w:tcPr>
          <w:p w14:paraId="77E59069" w14:textId="77777777" w:rsidR="00DC4C8A" w:rsidRDefault="00DC4C8A"/>
        </w:tc>
        <w:tc>
          <w:tcPr>
            <w:tcW w:w="4156" w:type="dxa"/>
            <w:tcMar>
              <w:top w:w="15" w:type="dxa"/>
              <w:left w:w="15" w:type="dxa"/>
              <w:bottom w:w="15" w:type="dxa"/>
              <w:right w:w="15" w:type="dxa"/>
            </w:tcMar>
            <w:vAlign w:val="center"/>
          </w:tcPr>
          <w:p w14:paraId="3CE2115E" w14:textId="77777777" w:rsidR="00DC4C8A" w:rsidRDefault="009705AA">
            <w:pPr>
              <w:spacing w:after="0"/>
            </w:pPr>
            <w:r>
              <w:rPr>
                <w:color w:val="000000"/>
              </w:rPr>
              <w:t>Ungdomsfullmäktigeledamot i Kotka</w:t>
            </w:r>
          </w:p>
        </w:tc>
      </w:tr>
    </w:tbl>
    <w:p w14:paraId="56486A2B" w14:textId="77777777" w:rsidR="000162F7" w:rsidRPr="005C203E" w:rsidRDefault="000162F7" w:rsidP="00633E3A">
      <w:pPr>
        <w:pStyle w:val="Heading1"/>
        <w:spacing w:after="0"/>
      </w:pPr>
      <w:bookmarkStart w:id="0" w:name="_Hlk210894355"/>
      <w:r>
        <w:t>Underskrifter</w:t>
      </w:r>
    </w:p>
    <w:p w14:paraId="331DD2B5" w14:textId="77777777" w:rsidR="000162F7" w:rsidRDefault="000162F7" w:rsidP="000162F7">
      <w:pPr>
        <w:spacing w:after="0"/>
      </w:pPr>
      <w:r>
        <w:t>Ordförande Hurtta Pia</w:t>
      </w:r>
    </w:p>
    <w:p w14:paraId="1A29307D" w14:textId="77777777" w:rsidR="000162F7" w:rsidRDefault="000162F7" w:rsidP="000162F7">
      <w:pPr>
        <w:spacing w:after="0"/>
      </w:pPr>
      <w:r>
        <w:t>Sekreterare Eriksson Pia</w:t>
      </w:r>
    </w:p>
    <w:p w14:paraId="3935F0DF" w14:textId="77777777" w:rsidR="000162F7" w:rsidRDefault="000162F7" w:rsidP="000162F7">
      <w:pPr>
        <w:spacing w:after="0"/>
        <w:rPr>
          <w:lang w:val="fi-FI"/>
        </w:rPr>
      </w:pPr>
    </w:p>
    <w:p w14:paraId="65665D19" w14:textId="77777777" w:rsidR="000162F7" w:rsidRPr="005C203E" w:rsidRDefault="000162F7" w:rsidP="00D81462">
      <w:pPr>
        <w:pStyle w:val="Heading1"/>
        <w:spacing w:after="0"/>
      </w:pPr>
      <w:r>
        <w:t>Protokolljusterare</w:t>
      </w:r>
    </w:p>
    <w:p w14:paraId="230E69DE" w14:textId="77777777" w:rsidR="000162F7" w:rsidRPr="00A140A0" w:rsidRDefault="000162F7" w:rsidP="000162F7">
      <w:pPr>
        <w:spacing w:after="0"/>
      </w:pPr>
      <w:r>
        <w:t xml:space="preserve">Elo Jari </w:t>
      </w:r>
    </w:p>
    <w:p w14:paraId="7B001EB2" w14:textId="77777777" w:rsidR="000162F7" w:rsidRDefault="000162F7" w:rsidP="000162F7">
      <w:pPr>
        <w:spacing w:after="0"/>
      </w:pPr>
      <w:r>
        <w:t xml:space="preserve">Hoxha Saila </w:t>
      </w:r>
    </w:p>
    <w:p w14:paraId="4EA68395" w14:textId="77777777" w:rsidR="000162F7" w:rsidRDefault="000162F7" w:rsidP="000162F7">
      <w:pPr>
        <w:spacing w:after="0"/>
      </w:pPr>
      <w:r>
        <w:t xml:space="preserve"> </w:t>
      </w:r>
    </w:p>
    <w:bookmarkEnd w:id="0"/>
    <w:p w14:paraId="6512BAC7" w14:textId="77777777" w:rsidR="000162F7" w:rsidRDefault="000162F7" w:rsidP="00D81462">
      <w:pPr>
        <w:pStyle w:val="Heading1"/>
      </w:pPr>
      <w:r>
        <w:t>Protokollet allmänt tillgängligt 29.4.2026</w:t>
      </w:r>
    </w:p>
    <w:p w14:paraId="1A94415B" w14:textId="77777777" w:rsidR="00541321" w:rsidRPr="00541321" w:rsidRDefault="00541321" w:rsidP="001E3680">
      <w:r>
        <w:t>I det allmänna datanätet www.kotka.fi/esityslistat</w:t>
      </w:r>
    </w:p>
    <w:p w14:paraId="449C0A76" w14:textId="77777777" w:rsidR="5F5FF4F8" w:rsidRPr="00214599" w:rsidRDefault="5F5FF4F8" w:rsidP="073F76DF">
      <w:r>
        <w:t xml:space="preserve"> </w:t>
      </w:r>
    </w:p>
    <w:p w14:paraId="314A38DE" w14:textId="77777777" w:rsidR="073F76DF" w:rsidRPr="00214599" w:rsidRDefault="073F76DF">
      <w:r>
        <w:br w:type="page"/>
      </w:r>
    </w:p>
    <w:p w14:paraId="07747AFD" w14:textId="77777777" w:rsidR="003D3F94" w:rsidRPr="003F666D" w:rsidRDefault="003D3F94" w:rsidP="00A859DF">
      <w:pPr>
        <w:widowControl w:val="0"/>
        <w:spacing w:after="0" w:line="240" w:lineRule="auto"/>
        <w:rPr>
          <w:rFonts w:eastAsia="Arial" w:cs="Arial"/>
          <w:color w:val="000000" w:themeColor="text1"/>
          <w:lang w:val="sv-SE"/>
        </w:rPr>
        <w:sectPr w:rsidR="003D3F94" w:rsidRPr="003F666D">
          <w:headerReference w:type="default" r:id="rId7"/>
          <w:footerReference w:type="default" r:id="rId8"/>
          <w:headerReference w:type="first" r:id="rId9"/>
          <w:pgSz w:w="12240" w:h="15840"/>
          <w:pgMar w:top="1440" w:right="1440" w:bottom="1440" w:left="1440" w:header="720" w:footer="720" w:gutter="0"/>
          <w:cols w:space="720"/>
          <w:titlePg/>
          <w:docGrid w:linePitch="360"/>
        </w:sectPr>
      </w:pPr>
    </w:p>
    <w:p w14:paraId="1A9EE353" w14:textId="77777777" w:rsidR="0052231D" w:rsidRPr="00DA183C" w:rsidRDefault="000C4FD7" w:rsidP="00A859DF">
      <w:pPr>
        <w:widowControl w:val="0"/>
        <w:spacing w:after="0" w:line="240" w:lineRule="auto"/>
      </w:pPr>
      <w:r>
        <w:rPr>
          <w:rStyle w:val="Heading1Char"/>
        </w:rPr>
        <w:lastRenderedPageBreak/>
        <w:t>21 § Sammanträdets laglighet och beslutsförhet</w:t>
      </w:r>
    </w:p>
    <w:p w14:paraId="5C83AF75" w14:textId="77777777" w:rsidR="00DC4C8A" w:rsidRPr="00EC5EE7" w:rsidRDefault="009705AA">
      <w:pPr>
        <w:pStyle w:val="Heading1"/>
        <w:spacing w:before="161" w:after="161"/>
      </w:pPr>
      <w:r>
        <w:t>Beslutsförslag</w:t>
      </w:r>
    </w:p>
    <w:p w14:paraId="42EF0035" w14:textId="77777777" w:rsidR="00DC4C8A" w:rsidRDefault="009705AA">
      <w:pPr>
        <w:spacing w:after="0" w:line="240" w:lineRule="auto"/>
        <w:rPr>
          <w:rFonts w:eastAsia="Arial" w:cs="Arial"/>
          <w:color w:val="000000" w:themeColor="text1"/>
        </w:rPr>
      </w:pPr>
      <w:r>
        <w:rPr>
          <w:color w:val="000000" w:themeColor="text1"/>
        </w:rPr>
        <w:t>Sammanträdets laglighet och beslutsförhet konstateras.</w:t>
      </w:r>
    </w:p>
    <w:p w14:paraId="65E7CFE3" w14:textId="77777777" w:rsidR="00DC4C8A" w:rsidRDefault="009705AA">
      <w:pPr>
        <w:spacing w:after="0" w:line="240" w:lineRule="auto"/>
        <w:rPr>
          <w:rFonts w:eastAsia="Arial" w:cs="Arial"/>
          <w:color w:val="000000" w:themeColor="text1"/>
        </w:rPr>
      </w:pPr>
      <w:r>
        <w:rPr>
          <w:color w:val="000000" w:themeColor="text1"/>
        </w:rPr>
        <w:br/>
      </w:r>
    </w:p>
    <w:p w14:paraId="091F211E" w14:textId="77777777" w:rsidR="00DC4C8A" w:rsidRDefault="009705AA">
      <w:pPr>
        <w:spacing w:after="0" w:line="240" w:lineRule="auto"/>
        <w:rPr>
          <w:rFonts w:eastAsia="Arial" w:cs="Arial"/>
          <w:color w:val="000000" w:themeColor="text1"/>
        </w:rPr>
      </w:pPr>
      <w:r>
        <w:rPr>
          <w:color w:val="000000" w:themeColor="text1"/>
        </w:rPr>
        <w:br/>
      </w:r>
    </w:p>
    <w:p w14:paraId="0A4633B9" w14:textId="77777777" w:rsidR="073F76DF" w:rsidRPr="003F666D" w:rsidRDefault="073F76DF" w:rsidP="073F76DF">
      <w:pPr>
        <w:widowControl w:val="0"/>
        <w:spacing w:after="0" w:line="240" w:lineRule="auto"/>
        <w:rPr>
          <w:rFonts w:eastAsia="Arial" w:cs="Arial"/>
          <w:color w:val="000000" w:themeColor="text1"/>
          <w:lang w:val="sv-SE"/>
        </w:rPr>
      </w:pPr>
    </w:p>
    <w:p w14:paraId="423B000C" w14:textId="77777777" w:rsidR="00DC4C8A" w:rsidRPr="00EC5EE7" w:rsidRDefault="009705AA">
      <w:pPr>
        <w:pStyle w:val="Heading1"/>
        <w:spacing w:before="161" w:after="161"/>
      </w:pPr>
      <w:r>
        <w:t>Beslut</w:t>
      </w:r>
    </w:p>
    <w:p w14:paraId="6C7D9CE8" w14:textId="77777777" w:rsidR="00DC4C8A" w:rsidRDefault="009705AA">
      <w:pPr>
        <w:spacing w:after="0" w:line="240" w:lineRule="auto"/>
        <w:rPr>
          <w:rFonts w:eastAsia="Arial" w:cs="Arial"/>
          <w:color w:val="000000" w:themeColor="text1"/>
        </w:rPr>
      </w:pPr>
      <w:r>
        <w:rPr>
          <w:color w:val="000000" w:themeColor="text1"/>
        </w:rPr>
        <w:t>Sammanträdet konstaterades vara lagligt och beslutfört.</w:t>
      </w:r>
      <w:r>
        <w:rPr>
          <w:color w:val="000000" w:themeColor="text1"/>
        </w:rPr>
        <w:br/>
      </w:r>
    </w:p>
    <w:p w14:paraId="29F9543D" w14:textId="77777777" w:rsidR="00DC4C8A" w:rsidRPr="00EC5EE7" w:rsidRDefault="009705AA">
      <w:pPr>
        <w:pStyle w:val="Heading1"/>
        <w:spacing w:before="161" w:after="161"/>
      </w:pPr>
      <w:r>
        <w:t>Förbud mot att söka ändring</w:t>
      </w:r>
    </w:p>
    <w:p w14:paraId="5D21679F"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65913931"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0F4C055D" w14:textId="77777777" w:rsidR="00285952" w:rsidRPr="003F666D" w:rsidRDefault="00285952" w:rsidP="1A329464">
      <w:pPr>
        <w:widowControl w:val="0"/>
        <w:spacing w:after="0" w:line="240" w:lineRule="auto"/>
        <w:rPr>
          <w:rFonts w:eastAsia="Arial" w:cs="Arial"/>
          <w:color w:val="000000" w:themeColor="text1"/>
          <w:lang w:val="sv-SE"/>
        </w:rPr>
      </w:pPr>
    </w:p>
    <w:p w14:paraId="72767E39" w14:textId="77777777" w:rsidR="0052231D" w:rsidRPr="00DA183C" w:rsidRDefault="000C4FD7" w:rsidP="00A859DF">
      <w:pPr>
        <w:widowControl w:val="0"/>
        <w:spacing w:after="0" w:line="240" w:lineRule="auto"/>
      </w:pPr>
      <w:r>
        <w:rPr>
          <w:rStyle w:val="Heading1Char"/>
        </w:rPr>
        <w:t>22 § Val av protokolljusterare</w:t>
      </w:r>
    </w:p>
    <w:p w14:paraId="46D54ED0" w14:textId="77777777" w:rsidR="00DC4C8A" w:rsidRPr="00EC5EE7" w:rsidRDefault="009705AA">
      <w:pPr>
        <w:pStyle w:val="Heading1"/>
        <w:spacing w:before="161" w:after="161"/>
      </w:pPr>
      <w:r>
        <w:t>Beslutsförslag</w:t>
      </w:r>
    </w:p>
    <w:p w14:paraId="003D5004" w14:textId="77777777" w:rsidR="00DC4C8A" w:rsidRDefault="009705AA">
      <w:pPr>
        <w:spacing w:after="0" w:line="240" w:lineRule="auto"/>
        <w:rPr>
          <w:rFonts w:eastAsia="Arial" w:cs="Arial"/>
          <w:color w:val="000000" w:themeColor="text1"/>
        </w:rPr>
      </w:pPr>
      <w:r>
        <w:rPr>
          <w:color w:val="000000" w:themeColor="text1"/>
        </w:rPr>
        <w:t>Två protokolljusterare väljs.</w:t>
      </w:r>
    </w:p>
    <w:p w14:paraId="4B3363BF" w14:textId="77777777" w:rsidR="00DC4C8A" w:rsidRDefault="009705AA">
      <w:pPr>
        <w:spacing w:after="0" w:line="240" w:lineRule="auto"/>
        <w:rPr>
          <w:rFonts w:eastAsia="Arial" w:cs="Arial"/>
          <w:color w:val="000000" w:themeColor="text1"/>
        </w:rPr>
      </w:pPr>
      <w:r>
        <w:rPr>
          <w:color w:val="000000" w:themeColor="text1"/>
        </w:rPr>
        <w:br/>
      </w:r>
    </w:p>
    <w:p w14:paraId="0D867C5E" w14:textId="77777777" w:rsidR="00DC4C8A" w:rsidRDefault="009705AA">
      <w:pPr>
        <w:spacing w:after="0" w:line="240" w:lineRule="auto"/>
        <w:rPr>
          <w:rFonts w:eastAsia="Arial" w:cs="Arial"/>
          <w:color w:val="000000" w:themeColor="text1"/>
        </w:rPr>
      </w:pPr>
      <w:r>
        <w:rPr>
          <w:color w:val="000000" w:themeColor="text1"/>
        </w:rPr>
        <w:br/>
      </w:r>
    </w:p>
    <w:p w14:paraId="7B5DEC2D" w14:textId="77777777" w:rsidR="073F76DF" w:rsidRPr="003F666D" w:rsidRDefault="073F76DF" w:rsidP="073F76DF">
      <w:pPr>
        <w:widowControl w:val="0"/>
        <w:spacing w:after="0" w:line="240" w:lineRule="auto"/>
        <w:rPr>
          <w:rFonts w:eastAsia="Arial" w:cs="Arial"/>
          <w:color w:val="000000" w:themeColor="text1"/>
          <w:lang w:val="sv-SE"/>
        </w:rPr>
      </w:pPr>
    </w:p>
    <w:p w14:paraId="5D3A65DE" w14:textId="77777777" w:rsidR="00DC4C8A" w:rsidRPr="00EC5EE7" w:rsidRDefault="009705AA">
      <w:pPr>
        <w:pStyle w:val="Heading1"/>
        <w:spacing w:before="161" w:after="161"/>
      </w:pPr>
      <w:r>
        <w:t>Beslut</w:t>
      </w:r>
    </w:p>
    <w:p w14:paraId="2462E8AA" w14:textId="77777777" w:rsidR="00DC4C8A" w:rsidRDefault="009705AA">
      <w:pPr>
        <w:spacing w:after="0" w:line="240" w:lineRule="auto"/>
        <w:rPr>
          <w:rFonts w:eastAsia="Arial" w:cs="Arial"/>
          <w:color w:val="000000" w:themeColor="text1"/>
        </w:rPr>
      </w:pPr>
      <w:r>
        <w:rPr>
          <w:color w:val="000000" w:themeColor="text1"/>
        </w:rPr>
        <w:t>Till protokolljusterare valdes Saila Hoxha och Jari Elo.</w:t>
      </w:r>
      <w:r>
        <w:rPr>
          <w:color w:val="000000" w:themeColor="text1"/>
        </w:rPr>
        <w:br/>
      </w:r>
    </w:p>
    <w:p w14:paraId="018494A2" w14:textId="77777777" w:rsidR="00DC4C8A" w:rsidRDefault="009705AA">
      <w:pPr>
        <w:spacing w:after="0" w:line="240" w:lineRule="auto"/>
        <w:rPr>
          <w:rFonts w:eastAsia="Arial" w:cs="Arial"/>
          <w:color w:val="000000" w:themeColor="text1"/>
        </w:rPr>
      </w:pPr>
      <w:r>
        <w:rPr>
          <w:color w:val="000000" w:themeColor="text1"/>
        </w:rPr>
        <w:t>Godkändes i enlighet med förslaget.</w:t>
      </w:r>
    </w:p>
    <w:p w14:paraId="5646BA48" w14:textId="77777777" w:rsidR="00DC4C8A" w:rsidRPr="00EC5EE7" w:rsidRDefault="009705AA">
      <w:pPr>
        <w:pStyle w:val="Heading1"/>
        <w:spacing w:before="161" w:after="161"/>
      </w:pPr>
      <w:r>
        <w:t>Förbud mot att söka ändring</w:t>
      </w:r>
    </w:p>
    <w:p w14:paraId="7265352B"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2FB5B632"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691B7481" w14:textId="77777777" w:rsidR="00285952" w:rsidRPr="003F666D" w:rsidRDefault="00285952" w:rsidP="1A329464">
      <w:pPr>
        <w:widowControl w:val="0"/>
        <w:spacing w:after="0" w:line="240" w:lineRule="auto"/>
        <w:rPr>
          <w:rFonts w:eastAsia="Arial" w:cs="Arial"/>
          <w:color w:val="000000" w:themeColor="text1"/>
          <w:lang w:val="sv-SE"/>
        </w:rPr>
      </w:pPr>
    </w:p>
    <w:p w14:paraId="5D51589F" w14:textId="77777777" w:rsidR="0052231D" w:rsidRPr="00DA183C" w:rsidRDefault="000C4FD7" w:rsidP="00A859DF">
      <w:pPr>
        <w:widowControl w:val="0"/>
        <w:spacing w:after="0" w:line="240" w:lineRule="auto"/>
      </w:pPr>
      <w:r>
        <w:rPr>
          <w:rStyle w:val="Heading1Char"/>
        </w:rPr>
        <w:t>23 § Behandlingsordning</w:t>
      </w:r>
    </w:p>
    <w:p w14:paraId="14C1AAD9" w14:textId="77777777" w:rsidR="00DC4C8A" w:rsidRPr="00EC5EE7" w:rsidRDefault="009705AA">
      <w:pPr>
        <w:pStyle w:val="Heading1"/>
        <w:spacing w:before="161" w:after="161"/>
      </w:pPr>
      <w:r>
        <w:t>Beslutsförslag</w:t>
      </w:r>
    </w:p>
    <w:p w14:paraId="64C40D90" w14:textId="77777777" w:rsidR="00DC4C8A" w:rsidRDefault="009705AA">
      <w:pPr>
        <w:spacing w:after="0" w:line="240" w:lineRule="auto"/>
        <w:rPr>
          <w:rFonts w:eastAsia="Arial" w:cs="Arial"/>
          <w:color w:val="000000" w:themeColor="text1"/>
        </w:rPr>
      </w:pPr>
      <w:r>
        <w:rPr>
          <w:color w:val="000000" w:themeColor="text1"/>
        </w:rPr>
        <w:t>Behandlingsordningen godkänns i enlighet med föredragningslistan.</w:t>
      </w:r>
    </w:p>
    <w:p w14:paraId="50493922" w14:textId="77777777" w:rsidR="00DC4C8A" w:rsidRDefault="009705AA">
      <w:pPr>
        <w:spacing w:after="0" w:line="240" w:lineRule="auto"/>
        <w:rPr>
          <w:rFonts w:eastAsia="Arial" w:cs="Arial"/>
          <w:color w:val="000000" w:themeColor="text1"/>
        </w:rPr>
      </w:pPr>
      <w:r>
        <w:rPr>
          <w:color w:val="000000" w:themeColor="text1"/>
        </w:rPr>
        <w:lastRenderedPageBreak/>
        <w:br/>
      </w:r>
      <w:r>
        <w:rPr>
          <w:color w:val="000000" w:themeColor="text1"/>
        </w:rPr>
        <w:br/>
      </w:r>
    </w:p>
    <w:p w14:paraId="2421B5CE" w14:textId="77777777" w:rsidR="073F76DF" w:rsidRPr="003F666D" w:rsidRDefault="073F76DF" w:rsidP="073F76DF">
      <w:pPr>
        <w:widowControl w:val="0"/>
        <w:spacing w:after="0" w:line="240" w:lineRule="auto"/>
        <w:rPr>
          <w:rFonts w:eastAsia="Arial" w:cs="Arial"/>
          <w:color w:val="000000" w:themeColor="text1"/>
          <w:lang w:val="sv-SE"/>
        </w:rPr>
      </w:pPr>
    </w:p>
    <w:p w14:paraId="3C485B41" w14:textId="77777777" w:rsidR="00DC4C8A" w:rsidRPr="00EC5EE7" w:rsidRDefault="009705AA">
      <w:pPr>
        <w:pStyle w:val="Heading1"/>
        <w:spacing w:before="161" w:after="161"/>
      </w:pPr>
      <w:r>
        <w:t>Beslut</w:t>
      </w:r>
    </w:p>
    <w:p w14:paraId="3EE1A807" w14:textId="77777777" w:rsidR="00DC4C8A" w:rsidRDefault="009705AA">
      <w:pPr>
        <w:spacing w:after="0" w:line="240" w:lineRule="auto"/>
        <w:rPr>
          <w:rFonts w:eastAsia="Arial" w:cs="Arial"/>
          <w:color w:val="000000" w:themeColor="text1"/>
        </w:rPr>
      </w:pPr>
      <w:r>
        <w:rPr>
          <w:color w:val="000000" w:themeColor="text1"/>
        </w:rPr>
        <w:t>Godkändes i enlighet med förslaget.</w:t>
      </w:r>
      <w:r>
        <w:rPr>
          <w:color w:val="000000" w:themeColor="text1"/>
        </w:rPr>
        <w:br/>
      </w:r>
    </w:p>
    <w:p w14:paraId="71F7DF18" w14:textId="77777777" w:rsidR="00DC4C8A" w:rsidRPr="00EC5EE7" w:rsidRDefault="009705AA">
      <w:pPr>
        <w:pStyle w:val="Heading1"/>
        <w:spacing w:before="161" w:after="161"/>
      </w:pPr>
      <w:r>
        <w:t>Förbud mot att söka ändring</w:t>
      </w:r>
    </w:p>
    <w:p w14:paraId="4D3691A8"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417EB046"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343D49E4" w14:textId="77777777" w:rsidR="00DC4C8A" w:rsidRPr="00EC5EE7" w:rsidRDefault="009705AA">
      <w:pPr>
        <w:pStyle w:val="Heading1"/>
        <w:spacing w:before="161" w:after="161"/>
      </w:pPr>
      <w:r>
        <w:t>Förbud mot att söka ändring</w:t>
      </w:r>
    </w:p>
    <w:p w14:paraId="2E488F37"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30AAED39"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285B7F0C" w14:textId="77777777" w:rsidR="00285952" w:rsidRPr="003F666D" w:rsidRDefault="00285952" w:rsidP="1A329464">
      <w:pPr>
        <w:widowControl w:val="0"/>
        <w:spacing w:after="0" w:line="240" w:lineRule="auto"/>
        <w:rPr>
          <w:rFonts w:eastAsia="Arial" w:cs="Arial"/>
          <w:color w:val="000000" w:themeColor="text1"/>
          <w:lang w:val="sv-SE"/>
        </w:rPr>
      </w:pPr>
    </w:p>
    <w:p w14:paraId="5925B2F2" w14:textId="77777777" w:rsidR="00DC4C8A" w:rsidRPr="00EC5EE7" w:rsidRDefault="009705AA">
      <w:r>
        <w:br w:type="page"/>
      </w:r>
    </w:p>
    <w:p w14:paraId="164EC19D" w14:textId="77777777" w:rsidR="0052231D" w:rsidRPr="00DA183C" w:rsidRDefault="000C4FD7" w:rsidP="00A859DF">
      <w:pPr>
        <w:widowControl w:val="0"/>
        <w:spacing w:after="0" w:line="240" w:lineRule="auto"/>
      </w:pPr>
      <w:r>
        <w:rPr>
          <w:rStyle w:val="Heading1Char"/>
        </w:rPr>
        <w:lastRenderedPageBreak/>
        <w:t>24 § Upphandling av trafiken vid Kotkaregionens kollektivtrafiks objekt 5 och 6 som inleds hösten 2026</w:t>
      </w:r>
    </w:p>
    <w:p w14:paraId="66665363" w14:textId="77777777" w:rsidR="3DB79039" w:rsidRDefault="00AA2729" w:rsidP="00B26B56">
      <w:pPr>
        <w:pStyle w:val="Heading1"/>
        <w:rPr>
          <w:rFonts w:eastAsia="Arial"/>
        </w:rPr>
      </w:pPr>
      <w:r>
        <w:t>Beredare</w:t>
      </w:r>
    </w:p>
    <w:p w14:paraId="05A6BA66" w14:textId="77777777" w:rsidR="00EC5EE7" w:rsidRDefault="3DB79039" w:rsidP="073F76DF">
      <w:pPr>
        <w:widowControl w:val="0"/>
        <w:spacing w:after="0" w:line="240" w:lineRule="auto"/>
        <w:rPr>
          <w:rFonts w:eastAsia="Arial" w:cs="Arial"/>
          <w:color w:val="000000" w:themeColor="text1"/>
        </w:rPr>
      </w:pPr>
      <w:r>
        <w:rPr>
          <w:color w:val="000000" w:themeColor="text1"/>
        </w:rPr>
        <w:t>Kollektivtrafikchef Esa Partanen, tfn 040 624 7948</w:t>
      </w:r>
    </w:p>
    <w:p w14:paraId="019932A3" w14:textId="77777777" w:rsidR="00EC5EE7" w:rsidRDefault="3DB79039" w:rsidP="073F76DF">
      <w:pPr>
        <w:widowControl w:val="0"/>
        <w:spacing w:after="0" w:line="240" w:lineRule="auto"/>
        <w:rPr>
          <w:rFonts w:eastAsia="Arial" w:cs="Arial"/>
          <w:color w:val="000000" w:themeColor="text1"/>
        </w:rPr>
      </w:pPr>
      <w:r>
        <w:rPr>
          <w:color w:val="000000" w:themeColor="text1"/>
        </w:rPr>
        <w:t>Upphandlingschef Mervi Veini, tfn 040182 8570</w:t>
      </w:r>
    </w:p>
    <w:p w14:paraId="7E99F55F" w14:textId="6763FACB" w:rsidR="073F76DF" w:rsidRPr="009E03E1" w:rsidRDefault="3DB79039" w:rsidP="073F76DF">
      <w:pPr>
        <w:widowControl w:val="0"/>
        <w:spacing w:after="0" w:line="240" w:lineRule="auto"/>
        <w:rPr>
          <w:rFonts w:eastAsia="Arial" w:cs="Arial"/>
          <w:color w:val="000000" w:themeColor="text1"/>
        </w:rPr>
      </w:pPr>
      <w:r>
        <w:rPr>
          <w:color w:val="000000" w:themeColor="text1"/>
        </w:rPr>
        <w:t>Kollektivtrafiksingenjör Nikolay Krupen, tfn 040 120 8745</w:t>
      </w:r>
    </w:p>
    <w:p w14:paraId="736739BD" w14:textId="77777777" w:rsidR="00DC4C8A" w:rsidRPr="00EC5EE7" w:rsidRDefault="009705AA">
      <w:pPr>
        <w:pStyle w:val="Heading1"/>
        <w:spacing w:before="161" w:after="161"/>
      </w:pPr>
      <w:r>
        <w:t>Sammanfattning:</w:t>
      </w:r>
    </w:p>
    <w:p w14:paraId="5A1F0E28" w14:textId="77777777" w:rsidR="00DC4C8A" w:rsidRDefault="009705AA">
      <w:pPr>
        <w:spacing w:after="0" w:line="240" w:lineRule="auto"/>
        <w:rPr>
          <w:rFonts w:eastAsia="Arial" w:cs="Arial"/>
          <w:color w:val="000000" w:themeColor="text1"/>
        </w:rPr>
      </w:pPr>
      <w:r>
        <w:rPr>
          <w:color w:val="000000" w:themeColor="text1"/>
        </w:rPr>
        <w:t>Sektionen för kollektivtrafik beslutade 23.4.2026 att inleda upphandlingen av trafikeringsperioden 12.8.2026–1.6.2031 vid objekt 5 Trafik som körs med mindre fordon i Kotka och Pyttis och 6 Trafik som körs med mindre fordon i Fredrikshamn.</w:t>
      </w:r>
    </w:p>
    <w:p w14:paraId="746EF02A" w14:textId="77777777" w:rsidR="00DC4C8A" w:rsidRDefault="009705AA">
      <w:pPr>
        <w:spacing w:after="0" w:line="240" w:lineRule="auto"/>
        <w:rPr>
          <w:rFonts w:eastAsia="Arial" w:cs="Arial"/>
          <w:color w:val="000000" w:themeColor="text1"/>
        </w:rPr>
      </w:pPr>
      <w:r>
        <w:rPr>
          <w:color w:val="000000" w:themeColor="text1"/>
        </w:rPr>
        <w:t xml:space="preserve">Tidsfristen för anbud är 23.4.2026 kl. 9.00.Som bilaga till paragrafen läggs före sektionen för kollektivtrafiks sammanträde till en lista över de företag som lämnat anbud inom tidsfristen (bilaga 2), en jämförelsetabell över anbuden (bilaga 3) samt en lista över de företag som föreslås bli valda (bilaga 4). </w:t>
      </w:r>
      <w:r>
        <w:rPr>
          <w:color w:val="000000" w:themeColor="text1"/>
        </w:rPr>
        <w:br/>
      </w:r>
    </w:p>
    <w:p w14:paraId="5F008114" w14:textId="77777777" w:rsidR="00DC4C8A" w:rsidRPr="00EC5EE7" w:rsidRDefault="009705AA">
      <w:pPr>
        <w:pStyle w:val="Heading1"/>
        <w:spacing w:before="161" w:after="161"/>
      </w:pPr>
      <w:r>
        <w:t>Föredragningstext:</w:t>
      </w:r>
    </w:p>
    <w:p w14:paraId="3164C5FE" w14:textId="77777777" w:rsidR="00DC4C8A" w:rsidRPr="00EC5EE7" w:rsidRDefault="009705AA">
      <w:pPr>
        <w:pStyle w:val="Heading2"/>
        <w:spacing w:before="180" w:after="180"/>
      </w:pPr>
      <w:r>
        <w:rPr>
          <w:color w:val="000000" w:themeColor="text1"/>
        </w:rPr>
        <w:t>Ärendets bakgrund</w:t>
      </w:r>
    </w:p>
    <w:p w14:paraId="51ECFF42" w14:textId="77777777" w:rsidR="00EC5EE7" w:rsidRDefault="009705AA">
      <w:pPr>
        <w:spacing w:after="0" w:line="240" w:lineRule="auto"/>
        <w:rPr>
          <w:rFonts w:eastAsia="Arial" w:cs="Arial"/>
          <w:color w:val="000000" w:themeColor="text1"/>
        </w:rPr>
      </w:pPr>
      <w:r>
        <w:rPr>
          <w:color w:val="000000" w:themeColor="text1"/>
        </w:rPr>
        <w:t>Sektionen för kollektivtrafik beslutade 18.3.2026 att inleda upphandlingen av trafikeringsperioden 12.8.2026–1.6.2031 vid objekt 5 Trafik som körs med mindre fordon i Kotka och Pyttis och 6 Trafik som körs med mindre fordon i Fredrikshamn. (Sektionen för kollektivtrafik 18.3.2026 16 §).</w:t>
      </w:r>
    </w:p>
    <w:p w14:paraId="60A2CEC6" w14:textId="77777777" w:rsidR="00EC5EE7" w:rsidRPr="003F666D" w:rsidRDefault="00EC5EE7">
      <w:pPr>
        <w:spacing w:after="0" w:line="240" w:lineRule="auto"/>
        <w:rPr>
          <w:rFonts w:eastAsia="Arial" w:cs="Arial"/>
          <w:color w:val="000000" w:themeColor="text1"/>
          <w:lang w:val="sv-SE"/>
        </w:rPr>
      </w:pPr>
    </w:p>
    <w:p w14:paraId="38092599" w14:textId="77777777" w:rsidR="00EC5EE7" w:rsidRDefault="009705AA">
      <w:pPr>
        <w:spacing w:after="0" w:line="240" w:lineRule="auto"/>
        <w:rPr>
          <w:rFonts w:eastAsia="Arial" w:cs="Arial"/>
          <w:color w:val="000000" w:themeColor="text1"/>
        </w:rPr>
      </w:pPr>
      <w:r>
        <w:rPr>
          <w:color w:val="000000" w:themeColor="text1"/>
        </w:rPr>
        <w:t>På upphandlingen tillämpas lagen om upphandling och koncession inom särskilda sektorer (1398/2016).</w:t>
      </w:r>
    </w:p>
    <w:p w14:paraId="21FCEF35" w14:textId="77777777" w:rsidR="00EC5EE7" w:rsidRPr="003F666D" w:rsidRDefault="00EC5EE7">
      <w:pPr>
        <w:spacing w:after="0" w:line="240" w:lineRule="auto"/>
        <w:rPr>
          <w:rFonts w:eastAsia="Arial" w:cs="Arial"/>
          <w:color w:val="000000" w:themeColor="text1"/>
          <w:lang w:val="sv-SE"/>
        </w:rPr>
      </w:pPr>
    </w:p>
    <w:p w14:paraId="77FB0044" w14:textId="77777777" w:rsidR="00EC5EE7" w:rsidRDefault="009705AA">
      <w:pPr>
        <w:spacing w:after="0" w:line="240" w:lineRule="auto"/>
        <w:rPr>
          <w:rFonts w:eastAsia="Arial" w:cs="Arial"/>
          <w:color w:val="000000" w:themeColor="text1"/>
        </w:rPr>
      </w:pPr>
      <w:r>
        <w:rPr>
          <w:color w:val="000000" w:themeColor="text1"/>
        </w:rPr>
        <w:t>De trafiktjänster som är föremål för upphandlingen hör till sådana transporttjänster som avses i 8 § i lagen om upphandling och koncession inom särskilda sektorer, vilka tillhandahålls enligt de villkor som en myndighet ställer för verksamheten.</w:t>
      </w:r>
    </w:p>
    <w:p w14:paraId="63A18A8D" w14:textId="77777777" w:rsidR="00EC5EE7" w:rsidRPr="003F666D" w:rsidRDefault="00EC5EE7">
      <w:pPr>
        <w:spacing w:after="0" w:line="240" w:lineRule="auto"/>
        <w:rPr>
          <w:rFonts w:eastAsia="Arial" w:cs="Arial"/>
          <w:color w:val="000000" w:themeColor="text1"/>
          <w:lang w:val="sv-SE"/>
        </w:rPr>
      </w:pPr>
    </w:p>
    <w:p w14:paraId="34A59A6E" w14:textId="77777777" w:rsidR="00EC5EE7" w:rsidRDefault="009705AA">
      <w:pPr>
        <w:spacing w:after="0" w:line="240" w:lineRule="auto"/>
        <w:rPr>
          <w:rFonts w:eastAsia="Arial" w:cs="Arial"/>
          <w:color w:val="000000" w:themeColor="text1"/>
        </w:rPr>
      </w:pPr>
      <w:r>
        <w:rPr>
          <w:color w:val="000000" w:themeColor="text1"/>
        </w:rPr>
        <w:t>Upphandlingen är en sådan annan gemensam upphandling som avses i 31 § i lagen om upphandling och koncession inom särskilda sektorer, där Kotka stad, Fredrikshamns stad och Pyttis kommun har kommit överens om att genomföra specifika upphandlingar gemensamt. För beredning och konkurrensutsättning av den gemensamma upphandlingen, upphandlingsbeslutet och undertecknandet av upphandlingskontrakten ansvarar Kotka stad (baserat på de upphandlande enheternas avtal om en regional behörig myndighet för vägtrafiken och en regional enhet för persontrafiken).</w:t>
      </w:r>
    </w:p>
    <w:p w14:paraId="4ECA4DE7" w14:textId="77777777" w:rsidR="00EC5EE7" w:rsidRPr="003F666D" w:rsidRDefault="00EC5EE7">
      <w:pPr>
        <w:spacing w:after="0" w:line="240" w:lineRule="auto"/>
        <w:rPr>
          <w:rFonts w:eastAsia="Arial" w:cs="Arial"/>
          <w:color w:val="000000" w:themeColor="text1"/>
          <w:lang w:val="sv-SE"/>
        </w:rPr>
      </w:pPr>
    </w:p>
    <w:p w14:paraId="6A879C8C" w14:textId="77777777" w:rsidR="00EC5EE7" w:rsidRDefault="009705AA">
      <w:pPr>
        <w:spacing w:after="0" w:line="240" w:lineRule="auto"/>
        <w:rPr>
          <w:rFonts w:eastAsia="Arial" w:cs="Arial"/>
          <w:color w:val="000000" w:themeColor="text1"/>
        </w:rPr>
      </w:pPr>
      <w:r>
        <w:rPr>
          <w:color w:val="000000" w:themeColor="text1"/>
        </w:rPr>
        <w:t>Kotka stad har genom anbudsförfrågan 2026603364 begärt anbud på Kotkaregionens lokaltrafikobjekt 5 och 6 för perioden 12.8.2028–31.5.2031. Upphandlingen omfattar två optionsår.Anbudsförfrågan finns som bilaga 1. I bilagan ingår en del av anbudsförfrågans bilagor.</w:t>
      </w:r>
    </w:p>
    <w:p w14:paraId="27D627EB" w14:textId="77777777" w:rsidR="00EC5EE7" w:rsidRPr="003F666D" w:rsidRDefault="00EC5EE7">
      <w:pPr>
        <w:spacing w:after="0" w:line="240" w:lineRule="auto"/>
        <w:rPr>
          <w:rFonts w:eastAsia="Arial" w:cs="Arial"/>
          <w:color w:val="000000" w:themeColor="text1"/>
          <w:lang w:val="sv-SE"/>
        </w:rPr>
      </w:pPr>
    </w:p>
    <w:p w14:paraId="024DD253" w14:textId="77777777" w:rsidR="00EC5EE7" w:rsidRDefault="009705AA">
      <w:pPr>
        <w:spacing w:after="0" w:line="240" w:lineRule="auto"/>
        <w:rPr>
          <w:rFonts w:eastAsia="Arial" w:cs="Arial"/>
          <w:color w:val="000000" w:themeColor="text1"/>
        </w:rPr>
      </w:pPr>
      <w:r>
        <w:rPr>
          <w:color w:val="000000" w:themeColor="text1"/>
        </w:rPr>
        <w:t>Upphandlingen är indelad i tre delområden</w:t>
      </w:r>
    </w:p>
    <w:p w14:paraId="2068A1FC" w14:textId="77777777" w:rsidR="00EC5EE7" w:rsidRPr="003F666D" w:rsidRDefault="00EC5EE7">
      <w:pPr>
        <w:spacing w:after="0" w:line="240" w:lineRule="auto"/>
        <w:rPr>
          <w:rFonts w:eastAsia="Arial" w:cs="Arial"/>
          <w:color w:val="000000" w:themeColor="text1"/>
          <w:lang w:val="sv-SE"/>
        </w:rPr>
      </w:pPr>
    </w:p>
    <w:p w14:paraId="56B31E37" w14:textId="77777777" w:rsidR="00EC5EE7" w:rsidRDefault="009705AA">
      <w:pPr>
        <w:spacing w:after="0" w:line="240" w:lineRule="auto"/>
        <w:rPr>
          <w:rFonts w:eastAsia="Arial" w:cs="Arial"/>
          <w:color w:val="000000" w:themeColor="text1"/>
        </w:rPr>
      </w:pPr>
      <w:r>
        <w:rPr>
          <w:color w:val="000000" w:themeColor="text1"/>
        </w:rPr>
        <w:t>OBJEKT 5 Trafik som körs med mindre fordon i Kotka och Pyttis</w:t>
      </w:r>
    </w:p>
    <w:p w14:paraId="4738B9BE" w14:textId="77777777" w:rsidR="00EC5EE7" w:rsidRPr="003F666D" w:rsidRDefault="00EC5EE7">
      <w:pPr>
        <w:spacing w:after="0" w:line="240" w:lineRule="auto"/>
        <w:rPr>
          <w:rFonts w:eastAsia="Arial" w:cs="Arial"/>
          <w:color w:val="000000" w:themeColor="text1"/>
          <w:lang w:val="sv-SE"/>
        </w:rPr>
      </w:pPr>
    </w:p>
    <w:p w14:paraId="501E8F9D" w14:textId="77777777" w:rsidR="00EC5EE7" w:rsidRDefault="009705AA">
      <w:pPr>
        <w:spacing w:after="0" w:line="240" w:lineRule="auto"/>
        <w:rPr>
          <w:rFonts w:eastAsia="Arial" w:cs="Arial"/>
          <w:color w:val="000000" w:themeColor="text1"/>
        </w:rPr>
      </w:pPr>
      <w:r>
        <w:rPr>
          <w:color w:val="000000" w:themeColor="text1"/>
        </w:rPr>
        <w:t>OBJEKT 6 Trafik som körs med mindre fordon i Fredrikshamn</w:t>
      </w:r>
    </w:p>
    <w:p w14:paraId="070B407B" w14:textId="77777777" w:rsidR="00EC5EE7" w:rsidRPr="003F666D" w:rsidRDefault="00EC5EE7">
      <w:pPr>
        <w:spacing w:after="0" w:line="240" w:lineRule="auto"/>
        <w:rPr>
          <w:rFonts w:eastAsia="Arial" w:cs="Arial"/>
          <w:color w:val="000000" w:themeColor="text1"/>
          <w:lang w:val="sv-SE"/>
        </w:rPr>
      </w:pPr>
    </w:p>
    <w:p w14:paraId="4A18C48D" w14:textId="77777777" w:rsidR="00EC5EE7" w:rsidRDefault="009705AA">
      <w:pPr>
        <w:spacing w:after="0" w:line="240" w:lineRule="auto"/>
        <w:rPr>
          <w:rFonts w:eastAsia="Arial" w:cs="Arial"/>
          <w:color w:val="000000" w:themeColor="text1"/>
        </w:rPr>
      </w:pPr>
      <w:r>
        <w:rPr>
          <w:color w:val="000000" w:themeColor="text1"/>
        </w:rPr>
        <w:t>KOMBINERAT ANBUD: objekt 5 och 6 (trafik som körs med mindre fordon i Kotka och Pyttis samt Fredrikshamn)</w:t>
      </w:r>
    </w:p>
    <w:p w14:paraId="3336F157" w14:textId="77777777" w:rsidR="00EC5EE7" w:rsidRPr="003F666D" w:rsidRDefault="00EC5EE7">
      <w:pPr>
        <w:spacing w:after="0" w:line="240" w:lineRule="auto"/>
        <w:rPr>
          <w:rFonts w:eastAsia="Arial" w:cs="Arial"/>
          <w:color w:val="000000" w:themeColor="text1"/>
          <w:lang w:val="sv-SE"/>
        </w:rPr>
      </w:pPr>
    </w:p>
    <w:p w14:paraId="5AA9D8B2" w14:textId="77777777" w:rsidR="00EC5EE7" w:rsidRDefault="009705AA">
      <w:pPr>
        <w:spacing w:after="0" w:line="240" w:lineRule="auto"/>
        <w:rPr>
          <w:rFonts w:eastAsia="Arial" w:cs="Arial"/>
          <w:color w:val="000000" w:themeColor="text1"/>
        </w:rPr>
      </w:pPr>
      <w:r>
        <w:rPr>
          <w:color w:val="000000" w:themeColor="text1"/>
        </w:rPr>
        <w:t>Delvisa anbud accepterades: anbud kunde lämnas om ett eller flera delområden.</w:t>
      </w:r>
    </w:p>
    <w:p w14:paraId="1451B418" w14:textId="77777777" w:rsidR="00EC5EE7" w:rsidRPr="003F666D" w:rsidRDefault="00EC5EE7">
      <w:pPr>
        <w:spacing w:after="0" w:line="240" w:lineRule="auto"/>
        <w:rPr>
          <w:rFonts w:eastAsia="Arial" w:cs="Arial"/>
          <w:color w:val="000000" w:themeColor="text1"/>
          <w:lang w:val="sv-SE"/>
        </w:rPr>
      </w:pPr>
    </w:p>
    <w:p w14:paraId="020C6011" w14:textId="40EB0CAA" w:rsidR="00DC4C8A" w:rsidRDefault="009705AA">
      <w:pPr>
        <w:spacing w:after="0" w:line="240" w:lineRule="auto"/>
        <w:rPr>
          <w:rFonts w:eastAsia="Arial" w:cs="Arial"/>
          <w:color w:val="000000" w:themeColor="text1"/>
        </w:rPr>
      </w:pPr>
      <w:r>
        <w:rPr>
          <w:color w:val="000000" w:themeColor="text1"/>
        </w:rPr>
        <w:t>Upphandlingens uppskattade värde översteg EU-tröskelvärdet för tjänsteupphandlingar enligt lagen om upphandling och koncession inom särskilda sektorer. Upphandlingsförfarandet var ett öppet förfarande. Upphandlingsannonsen publicerades l4.2.2026 i de elektroniska kanalerna för offentliga upphandlingar 22.3.2026 (HILMA) och 23.3.2026 (TED). Anbudsförfrågan jämte bilagor publicerades samtidigt även i den elektroniska leverantörsportalen Tarjouspalvelu.fi. </w:t>
      </w:r>
      <w:r>
        <w:rPr>
          <w:color w:val="000000" w:themeColor="text1"/>
        </w:rPr>
        <w:br/>
      </w:r>
    </w:p>
    <w:p w14:paraId="2FCE27E5" w14:textId="77777777" w:rsidR="00DC4C8A" w:rsidRPr="00EC5EE7" w:rsidRDefault="009705AA">
      <w:pPr>
        <w:pStyle w:val="Heading2"/>
        <w:spacing w:before="180" w:after="180"/>
      </w:pPr>
      <w:r>
        <w:rPr>
          <w:color w:val="000000" w:themeColor="text1"/>
        </w:rPr>
        <w:t>Motivering av beslutet</w:t>
      </w:r>
    </w:p>
    <w:p w14:paraId="12DD4D1F" w14:textId="77777777" w:rsidR="00DC4C8A" w:rsidRDefault="009705AA">
      <w:pPr>
        <w:spacing w:after="0" w:line="240" w:lineRule="auto"/>
        <w:rPr>
          <w:rFonts w:eastAsia="Arial" w:cs="Arial"/>
          <w:color w:val="000000" w:themeColor="text1"/>
        </w:rPr>
      </w:pPr>
      <w:r>
        <w:rPr>
          <w:color w:val="000000" w:themeColor="text1"/>
        </w:rPr>
        <w:t>Tidsfristen för anbud är 23.4.2026 kl. 9.00.</w:t>
      </w:r>
      <w:r>
        <w:rPr>
          <w:color w:val="000000" w:themeColor="text1"/>
        </w:rPr>
        <w:br/>
      </w:r>
    </w:p>
    <w:p w14:paraId="54E59009" w14:textId="77777777" w:rsidR="00EC5EE7" w:rsidRDefault="009705AA">
      <w:pPr>
        <w:spacing w:after="0" w:line="240" w:lineRule="auto"/>
        <w:rPr>
          <w:rFonts w:eastAsia="Arial" w:cs="Arial"/>
          <w:color w:val="000000" w:themeColor="text1"/>
        </w:rPr>
      </w:pPr>
      <w:r>
        <w:rPr>
          <w:color w:val="000000" w:themeColor="text1"/>
        </w:rPr>
        <w:t>Som grund för bedömningen av vilket anbud som är det ekonomiskt mest fördelaktiga används i objekt 5 det lägsta priset, i objekt 6 samt i jämförelsen av de kombinerade anbuden för objekt 5 och 6 det bästa pris- och kvalitetsförhållandet.</w:t>
      </w:r>
    </w:p>
    <w:p w14:paraId="1F005358" w14:textId="77777777" w:rsidR="00EC5EE7" w:rsidRPr="003F666D" w:rsidRDefault="00EC5EE7">
      <w:pPr>
        <w:spacing w:after="0" w:line="240" w:lineRule="auto"/>
        <w:rPr>
          <w:rFonts w:eastAsia="Arial" w:cs="Arial"/>
          <w:color w:val="000000" w:themeColor="text1"/>
          <w:lang w:val="sv-SE"/>
        </w:rPr>
      </w:pPr>
    </w:p>
    <w:p w14:paraId="68411EF0" w14:textId="77777777" w:rsidR="00EC5EE7" w:rsidRDefault="009705AA">
      <w:pPr>
        <w:spacing w:after="0" w:line="240" w:lineRule="auto"/>
        <w:rPr>
          <w:rFonts w:eastAsia="Arial" w:cs="Arial"/>
          <w:color w:val="000000" w:themeColor="text1"/>
        </w:rPr>
      </w:pPr>
      <w:r>
        <w:rPr>
          <w:color w:val="000000" w:themeColor="text1"/>
        </w:rPr>
        <w:t>Anbudsjämförelse görs per objekt genom att räkna ihop prispoängen för jämförelsepriset och kvalitetspoängen för fordonens drivmedel enligt följande:</w:t>
      </w:r>
    </w:p>
    <w:p w14:paraId="0C77E950" w14:textId="77777777" w:rsidR="00EC5EE7" w:rsidRPr="003F666D" w:rsidRDefault="00EC5EE7">
      <w:pPr>
        <w:spacing w:after="0" w:line="240" w:lineRule="auto"/>
        <w:rPr>
          <w:rFonts w:eastAsia="Arial" w:cs="Arial"/>
          <w:color w:val="000000" w:themeColor="text1"/>
          <w:lang w:val="sv-SE"/>
        </w:rPr>
      </w:pPr>
    </w:p>
    <w:p w14:paraId="60E854D1" w14:textId="77777777" w:rsidR="00EC5EE7" w:rsidRDefault="009705AA">
      <w:pPr>
        <w:spacing w:after="0" w:line="240" w:lineRule="auto"/>
        <w:rPr>
          <w:rFonts w:eastAsia="Arial" w:cs="Arial"/>
          <w:color w:val="000000" w:themeColor="text1"/>
        </w:rPr>
      </w:pPr>
      <w:r>
        <w:rPr>
          <w:color w:val="000000" w:themeColor="text1"/>
        </w:rPr>
        <w:t>OBJEKT 5 Objektets lägsta jämförelsepris får 100 prispoäng.</w:t>
      </w:r>
    </w:p>
    <w:p w14:paraId="536A0854" w14:textId="77777777" w:rsidR="00EC5EE7" w:rsidRPr="003F666D" w:rsidRDefault="00EC5EE7">
      <w:pPr>
        <w:spacing w:after="0" w:line="240" w:lineRule="auto"/>
        <w:rPr>
          <w:rFonts w:eastAsia="Arial" w:cs="Arial"/>
          <w:color w:val="000000" w:themeColor="text1"/>
          <w:lang w:val="sv-SE"/>
        </w:rPr>
      </w:pPr>
    </w:p>
    <w:p w14:paraId="30C55349" w14:textId="77777777" w:rsidR="00EC5EE7" w:rsidRDefault="009705AA">
      <w:pPr>
        <w:spacing w:after="0" w:line="240" w:lineRule="auto"/>
        <w:rPr>
          <w:rFonts w:eastAsia="Arial" w:cs="Arial"/>
          <w:color w:val="000000" w:themeColor="text1"/>
        </w:rPr>
      </w:pPr>
      <w:r>
        <w:rPr>
          <w:color w:val="000000" w:themeColor="text1"/>
        </w:rPr>
        <w:t>OBJEKT 6 I objektet ges kvalitetspoäng för ett fordon. De sammanlagda kvalitetspoängen kan högst uppgå till 2 poäng. Det lägsta jämförelsepriset för objektet får 98 prispoäng. (Totalpoängen för pris och kvalitet högst 100 poäng).</w:t>
      </w:r>
    </w:p>
    <w:p w14:paraId="617FE1A0" w14:textId="77777777" w:rsidR="00EC5EE7" w:rsidRPr="003F666D" w:rsidRDefault="00EC5EE7">
      <w:pPr>
        <w:spacing w:after="0" w:line="240" w:lineRule="auto"/>
        <w:rPr>
          <w:rFonts w:eastAsia="Arial" w:cs="Arial"/>
          <w:color w:val="000000" w:themeColor="text1"/>
          <w:lang w:val="sv-SE"/>
        </w:rPr>
      </w:pPr>
    </w:p>
    <w:p w14:paraId="09A95A41" w14:textId="77777777" w:rsidR="00EC5EE7" w:rsidRDefault="009705AA">
      <w:pPr>
        <w:spacing w:after="0" w:line="240" w:lineRule="auto"/>
        <w:rPr>
          <w:rFonts w:eastAsia="Arial" w:cs="Arial"/>
          <w:color w:val="000000" w:themeColor="text1"/>
        </w:rPr>
      </w:pPr>
      <w:r>
        <w:rPr>
          <w:color w:val="000000" w:themeColor="text1"/>
        </w:rPr>
        <w:t>KOMBINERAT ANBUD FÖR OBJEKT 5 OCH 6 De separata anbud som får högsta totalpoäng slås samman i en kombination som jämförs med de övriga kombinerade anbuden. Viktningen av kvalitetspoängen räknas enligt antaletfordon i objekten. Kombinationen med det lägsta priset får 99,5 prispoäng. De sammanlagda kvalitetspoängen kan högst uppgå till 0,5 poäng. (Totalpoängen för pris och kvalitet högst 100 poäng).</w:t>
      </w:r>
    </w:p>
    <w:p w14:paraId="0A053F6E" w14:textId="77777777" w:rsidR="00EC5EE7" w:rsidRPr="003F666D" w:rsidRDefault="00EC5EE7">
      <w:pPr>
        <w:spacing w:after="0" w:line="240" w:lineRule="auto"/>
        <w:rPr>
          <w:rFonts w:eastAsia="Arial" w:cs="Arial"/>
          <w:color w:val="000000" w:themeColor="text1"/>
          <w:lang w:val="sv-SE"/>
        </w:rPr>
      </w:pPr>
    </w:p>
    <w:p w14:paraId="56C2A03D" w14:textId="77777777" w:rsidR="00EC5EE7" w:rsidRDefault="009705AA">
      <w:pPr>
        <w:spacing w:after="0" w:line="240" w:lineRule="auto"/>
        <w:rPr>
          <w:rFonts w:eastAsia="Arial" w:cs="Arial"/>
          <w:color w:val="000000" w:themeColor="text1"/>
        </w:rPr>
      </w:pPr>
      <w:r>
        <w:rPr>
          <w:color w:val="000000" w:themeColor="text1"/>
        </w:rPr>
        <w:t>Som bilaga till paragrafen läggs före sektionen för kollektivtrafiks sammanträde till en lista över de företag som lämnat anbud inom tidsfristen (bilaga 2), en jämförelsetabell över anbuden (bilaga 3) samt en lista över de företag som föreslås bli valda (bilaga 4).</w:t>
      </w:r>
    </w:p>
    <w:p w14:paraId="675CB8C3" w14:textId="77777777" w:rsidR="00EC5EE7" w:rsidRPr="003F666D" w:rsidRDefault="00EC5EE7">
      <w:pPr>
        <w:spacing w:after="0" w:line="240" w:lineRule="auto"/>
        <w:rPr>
          <w:rFonts w:eastAsia="Arial" w:cs="Arial"/>
          <w:color w:val="000000" w:themeColor="text1"/>
          <w:lang w:val="sv-SE"/>
        </w:rPr>
      </w:pPr>
    </w:p>
    <w:p w14:paraId="4EE448F8" w14:textId="038A2FE9" w:rsidR="00DC4C8A" w:rsidRDefault="009705AA">
      <w:pPr>
        <w:spacing w:after="0" w:line="240" w:lineRule="auto"/>
        <w:rPr>
          <w:rFonts w:eastAsia="Arial" w:cs="Arial"/>
          <w:color w:val="000000" w:themeColor="text1"/>
        </w:rPr>
      </w:pPr>
      <w:r>
        <w:rPr>
          <w:color w:val="000000" w:themeColor="text1"/>
        </w:rPr>
        <w:lastRenderedPageBreak/>
        <w:t xml:space="preserve">När tiden för ändringssökande har löpt ut tecknas ett separat skriftligt kontrakt efter att den valda leverantören har lämnat in utredningar och intyg om uppfyllandet av lämplighetskriterierna samt de lagstadgade utdragen ur upphandlingsförfarandet i fråga om de obligatoriska grunderna för uteslutning till den upphandlande enhet som ansvarar för upphandlingsförfarandets tekniska genomförande. </w:t>
      </w:r>
      <w:r>
        <w:rPr>
          <w:color w:val="000000" w:themeColor="text1"/>
        </w:rPr>
        <w:br/>
      </w:r>
    </w:p>
    <w:p w14:paraId="26D04077" w14:textId="77777777" w:rsidR="00DC4C8A" w:rsidRPr="00EC5EE7" w:rsidRDefault="009705AA">
      <w:pPr>
        <w:pStyle w:val="Heading2"/>
        <w:spacing w:before="180" w:after="180"/>
      </w:pPr>
      <w:r>
        <w:rPr>
          <w:color w:val="000000" w:themeColor="text1"/>
        </w:rPr>
        <w:t>Konsekvensbedömning för beslutet</w:t>
      </w:r>
    </w:p>
    <w:p w14:paraId="1E45DE10" w14:textId="77777777" w:rsidR="00DC4C8A" w:rsidRPr="00EC5EE7" w:rsidRDefault="009705AA">
      <w:pPr>
        <w:pStyle w:val="Heading2"/>
        <w:spacing w:before="180" w:after="180"/>
      </w:pPr>
      <w:r>
        <w:rPr>
          <w:color w:val="000000" w:themeColor="text1"/>
        </w:rPr>
        <w:t>Ekonomiska konsekvenser och kostnadsställe</w:t>
      </w:r>
    </w:p>
    <w:p w14:paraId="2955C50E" w14:textId="77777777" w:rsidR="00EC5EE7" w:rsidRDefault="009705AA">
      <w:pPr>
        <w:spacing w:after="0" w:line="240" w:lineRule="auto"/>
        <w:rPr>
          <w:rFonts w:eastAsia="Arial" w:cs="Arial"/>
          <w:color w:val="000000" w:themeColor="text1"/>
        </w:rPr>
      </w:pPr>
      <w:r>
        <w:rPr>
          <w:color w:val="000000" w:themeColor="text1"/>
        </w:rPr>
        <w:t>Trafiken i objekt 5 omfattar trafik i Kotka och Pyttis, och trafiken i objekt 6 omfattar trafik i Fredrikshamn. Kostnaderna för upphandlingen bokförs på Kotka stads kostnadsställe 1443 Lokaltrafik/köpt trafik. Kotka stad fakturerar Fredrikshamns stad och Pyttis kommun kostnaderna för trafiken i dessa kommuner.</w:t>
      </w:r>
    </w:p>
    <w:p w14:paraId="64930379" w14:textId="77777777" w:rsidR="00EC5EE7" w:rsidRPr="003F666D" w:rsidRDefault="00EC5EE7">
      <w:pPr>
        <w:spacing w:after="0" w:line="240" w:lineRule="auto"/>
        <w:rPr>
          <w:rFonts w:eastAsia="Arial" w:cs="Arial"/>
          <w:color w:val="000000" w:themeColor="text1"/>
          <w:lang w:val="sv-SE"/>
        </w:rPr>
      </w:pPr>
    </w:p>
    <w:p w14:paraId="7964D491" w14:textId="5A75643B" w:rsidR="00DC4C8A" w:rsidRDefault="009705AA">
      <w:pPr>
        <w:spacing w:after="0" w:line="240" w:lineRule="auto"/>
        <w:rPr>
          <w:rFonts w:eastAsia="Arial" w:cs="Arial"/>
          <w:color w:val="000000" w:themeColor="text1"/>
        </w:rPr>
      </w:pPr>
      <w:r>
        <w:rPr>
          <w:color w:val="000000" w:themeColor="text1"/>
        </w:rPr>
        <w:t xml:space="preserve">Den upphandlade trafiken är, till följd av sparmålen för Kotka och Fredrikshamn, till omfattningen mindre i både objekt 5 och objekt 6 än trafiken i de aktuella objekten under den trafikavtalsperiod som löper ut sommaren 2026. I objekt 5 minskar antalet bilar från fyra till tre bilar och i objekt 6 minskar antalet bilar från tre till en bil. </w:t>
      </w:r>
      <w:r>
        <w:rPr>
          <w:color w:val="000000" w:themeColor="text1"/>
        </w:rPr>
        <w:br/>
      </w:r>
    </w:p>
    <w:p w14:paraId="2C3BA6D4" w14:textId="77777777" w:rsidR="00DC4C8A" w:rsidRPr="00EC5EE7" w:rsidRDefault="009705AA">
      <w:pPr>
        <w:pStyle w:val="Heading2"/>
        <w:spacing w:before="180" w:after="180"/>
      </w:pPr>
      <w:r>
        <w:rPr>
          <w:color w:val="000000" w:themeColor="text1"/>
        </w:rPr>
        <w:t>Förhållande till stadsstrategin</w:t>
      </w:r>
    </w:p>
    <w:p w14:paraId="719B62F1" w14:textId="77777777" w:rsidR="00EC5EE7" w:rsidRDefault="009705AA">
      <w:pPr>
        <w:spacing w:after="0" w:line="240" w:lineRule="auto"/>
        <w:rPr>
          <w:rFonts w:eastAsia="Arial" w:cs="Arial"/>
          <w:color w:val="000000" w:themeColor="text1"/>
        </w:rPr>
      </w:pPr>
      <w:r>
        <w:rPr>
          <w:color w:val="000000" w:themeColor="text1"/>
        </w:rPr>
        <w:t>Kotka stadsstrategis tyngdpunkt 2 Hyvinvoiva Kotka (Ett välmående Kotka), strategiskt mål 2. Genom samarbete bygger vi en attraktiv och trivsam livsmiljö, vilket innefattar det strategiska målet att utveckla ett hållbart resande genom att förbättra en fungerande och tillgänglig kollektivtrafik som stöder invånarnas tillgängliga vardag och hållbara rörlighet. Tillgänglighet har beaktats i fordonskraven för den upphandlade trafiken.</w:t>
      </w:r>
    </w:p>
    <w:p w14:paraId="4EC8D783" w14:textId="77777777" w:rsidR="00EC5EE7" w:rsidRPr="003F666D" w:rsidRDefault="00EC5EE7">
      <w:pPr>
        <w:spacing w:after="0" w:line="240" w:lineRule="auto"/>
        <w:rPr>
          <w:rFonts w:eastAsia="Arial" w:cs="Arial"/>
          <w:color w:val="000000" w:themeColor="text1"/>
          <w:lang w:val="sv-SE"/>
        </w:rPr>
      </w:pPr>
    </w:p>
    <w:p w14:paraId="077BD914" w14:textId="712FB893" w:rsidR="00DC4C8A" w:rsidRDefault="009705AA">
      <w:pPr>
        <w:spacing w:after="0" w:line="240" w:lineRule="auto"/>
        <w:rPr>
          <w:rFonts w:eastAsia="Arial" w:cs="Arial"/>
          <w:color w:val="000000" w:themeColor="text1"/>
        </w:rPr>
      </w:pPr>
      <w:r>
        <w:rPr>
          <w:color w:val="000000" w:themeColor="text1"/>
        </w:rPr>
        <w:t xml:space="preserve">Av de sektorsövergripande teman i stadsstrategin har Balanserad ekonomi beaktats i beredningen av upphandlingen genom att skapa en så kostnadseffektiv helhet som möjligt. När det gäller det andra sektorsövergripande temat, Hållbar utveckling, är upphandlingen kopplad till främjandet av kollektivtrafik och därmed till begränsning av klimatförändringen genom minskade trafikutsläpp.I objekt 5, som gäller Kotka, är drivmedelskravet ett drivmedel som räknas som koldioxidsnålt, det vill säga antingen förnybar diesel, biogas eller el. När det gäller kollektivtrafikens attraktionskraft innehåller objekt 5 flera förbättringar avseende fordonens kvalitet jämfört med tidigare trafikavtalsperioder, exempel på dessa är krav på fordon med lågt golv samt stora linjeskyltar. </w:t>
      </w:r>
      <w:r>
        <w:rPr>
          <w:color w:val="000000" w:themeColor="text1"/>
        </w:rPr>
        <w:br/>
      </w:r>
    </w:p>
    <w:p w14:paraId="35438160" w14:textId="77777777" w:rsidR="00DC4C8A" w:rsidRPr="00EC5EE7" w:rsidRDefault="009705AA">
      <w:pPr>
        <w:pStyle w:val="Heading2"/>
        <w:spacing w:before="180" w:after="180"/>
      </w:pPr>
      <w:r>
        <w:rPr>
          <w:color w:val="000000" w:themeColor="text1"/>
        </w:rPr>
        <w:t>Barnkonsekvensbedömning</w:t>
      </w:r>
    </w:p>
    <w:p w14:paraId="79C700AF" w14:textId="77777777" w:rsidR="00DC4C8A" w:rsidRPr="003F666D" w:rsidRDefault="00DC4C8A">
      <w:pPr>
        <w:spacing w:after="0" w:line="240" w:lineRule="auto"/>
        <w:rPr>
          <w:rFonts w:eastAsia="Arial" w:cs="Arial"/>
          <w:color w:val="000000" w:themeColor="text1"/>
          <w:lang w:val="sv-SE"/>
        </w:rPr>
      </w:pPr>
    </w:p>
    <w:p w14:paraId="62723E58" w14:textId="77777777" w:rsidR="00DC4C8A" w:rsidRDefault="009705AA">
      <w:pPr>
        <w:spacing w:after="0" w:line="240" w:lineRule="auto"/>
        <w:rPr>
          <w:rFonts w:eastAsia="Arial" w:cs="Arial"/>
          <w:color w:val="000000" w:themeColor="text1"/>
        </w:rPr>
      </w:pPr>
      <w:r>
        <w:rPr>
          <w:color w:val="000000" w:themeColor="text1"/>
        </w:rPr>
        <w:t xml:space="preserve">Beslutet medför konsekvenser för barns och ungas välbefinnande. Den trafik som nu upphandlas är viktig med tanke på barns och ungas möjligheter att röra sig i regionen. Trafiken omfattar trafik som är relevant för såväl skolresor som fritidsresor. I den trafik som upphandlas </w:t>
      </w:r>
      <w:r>
        <w:rPr>
          <w:color w:val="000000" w:themeColor="text1"/>
        </w:rPr>
        <w:lastRenderedPageBreak/>
        <w:t>har man, särskilt när det gäller skolresor, satsat på att trafiken ska vara så punktlig och tillförlitlig som möjligt. Detta är en viktig fråga med tanke på barns och ungas välbefinnande.</w:t>
      </w:r>
    </w:p>
    <w:p w14:paraId="53CEB113" w14:textId="77777777" w:rsidR="00DC4C8A" w:rsidRDefault="009705AA">
      <w:pPr>
        <w:spacing w:after="0" w:line="240" w:lineRule="auto"/>
        <w:rPr>
          <w:rFonts w:eastAsia="Arial" w:cs="Arial"/>
          <w:color w:val="000000" w:themeColor="text1"/>
        </w:rPr>
      </w:pPr>
      <w:r>
        <w:rPr>
          <w:color w:val="000000" w:themeColor="text1"/>
        </w:rPr>
        <w:t>Av sparskäl är trafiken i både objekt 5 och objekt 6 till omfattningen mindre än vad trafiken i dem har varit under tidigare trafikavtalsperioder. Detta minskar för sin del barns och ungas möjligheter att röra sig, men genom trafikplaneringen för objekten strävar man efter att minimera de negativa konsekvenserna.</w:t>
      </w:r>
    </w:p>
    <w:p w14:paraId="3B6C1073" w14:textId="77777777" w:rsidR="00DC4C8A" w:rsidRPr="00EC5EE7" w:rsidRDefault="009705AA">
      <w:pPr>
        <w:pStyle w:val="Heading2"/>
        <w:spacing w:before="180" w:after="180"/>
      </w:pPr>
      <w:r>
        <w:rPr>
          <w:color w:val="000000" w:themeColor="text1"/>
        </w:rPr>
        <w:t>Övrig konsekvensbedömning för beslutet</w:t>
      </w:r>
    </w:p>
    <w:p w14:paraId="3BBFF0DB" w14:textId="77777777" w:rsidR="00DC4C8A" w:rsidRDefault="009705AA">
      <w:pPr>
        <w:spacing w:after="0" w:line="240" w:lineRule="auto"/>
        <w:rPr>
          <w:rFonts w:eastAsia="Arial" w:cs="Arial"/>
          <w:color w:val="000000" w:themeColor="text1"/>
        </w:rPr>
      </w:pPr>
      <w:r>
        <w:rPr>
          <w:color w:val="000000" w:themeColor="text1"/>
        </w:rPr>
        <w:t>Konsekvenser för likabehandling: I den trafik som upphandlas främjas jämlik rörlighet ur ett tillgänglighetsperspektiv. I objekt 5 finns flera nya krav gällande fordonens tillgänglighet jämfört med tidigare trafikavtalsperioder, såsom krav på fordon med lågt golv.</w:t>
      </w:r>
      <w:r>
        <w:rPr>
          <w:color w:val="000000" w:themeColor="text1"/>
        </w:rPr>
        <w:br/>
      </w:r>
    </w:p>
    <w:p w14:paraId="4D87DCAC" w14:textId="77777777" w:rsidR="00DC4C8A" w:rsidRPr="00EC5EE7" w:rsidRDefault="009705AA">
      <w:pPr>
        <w:pStyle w:val="Heading2"/>
        <w:spacing w:before="180" w:after="180"/>
      </w:pPr>
      <w:r>
        <w:rPr>
          <w:color w:val="000000" w:themeColor="text1"/>
        </w:rPr>
        <w:t>Tillämpade föreskrifter</w:t>
      </w:r>
    </w:p>
    <w:p w14:paraId="235F68FA" w14:textId="77777777" w:rsidR="00EC5EE7" w:rsidRDefault="009705AA">
      <w:pPr>
        <w:spacing w:after="0" w:line="240" w:lineRule="auto"/>
        <w:rPr>
          <w:rFonts w:eastAsia="Arial" w:cs="Arial"/>
          <w:color w:val="000000" w:themeColor="text1"/>
        </w:rPr>
      </w:pPr>
      <w:r>
        <w:rPr>
          <w:color w:val="000000" w:themeColor="text1"/>
        </w:rPr>
        <w:t>Lagen om upphandling och koncession inom sektorerna vatten, energi, transporter och posttjänster (1398/2016)</w:t>
      </w:r>
    </w:p>
    <w:p w14:paraId="3E632695" w14:textId="77777777" w:rsidR="00EC5EE7" w:rsidRPr="003F666D" w:rsidRDefault="00EC5EE7">
      <w:pPr>
        <w:spacing w:after="0" w:line="240" w:lineRule="auto"/>
        <w:rPr>
          <w:rFonts w:eastAsia="Arial" w:cs="Arial"/>
          <w:color w:val="000000" w:themeColor="text1"/>
          <w:lang w:val="sv-SE"/>
        </w:rPr>
      </w:pPr>
    </w:p>
    <w:p w14:paraId="70298786" w14:textId="1E4B009C" w:rsidR="00DC4C8A" w:rsidRDefault="009705AA">
      <w:pPr>
        <w:spacing w:after="0" w:line="240" w:lineRule="auto"/>
        <w:rPr>
          <w:rFonts w:eastAsia="Arial" w:cs="Arial"/>
          <w:color w:val="000000" w:themeColor="text1"/>
        </w:rPr>
      </w:pPr>
      <w:r>
        <w:rPr>
          <w:color w:val="000000" w:themeColor="text1"/>
        </w:rPr>
        <w:t xml:space="preserve">Lagen om miljö- och energieffektivitetskrav vid upphandling av fordon och trafiktjänster (740/2021) Om upphandlingen publiceras den lagstadgade efterhandsannonsen i de elektroniska kanalerna för offentliga upphandlingar. </w:t>
      </w:r>
      <w:r>
        <w:rPr>
          <w:color w:val="000000" w:themeColor="text1"/>
        </w:rPr>
        <w:br/>
      </w:r>
    </w:p>
    <w:p w14:paraId="0441261B" w14:textId="77777777" w:rsidR="00DC4C8A" w:rsidRPr="00EC5EE7" w:rsidRDefault="009705AA">
      <w:pPr>
        <w:pStyle w:val="Heading2"/>
        <w:spacing w:before="180" w:after="180"/>
      </w:pPr>
      <w:r>
        <w:rPr>
          <w:color w:val="000000" w:themeColor="text1"/>
        </w:rPr>
        <w:t>Grund för behörigheten</w:t>
      </w:r>
    </w:p>
    <w:p w14:paraId="3A40390F" w14:textId="77777777" w:rsidR="00EC5EE7" w:rsidRDefault="009705AA">
      <w:pPr>
        <w:spacing w:after="0" w:line="240" w:lineRule="auto"/>
        <w:rPr>
          <w:rFonts w:eastAsia="Arial" w:cs="Arial"/>
          <w:color w:val="000000" w:themeColor="text1"/>
        </w:rPr>
      </w:pPr>
      <w:r>
        <w:rPr>
          <w:color w:val="000000" w:themeColor="text1"/>
        </w:rPr>
        <w:t>Kotka stads förvaltningsstadga § 4</w:t>
      </w:r>
    </w:p>
    <w:p w14:paraId="5BFC70D8" w14:textId="77777777" w:rsidR="00EC5EE7" w:rsidRPr="003F666D" w:rsidRDefault="00EC5EE7">
      <w:pPr>
        <w:spacing w:after="0" w:line="240" w:lineRule="auto"/>
        <w:rPr>
          <w:rFonts w:eastAsia="Arial" w:cs="Arial"/>
          <w:color w:val="000000" w:themeColor="text1"/>
          <w:lang w:val="sv-SE"/>
        </w:rPr>
      </w:pPr>
    </w:p>
    <w:p w14:paraId="788D29CD" w14:textId="77777777" w:rsidR="00EC5EE7" w:rsidRDefault="009705AA">
      <w:pPr>
        <w:spacing w:after="0" w:line="240" w:lineRule="auto"/>
        <w:rPr>
          <w:rFonts w:eastAsia="Arial" w:cs="Arial"/>
          <w:color w:val="000000" w:themeColor="text1"/>
        </w:rPr>
      </w:pPr>
      <w:r>
        <w:rPr>
          <w:color w:val="000000" w:themeColor="text1"/>
        </w:rPr>
        <w:t>Avtal om regional behörig myndighet för vägtrafik och en regional persontrafikenhet (Kotka, Fredrikshamn, Pyttis)</w:t>
      </w:r>
    </w:p>
    <w:p w14:paraId="6DB798E7" w14:textId="77777777" w:rsidR="00EC5EE7" w:rsidRPr="003F666D" w:rsidRDefault="00EC5EE7">
      <w:pPr>
        <w:spacing w:after="0" w:line="240" w:lineRule="auto"/>
        <w:rPr>
          <w:rFonts w:eastAsia="Arial" w:cs="Arial"/>
          <w:color w:val="000000" w:themeColor="text1"/>
          <w:lang w:val="sv-SE"/>
        </w:rPr>
      </w:pPr>
    </w:p>
    <w:p w14:paraId="525F8830" w14:textId="5A89A624" w:rsidR="00DC4C8A" w:rsidRDefault="009705AA">
      <w:pPr>
        <w:spacing w:after="0" w:line="240" w:lineRule="auto"/>
        <w:rPr>
          <w:rFonts w:eastAsia="Arial" w:cs="Arial"/>
          <w:color w:val="000000" w:themeColor="text1"/>
        </w:rPr>
      </w:pPr>
      <w:r>
        <w:rPr>
          <w:color w:val="000000" w:themeColor="text1"/>
        </w:rPr>
        <w:t xml:space="preserve">Lagen om transportservice 320/2017 181 § </w:t>
      </w:r>
      <w:r>
        <w:rPr>
          <w:color w:val="000000" w:themeColor="text1"/>
        </w:rPr>
        <w:br/>
      </w:r>
      <w:r>
        <w:rPr>
          <w:color w:val="000000" w:themeColor="text1"/>
        </w:rPr>
        <w:br/>
      </w:r>
    </w:p>
    <w:p w14:paraId="35F883FD" w14:textId="77777777" w:rsidR="00DC4C8A" w:rsidRPr="00EC5EE7" w:rsidRDefault="009705AA">
      <w:pPr>
        <w:pStyle w:val="Heading1"/>
        <w:spacing w:before="161" w:after="161"/>
      </w:pPr>
      <w:r>
        <w:t xml:space="preserve">Beslutsförslag: </w:t>
      </w:r>
    </w:p>
    <w:p w14:paraId="798F82A5" w14:textId="77777777" w:rsidR="00EC5EE7" w:rsidRDefault="009705AA">
      <w:pPr>
        <w:spacing w:after="0" w:line="240" w:lineRule="auto"/>
        <w:rPr>
          <w:rFonts w:eastAsia="Arial" w:cs="Arial"/>
          <w:color w:val="000000" w:themeColor="text1"/>
        </w:rPr>
      </w:pPr>
      <w:r>
        <w:rPr>
          <w:color w:val="000000" w:themeColor="text1"/>
        </w:rPr>
        <w:br/>
        <w:t>Sektionen för kollektivtrafik beslutar baserat på de inkomna anbuden och anbudsjämförelsen att som trafikföretag för perioden 12.8.2026–31.5.2031 till objekten 5 Trafik som körs med mindre fordon i Kotka och Pyttis och 6 Trafik som körs med mindre fordon i Fredrikshamn välja de företag som listas i bilaga 4 Valda företag.</w:t>
      </w:r>
    </w:p>
    <w:p w14:paraId="704FAC1F" w14:textId="77777777" w:rsidR="00EC5EE7" w:rsidRPr="003F666D" w:rsidRDefault="00EC5EE7">
      <w:pPr>
        <w:spacing w:after="0" w:line="240" w:lineRule="auto"/>
        <w:rPr>
          <w:rFonts w:eastAsia="Arial" w:cs="Arial"/>
          <w:color w:val="000000" w:themeColor="text1"/>
          <w:lang w:val="sv-SE"/>
        </w:rPr>
      </w:pPr>
    </w:p>
    <w:p w14:paraId="19EC3FA1" w14:textId="1193DB45" w:rsidR="00DC4C8A" w:rsidRDefault="009705AA">
      <w:pPr>
        <w:spacing w:after="0" w:line="240" w:lineRule="auto"/>
        <w:rPr>
          <w:rFonts w:eastAsia="Arial" w:cs="Arial"/>
          <w:color w:val="000000" w:themeColor="text1"/>
        </w:rPr>
      </w:pPr>
      <w:r>
        <w:rPr>
          <w:color w:val="000000" w:themeColor="text1"/>
        </w:rPr>
        <w:t xml:space="preserve">Stadsplaneringsdirektören ges fullmakt att underteckna upphandlingskontraktet/-kontrakten. </w:t>
      </w:r>
      <w:r>
        <w:rPr>
          <w:color w:val="000000" w:themeColor="text1"/>
        </w:rPr>
        <w:br/>
      </w:r>
      <w:r>
        <w:rPr>
          <w:color w:val="000000" w:themeColor="text1"/>
        </w:rPr>
        <w:br/>
      </w:r>
      <w:r>
        <w:rPr>
          <w:color w:val="000000" w:themeColor="text1"/>
        </w:rPr>
        <w:br/>
      </w:r>
    </w:p>
    <w:p w14:paraId="1751B83E" w14:textId="77777777" w:rsidR="3DB79039" w:rsidRPr="009E03E1" w:rsidRDefault="00C33672" w:rsidP="00B26B56">
      <w:pPr>
        <w:pStyle w:val="Heading1"/>
        <w:rPr>
          <w:rFonts w:eastAsia="Arial"/>
        </w:rPr>
      </w:pPr>
      <w:r>
        <w:lastRenderedPageBreak/>
        <w:t>Bilagor</w:t>
      </w:r>
    </w:p>
    <w:p w14:paraId="7B344557" w14:textId="77777777" w:rsidR="00EC5EE7" w:rsidRDefault="3DB79039" w:rsidP="073F76DF">
      <w:pPr>
        <w:widowControl w:val="0"/>
        <w:spacing w:after="0" w:line="240" w:lineRule="auto"/>
      </w:pPr>
      <w:hyperlink r:id="rId10">
        <w:r>
          <w:rPr>
            <w:color w:val="000000"/>
          </w:rPr>
          <w:t>Bilaga 24.1.</w:t>
        </w:r>
      </w:hyperlink>
      <w:hyperlink r:id="rId11">
        <w:r>
          <w:rPr>
            <w:color w:val="000000"/>
          </w:rPr>
          <w:t xml:space="preserve"> Sektionen för kollektivtrafiks sammanträde 18.3.2026, 2-2026-Pöytäkirjanote-16.pdf</w:t>
        </w:r>
      </w:hyperlink>
    </w:p>
    <w:p w14:paraId="22EFABBC" w14:textId="77777777" w:rsidR="00EC5EE7" w:rsidRDefault="3DB79039" w:rsidP="073F76DF">
      <w:pPr>
        <w:widowControl w:val="0"/>
        <w:spacing w:after="0" w:line="240" w:lineRule="auto"/>
      </w:pPr>
      <w:hyperlink r:id="rId12">
        <w:r>
          <w:rPr>
            <w:color w:val="000000"/>
          </w:rPr>
          <w:t>Bilaga 24.2.</w:t>
        </w:r>
      </w:hyperlink>
      <w:hyperlink r:id="rId13">
        <w:r>
          <w:rPr>
            <w:color w:val="000000"/>
          </w:rPr>
          <w:t xml:space="preserve"> Bilaga 1 Anbudsförfrågan</w:t>
        </w:r>
      </w:hyperlink>
    </w:p>
    <w:p w14:paraId="560E1CAA" w14:textId="77777777" w:rsidR="00EC5EE7" w:rsidRDefault="3DB79039" w:rsidP="073F76DF">
      <w:pPr>
        <w:widowControl w:val="0"/>
        <w:spacing w:after="0" w:line="240" w:lineRule="auto"/>
      </w:pPr>
      <w:hyperlink r:id="rId14">
        <w:r>
          <w:rPr>
            <w:color w:val="000000"/>
          </w:rPr>
          <w:t>Bilaga 24.3.</w:t>
        </w:r>
      </w:hyperlink>
      <w:hyperlink r:id="rId15">
        <w:r>
          <w:rPr>
            <w:color w:val="000000"/>
          </w:rPr>
          <w:t xml:space="preserve"> BILAGA 2 Företag som har lämnat anbud</w:t>
        </w:r>
      </w:hyperlink>
    </w:p>
    <w:p w14:paraId="2E9E2D98" w14:textId="77777777" w:rsidR="00EC5EE7" w:rsidRDefault="3DB79039" w:rsidP="073F76DF">
      <w:pPr>
        <w:widowControl w:val="0"/>
        <w:spacing w:after="0" w:line="240" w:lineRule="auto"/>
      </w:pPr>
      <w:hyperlink r:id="rId16">
        <w:r>
          <w:rPr>
            <w:color w:val="000000"/>
          </w:rPr>
          <w:t>Bilaga 24.4.</w:t>
        </w:r>
      </w:hyperlink>
      <w:hyperlink r:id="rId17">
        <w:r>
          <w:rPr>
            <w:color w:val="000000"/>
          </w:rPr>
          <w:t xml:space="preserve"> BILAGA 3 Jämförelse av anbud</w:t>
        </w:r>
      </w:hyperlink>
    </w:p>
    <w:p w14:paraId="3515D134" w14:textId="07DFC53B" w:rsidR="073F76DF" w:rsidRPr="009E03E1" w:rsidRDefault="3DB79039" w:rsidP="073F76DF">
      <w:pPr>
        <w:widowControl w:val="0"/>
        <w:spacing w:after="0" w:line="240" w:lineRule="auto"/>
        <w:rPr>
          <w:rFonts w:eastAsia="Arial" w:cs="Arial"/>
          <w:color w:val="000000" w:themeColor="text1"/>
        </w:rPr>
      </w:pPr>
      <w:hyperlink r:id="rId18">
        <w:r>
          <w:rPr>
            <w:color w:val="000000"/>
          </w:rPr>
          <w:t>Bilaga 24.5.</w:t>
        </w:r>
      </w:hyperlink>
      <w:hyperlink r:id="rId19">
        <w:r>
          <w:rPr>
            <w:color w:val="000000"/>
          </w:rPr>
          <w:t xml:space="preserve"> BILAGA 4 Valda företag</w:t>
        </w:r>
      </w:hyperlink>
      <w:r>
        <w:br/>
      </w:r>
    </w:p>
    <w:p w14:paraId="210797F3" w14:textId="77777777" w:rsidR="3DB79039" w:rsidRPr="009E03E1" w:rsidRDefault="00B26779" w:rsidP="00B26B56">
      <w:pPr>
        <w:pStyle w:val="Heading1"/>
        <w:rPr>
          <w:rFonts w:eastAsia="Arial"/>
        </w:rPr>
      </w:pPr>
      <w:r>
        <w:t>Föredragande</w:t>
      </w:r>
      <w:r>
        <w:tab/>
      </w:r>
    </w:p>
    <w:p w14:paraId="3B5D19DF" w14:textId="77777777" w:rsidR="009E03E1" w:rsidRPr="009E03E1" w:rsidRDefault="3DB79039" w:rsidP="073F76DF">
      <w:pPr>
        <w:widowControl w:val="0"/>
        <w:spacing w:after="0" w:line="240" w:lineRule="auto"/>
        <w:rPr>
          <w:rFonts w:eastAsia="Arial" w:cs="Arial"/>
          <w:color w:val="000000" w:themeColor="text1"/>
        </w:rPr>
      </w:pPr>
      <w:r>
        <w:rPr>
          <w:color w:val="000000" w:themeColor="text1"/>
        </w:rPr>
        <w:t>Stadsplaneringsdirektör Markku Hannonen</w:t>
      </w:r>
    </w:p>
    <w:p w14:paraId="7DB65C9F" w14:textId="77777777" w:rsidR="00DC4C8A" w:rsidRPr="00EC5EE7" w:rsidRDefault="009705AA">
      <w:pPr>
        <w:pStyle w:val="Heading1"/>
        <w:spacing w:before="161" w:after="161"/>
      </w:pPr>
      <w:r>
        <w:t>Behandling av ärendet:</w:t>
      </w:r>
    </w:p>
    <w:p w14:paraId="580C2D15" w14:textId="77777777" w:rsidR="00DC4C8A" w:rsidRDefault="009705AA">
      <w:pPr>
        <w:spacing w:after="0" w:line="240" w:lineRule="auto"/>
        <w:rPr>
          <w:rFonts w:eastAsia="Arial" w:cs="Arial"/>
          <w:color w:val="000000" w:themeColor="text1"/>
        </w:rPr>
      </w:pPr>
      <w:r>
        <w:rPr>
          <w:color w:val="000000" w:themeColor="text1"/>
        </w:rPr>
        <w:t>Korrigerat beslutsförslag: Sektionen för kollektivtrafik beslutar att utifrån inkomna anbud och gjord anbudsjämförelse välja Taksikuljetukset Harri Vuolle Oy:s kombinerade anbud som trafikoperatör för objekten 5 Kotka–Pyttis områdets trafik med mindre fordon samt 6 Fredrikshamns trafik med mindre fordon för perioden 12.8.2026–1.6.2031. Stadsplaneringsdirektören ges fullmakt att underteckna upphandlingskontraktet/-kontrakten.</w:t>
      </w:r>
      <w:r>
        <w:rPr>
          <w:color w:val="000000" w:themeColor="text1"/>
        </w:rPr>
        <w:br/>
      </w:r>
    </w:p>
    <w:p w14:paraId="662A5911" w14:textId="77777777" w:rsidR="00DC4C8A" w:rsidRDefault="009705AA">
      <w:pPr>
        <w:spacing w:after="0" w:line="240" w:lineRule="auto"/>
        <w:rPr>
          <w:rFonts w:eastAsia="Arial" w:cs="Arial"/>
          <w:color w:val="000000" w:themeColor="text1"/>
        </w:rPr>
      </w:pPr>
      <w:r>
        <w:rPr>
          <w:color w:val="000000" w:themeColor="text1"/>
        </w:rPr>
        <w:t>Följande personer yttrade sig i ärendet: stadsplaneringsdirektör Markku Hannonen, kollektivtrafikschef Esa Partanen samt ledamöterna Jari Elo och Kai Savolainen.</w:t>
      </w:r>
    </w:p>
    <w:p w14:paraId="01A7C43C" w14:textId="77777777" w:rsidR="00DC4C8A" w:rsidRPr="003F666D" w:rsidRDefault="00DC4C8A">
      <w:pPr>
        <w:spacing w:after="0" w:line="240" w:lineRule="auto"/>
        <w:rPr>
          <w:rFonts w:eastAsia="Arial" w:cs="Arial"/>
          <w:color w:val="000000" w:themeColor="text1"/>
          <w:lang w:val="sv-SE"/>
        </w:rPr>
      </w:pPr>
    </w:p>
    <w:p w14:paraId="1C1FEA38" w14:textId="77777777" w:rsidR="00DC4C8A" w:rsidRPr="00EC5EE7" w:rsidRDefault="009705AA">
      <w:pPr>
        <w:pStyle w:val="Heading1"/>
        <w:spacing w:before="161" w:after="161"/>
      </w:pPr>
      <w:r>
        <w:t xml:space="preserve">Beslut: </w:t>
      </w:r>
    </w:p>
    <w:p w14:paraId="0F693792" w14:textId="77777777" w:rsidR="00DC4C8A" w:rsidRDefault="009705AA">
      <w:pPr>
        <w:spacing w:after="0" w:line="240" w:lineRule="auto"/>
        <w:rPr>
          <w:rFonts w:eastAsia="Arial" w:cs="Arial"/>
          <w:color w:val="000000" w:themeColor="text1"/>
        </w:rPr>
      </w:pPr>
      <w:r>
        <w:rPr>
          <w:color w:val="000000" w:themeColor="text1"/>
        </w:rPr>
        <w:t>Godkändes i enlighet med förslaget.</w:t>
      </w:r>
      <w:r>
        <w:rPr>
          <w:color w:val="000000" w:themeColor="text1"/>
        </w:rPr>
        <w:br/>
      </w:r>
    </w:p>
    <w:p w14:paraId="5285971F" w14:textId="77777777" w:rsidR="00DC4C8A" w:rsidRPr="003F666D" w:rsidRDefault="00DC4C8A">
      <w:pPr>
        <w:spacing w:after="0" w:line="240" w:lineRule="auto"/>
        <w:rPr>
          <w:rFonts w:eastAsia="Arial" w:cs="Arial"/>
          <w:color w:val="000000" w:themeColor="text1"/>
          <w:lang w:val="sv-SE"/>
        </w:rPr>
      </w:pPr>
    </w:p>
    <w:p w14:paraId="6A034F7F" w14:textId="77777777" w:rsidR="00DC4C8A" w:rsidRPr="00EC5EE7" w:rsidRDefault="009705AA">
      <w:pPr>
        <w:pStyle w:val="Heading1"/>
        <w:spacing w:before="161" w:after="161"/>
      </w:pPr>
      <w:r>
        <w:t>Verkställighet/utdrag:</w:t>
      </w:r>
    </w:p>
    <w:p w14:paraId="1C0DAB62" w14:textId="77777777" w:rsidR="00DC4C8A" w:rsidRDefault="009705AA">
      <w:pPr>
        <w:spacing w:after="0" w:line="240" w:lineRule="auto"/>
        <w:rPr>
          <w:rFonts w:eastAsia="Arial" w:cs="Arial"/>
          <w:color w:val="000000" w:themeColor="text1"/>
        </w:rPr>
      </w:pPr>
      <w:r>
        <w:rPr>
          <w:color w:val="000000" w:themeColor="text1"/>
        </w:rPr>
        <w:br/>
      </w:r>
    </w:p>
    <w:p w14:paraId="6F78C85F" w14:textId="77777777" w:rsidR="00EC5EE7" w:rsidRDefault="009705AA">
      <w:pPr>
        <w:spacing w:after="0" w:line="240" w:lineRule="auto"/>
        <w:rPr>
          <w:rFonts w:eastAsia="Arial" w:cs="Arial"/>
          <w:color w:val="000000" w:themeColor="text1"/>
        </w:rPr>
      </w:pPr>
      <w:r>
        <w:rPr>
          <w:color w:val="000000" w:themeColor="text1"/>
        </w:rPr>
        <w:t>Anbudsgivare</w:t>
      </w:r>
    </w:p>
    <w:p w14:paraId="41FD8FEF" w14:textId="77777777" w:rsidR="00EC5EE7" w:rsidRDefault="009705AA">
      <w:pPr>
        <w:spacing w:after="0" w:line="240" w:lineRule="auto"/>
        <w:rPr>
          <w:rFonts w:eastAsia="Arial" w:cs="Arial"/>
          <w:color w:val="000000" w:themeColor="text1"/>
        </w:rPr>
      </w:pPr>
      <w:r>
        <w:rPr>
          <w:color w:val="000000" w:themeColor="text1"/>
        </w:rPr>
        <w:t>Beredare</w:t>
      </w:r>
    </w:p>
    <w:p w14:paraId="4AE9907E" w14:textId="77777777" w:rsidR="00EC5EE7" w:rsidRDefault="009705AA">
      <w:pPr>
        <w:spacing w:after="0" w:line="240" w:lineRule="auto"/>
        <w:rPr>
          <w:rFonts w:eastAsia="Arial" w:cs="Arial"/>
          <w:color w:val="000000" w:themeColor="text1"/>
        </w:rPr>
      </w:pPr>
      <w:r>
        <w:rPr>
          <w:color w:val="000000" w:themeColor="text1"/>
        </w:rPr>
        <w:t>Stadsplaneringsdirektör</w:t>
      </w:r>
    </w:p>
    <w:p w14:paraId="5E3CBF24" w14:textId="77777777" w:rsidR="00EC5EE7" w:rsidRDefault="009705AA">
      <w:pPr>
        <w:spacing w:after="0" w:line="240" w:lineRule="auto"/>
        <w:rPr>
          <w:rFonts w:eastAsia="Arial" w:cs="Arial"/>
          <w:color w:val="000000" w:themeColor="text1"/>
        </w:rPr>
      </w:pPr>
      <w:r>
        <w:rPr>
          <w:color w:val="000000" w:themeColor="text1"/>
        </w:rPr>
        <w:t>Fredrikshamns stad/teknisk direktör</w:t>
      </w:r>
    </w:p>
    <w:p w14:paraId="537485D3" w14:textId="23ED35FC" w:rsidR="00DC4C8A" w:rsidRDefault="009705AA">
      <w:pPr>
        <w:spacing w:after="0" w:line="240" w:lineRule="auto"/>
        <w:rPr>
          <w:rFonts w:eastAsia="Arial" w:cs="Arial"/>
          <w:color w:val="000000" w:themeColor="text1"/>
        </w:rPr>
      </w:pPr>
      <w:r>
        <w:rPr>
          <w:color w:val="000000" w:themeColor="text1"/>
        </w:rPr>
        <w:t xml:space="preserve">Pyttis kommun/livskraftschef </w:t>
      </w:r>
      <w:r>
        <w:rPr>
          <w:color w:val="000000" w:themeColor="text1"/>
        </w:rPr>
        <w:br/>
      </w:r>
    </w:p>
    <w:p w14:paraId="383EC479" w14:textId="77777777" w:rsidR="00DC4C8A" w:rsidRDefault="009705AA">
      <w:pPr>
        <w:spacing w:after="0" w:line="240" w:lineRule="auto"/>
        <w:rPr>
          <w:rFonts w:eastAsia="Arial" w:cs="Arial"/>
          <w:color w:val="000000" w:themeColor="text1"/>
        </w:rPr>
      </w:pPr>
      <w:r>
        <w:rPr>
          <w:color w:val="000000" w:themeColor="text1"/>
        </w:rPr>
        <w:br/>
      </w:r>
    </w:p>
    <w:p w14:paraId="5B04211C" w14:textId="77777777" w:rsidR="00DC4C8A" w:rsidRPr="003F666D" w:rsidRDefault="00DC4C8A">
      <w:pPr>
        <w:spacing w:after="0" w:line="240" w:lineRule="auto"/>
        <w:rPr>
          <w:rFonts w:eastAsia="Arial" w:cs="Arial"/>
          <w:color w:val="000000" w:themeColor="text1"/>
          <w:lang w:val="sv-SE"/>
        </w:rPr>
      </w:pPr>
    </w:p>
    <w:p w14:paraId="48771021" w14:textId="77777777" w:rsidR="00DC4C8A" w:rsidRDefault="009705AA">
      <w:pPr>
        <w:spacing w:after="0" w:line="240" w:lineRule="auto"/>
        <w:rPr>
          <w:rFonts w:eastAsia="Arial" w:cs="Arial"/>
          <w:color w:val="000000" w:themeColor="text1"/>
        </w:rPr>
      </w:pPr>
      <w:r>
        <w:rPr>
          <w:color w:val="000000" w:themeColor="text1"/>
        </w:rPr>
        <w:t>Upphandlingar anvisning om omprövningsbegäran och besvärsanvisning vid upphandling inom särskilda sektorer.</w:t>
      </w:r>
    </w:p>
    <w:p w14:paraId="1AB29D7A" w14:textId="77777777" w:rsidR="00DC4C8A" w:rsidRDefault="009705AA">
      <w:pPr>
        <w:spacing w:after="0" w:line="240" w:lineRule="auto"/>
        <w:rPr>
          <w:rFonts w:eastAsia="Arial" w:cs="Arial"/>
          <w:color w:val="000000" w:themeColor="text1"/>
        </w:rPr>
      </w:pPr>
      <w:r>
        <w:rPr>
          <w:color w:val="000000" w:themeColor="text1"/>
        </w:rPr>
        <w:t>Denna anvisning gäller en upphandling som ingår i tillämpningsområdet för lagen om upphandling och koncession inom sektorerna vatten, energi, transporter och posttjänster (1398/2016).</w:t>
      </w:r>
    </w:p>
    <w:p w14:paraId="515022D7" w14:textId="77777777" w:rsidR="00DC4C8A" w:rsidRDefault="009705AA">
      <w:pPr>
        <w:spacing w:after="0" w:line="240" w:lineRule="auto"/>
        <w:rPr>
          <w:rFonts w:eastAsia="Arial" w:cs="Arial"/>
          <w:color w:val="000000" w:themeColor="text1"/>
        </w:rPr>
      </w:pPr>
      <w:r>
        <w:rPr>
          <w:color w:val="000000" w:themeColor="text1"/>
        </w:rPr>
        <w:lastRenderedPageBreak/>
        <w:t xml:space="preserve">En part som är missnöjd med detta beslut kan söka ändring i beslutet genom att </w:t>
      </w:r>
    </w:p>
    <w:p w14:paraId="0A5583ED" w14:textId="77777777" w:rsidR="00DC4C8A" w:rsidRDefault="009705AA">
      <w:pPr>
        <w:spacing w:after="0" w:line="240" w:lineRule="auto"/>
        <w:rPr>
          <w:rFonts w:eastAsia="Arial" w:cs="Arial"/>
          <w:color w:val="000000" w:themeColor="text1"/>
        </w:rPr>
      </w:pPr>
      <w:r>
        <w:rPr>
          <w:color w:val="000000" w:themeColor="text1"/>
        </w:rPr>
        <w:t xml:space="preserve">1)     yrka på upphandlingsrättelse </w:t>
      </w:r>
    </w:p>
    <w:p w14:paraId="0DB2CB34" w14:textId="77777777" w:rsidR="00DC4C8A" w:rsidRDefault="009705AA">
      <w:pPr>
        <w:spacing w:after="0" w:line="240" w:lineRule="auto"/>
        <w:rPr>
          <w:rFonts w:eastAsia="Arial" w:cs="Arial"/>
          <w:color w:val="000000" w:themeColor="text1"/>
        </w:rPr>
      </w:pPr>
      <w:r>
        <w:rPr>
          <w:color w:val="000000" w:themeColor="text1"/>
        </w:rPr>
        <w:t xml:space="preserve">2)     anföra besvär hos marknadsdomstolen </w:t>
      </w:r>
    </w:p>
    <w:p w14:paraId="1F2A54E5" w14:textId="77777777" w:rsidR="00DC4C8A" w:rsidRDefault="009705AA">
      <w:pPr>
        <w:spacing w:after="0" w:line="240" w:lineRule="auto"/>
        <w:rPr>
          <w:rFonts w:eastAsia="Arial" w:cs="Arial"/>
          <w:color w:val="000000" w:themeColor="text1"/>
        </w:rPr>
      </w:pPr>
      <w:r>
        <w:rPr>
          <w:color w:val="000000" w:themeColor="text1"/>
        </w:rPr>
        <w:t>Upphandlingsrättelse och besvär hos marknadsdomstolen utesluter inte varandra, utan den som är missnöjd med beslutet kan samtidigt både framställa ett yrkande på upphandlingsrättelse och anföra besvär hos marknadsdomstolen. </w:t>
      </w:r>
    </w:p>
    <w:p w14:paraId="3607A836" w14:textId="77777777" w:rsidR="00DC4C8A" w:rsidRDefault="009705AA">
      <w:pPr>
        <w:spacing w:after="0" w:line="240" w:lineRule="auto"/>
        <w:rPr>
          <w:rFonts w:eastAsia="Arial" w:cs="Arial"/>
          <w:color w:val="000000" w:themeColor="text1"/>
        </w:rPr>
      </w:pPr>
      <w:r>
        <w:rPr>
          <w:color w:val="000000" w:themeColor="text1"/>
        </w:rPr>
        <w:t>1. ANVISNING OM UPPHANDLINGSRÄTTELSE</w:t>
      </w:r>
    </w:p>
    <w:p w14:paraId="5ECD0358" w14:textId="77777777" w:rsidR="00DC4C8A" w:rsidRDefault="009705AA">
      <w:pPr>
        <w:spacing w:after="0" w:line="240" w:lineRule="auto"/>
        <w:rPr>
          <w:rFonts w:eastAsia="Arial" w:cs="Arial"/>
          <w:color w:val="000000" w:themeColor="text1"/>
        </w:rPr>
      </w:pPr>
      <w:r>
        <w:rPr>
          <w:color w:val="000000" w:themeColor="text1"/>
        </w:rPr>
        <w:t>Den som är missnöjd med ett beslut om fattats av en upphandlande enhet eller med något annat avgörande i upphandlingsförfarandet kan yrka på upphandlingsrättelse enligt 132–135 § i lagen om offentlig upphandling och koncession.</w:t>
      </w:r>
    </w:p>
    <w:p w14:paraId="7A063E1A" w14:textId="77777777" w:rsidR="00DC4C8A" w:rsidRDefault="009705AA">
      <w:pPr>
        <w:spacing w:after="0" w:line="240" w:lineRule="auto"/>
        <w:rPr>
          <w:rFonts w:eastAsia="Arial" w:cs="Arial"/>
          <w:color w:val="000000" w:themeColor="text1"/>
        </w:rPr>
      </w:pPr>
      <w:r>
        <w:rPr>
          <w:color w:val="000000" w:themeColor="text1"/>
        </w:rPr>
        <w:t>Yrkande på upphandlingsrättelse kan framställas till den upphandlande enheten skriftligt av en anbudsgivare som deltagit i anbudsförfarandet eller av en kandidat som har inlämnat en anbudsansökan, alltså den som ett beslut avser eller vars rätt, skyldighet eller fördel direkt påverkas av beslutet (part). </w:t>
      </w:r>
    </w:p>
    <w:p w14:paraId="5C89644E" w14:textId="77777777" w:rsidR="00DC4C8A" w:rsidRDefault="009705AA">
      <w:pPr>
        <w:spacing w:after="0" w:line="240" w:lineRule="auto"/>
        <w:rPr>
          <w:rFonts w:eastAsia="Arial" w:cs="Arial"/>
          <w:color w:val="000000" w:themeColor="text1"/>
        </w:rPr>
      </w:pPr>
      <w:r>
        <w:rPr>
          <w:color w:val="000000" w:themeColor="text1"/>
        </w:rPr>
        <w:t>Tidsfrist för upphandlingsrättelse</w:t>
      </w:r>
    </w:p>
    <w:p w14:paraId="1DD9DDBA" w14:textId="77777777" w:rsidR="00DC4C8A" w:rsidRDefault="009705AA">
      <w:pPr>
        <w:spacing w:after="0" w:line="240" w:lineRule="auto"/>
        <w:rPr>
          <w:rFonts w:eastAsia="Arial" w:cs="Arial"/>
          <w:color w:val="000000" w:themeColor="text1"/>
        </w:rPr>
      </w:pPr>
      <w:r>
        <w:rPr>
          <w:color w:val="000000" w:themeColor="text1"/>
        </w:rPr>
        <w:t>En part ska framställa yrkande på upphandlingsrättelse inom 14 dagar efter det att den har fått del av den upphandlande enhetens beslut eller något annat avgörande i upphandlingsförfarandet.</w:t>
      </w:r>
    </w:p>
    <w:p w14:paraId="4A1BF6CC" w14:textId="77777777" w:rsidR="00DC4C8A" w:rsidRDefault="009705AA">
      <w:pPr>
        <w:spacing w:after="0" w:line="240" w:lineRule="auto"/>
        <w:rPr>
          <w:rFonts w:eastAsia="Arial" w:cs="Arial"/>
          <w:color w:val="000000" w:themeColor="text1"/>
        </w:rPr>
      </w:pPr>
      <w:r>
        <w:rPr>
          <w:color w:val="000000" w:themeColor="text1"/>
        </w:rPr>
        <w:t>Parten anses ha fått del av beslutet </w:t>
      </w:r>
    </w:p>
    <w:p w14:paraId="2DD7BBDD" w14:textId="77777777" w:rsidR="00DC4C8A" w:rsidRDefault="009705AA">
      <w:pPr>
        <w:spacing w:after="0" w:line="240" w:lineRule="auto"/>
        <w:rPr>
          <w:rFonts w:eastAsia="Arial" w:cs="Arial"/>
          <w:color w:val="000000" w:themeColor="text1"/>
        </w:rPr>
      </w:pPr>
      <w:r>
        <w:rPr>
          <w:color w:val="000000" w:themeColor="text1"/>
        </w:rPr>
        <w:t>·        Om beslutet skickats som ett vanligt brev per post anses delfåendet ha ägt rum sjunde dagen efter postningsdagen, om inte annat framgår.  </w:t>
      </w:r>
    </w:p>
    <w:p w14:paraId="484ED943" w14:textId="77777777" w:rsidR="00DC4C8A" w:rsidRDefault="009705AA">
      <w:pPr>
        <w:spacing w:after="0" w:line="240" w:lineRule="auto"/>
        <w:rPr>
          <w:rFonts w:eastAsia="Arial" w:cs="Arial"/>
          <w:color w:val="000000" w:themeColor="text1"/>
        </w:rPr>
      </w:pPr>
      <w:r>
        <w:rPr>
          <w:color w:val="000000" w:themeColor="text1"/>
        </w:rPr>
        <w:t>·        Ett beslut som delgetts via vanlig elektronisk delgivning anses ha delfåtts tredje dagen efter att det elektroniska meddelandet sändes, om inte något annat visas.  </w:t>
      </w:r>
    </w:p>
    <w:p w14:paraId="13F1C03A" w14:textId="77777777" w:rsidR="00DC4C8A" w:rsidRDefault="009705AA">
      <w:pPr>
        <w:spacing w:after="0" w:line="240" w:lineRule="auto"/>
        <w:rPr>
          <w:rFonts w:eastAsia="Arial" w:cs="Arial"/>
          <w:color w:val="000000" w:themeColor="text1"/>
        </w:rPr>
      </w:pPr>
      <w:r>
        <w:rPr>
          <w:color w:val="000000" w:themeColor="text1"/>
        </w:rPr>
        <w:t>·        Om beslutet överlämnats till parten, partens ombud eller ett bud är dagen för delfåendet den dag då handlingen överlämnades. </w:t>
      </w:r>
    </w:p>
    <w:p w14:paraId="3C681F3A" w14:textId="77777777" w:rsidR="00DC4C8A" w:rsidRDefault="009705AA">
      <w:pPr>
        <w:spacing w:after="0" w:line="240" w:lineRule="auto"/>
        <w:rPr>
          <w:rFonts w:eastAsia="Arial" w:cs="Arial"/>
          <w:color w:val="000000" w:themeColor="text1"/>
        </w:rPr>
      </w:pPr>
      <w:r>
        <w:rPr>
          <w:color w:val="000000" w:themeColor="text1"/>
        </w:rPr>
        <w:t>·        Om beslutet skickats per post med mottagningsbevis framgår dagen för delfåendet av mottagningsbeviset. </w:t>
      </w:r>
    </w:p>
    <w:p w14:paraId="0182C9B8" w14:textId="77777777" w:rsidR="00DC4C8A" w:rsidRDefault="009705AA">
      <w:pPr>
        <w:spacing w:after="0" w:line="240" w:lineRule="auto"/>
        <w:rPr>
          <w:rFonts w:eastAsia="Arial" w:cs="Arial"/>
          <w:color w:val="000000" w:themeColor="text1"/>
        </w:rPr>
      </w:pPr>
      <w:r>
        <w:rPr>
          <w:color w:val="000000" w:themeColor="text1"/>
        </w:rPr>
        <w:t>·        Om beslutet delgetts på något annat sätt till någon annan person än adressaten (mellanhandsdelgivning) anses adressaten ha delfått beslutet tredje dagen efter den dag delgivnings- eller mottagningsbeviset utvisar.  </w:t>
      </w:r>
    </w:p>
    <w:p w14:paraId="11813C90" w14:textId="77777777" w:rsidR="00DC4C8A" w:rsidRDefault="009705AA">
      <w:pPr>
        <w:spacing w:after="0" w:line="240" w:lineRule="auto"/>
        <w:rPr>
          <w:rFonts w:eastAsia="Arial" w:cs="Arial"/>
          <w:color w:val="000000" w:themeColor="text1"/>
        </w:rPr>
      </w:pPr>
      <w:r>
        <w:rPr>
          <w:color w:val="000000" w:themeColor="text1"/>
        </w:rPr>
        <w:t>·        Om beslutet eller en kungörelse om att detsamma finns framlagt till påseende har publicerats i det allmänna datanätet på myndighetens webbplats, anses delfåendet ha skett sjunde dagen efter den dag, då handlingen eller kungörelsen om att den finns framlagd till påseende införts i officiella tidningen eller kungörelsen anslagits på anslagstavla. </w:t>
      </w:r>
    </w:p>
    <w:p w14:paraId="25FD13F1" w14:textId="77777777" w:rsidR="00DC4C8A" w:rsidRDefault="009705AA">
      <w:pPr>
        <w:spacing w:after="0" w:line="240" w:lineRule="auto"/>
        <w:rPr>
          <w:rFonts w:eastAsia="Arial" w:cs="Arial"/>
          <w:color w:val="000000" w:themeColor="text1"/>
        </w:rPr>
      </w:pPr>
      <w:r>
        <w:rPr>
          <w:color w:val="000000" w:themeColor="text1"/>
        </w:rPr>
        <w:t>Dagen för delfåendet räknas inte med i tidsfristen för rättelseyrkande. Om tidsfristens sista dag infaller på en helgdag, självständighetsdagen, första maj, julafton, midsommarafton eller en helgfri lördag, kan upphandlingsrättelse yrkas den första vardagen därefter.</w:t>
      </w:r>
    </w:p>
    <w:p w14:paraId="78F2C94B" w14:textId="77777777" w:rsidR="00DC4C8A" w:rsidRDefault="009705AA">
      <w:pPr>
        <w:spacing w:after="0" w:line="240" w:lineRule="auto"/>
        <w:rPr>
          <w:rFonts w:eastAsia="Arial" w:cs="Arial"/>
          <w:color w:val="000000" w:themeColor="text1"/>
        </w:rPr>
      </w:pPr>
      <w:r>
        <w:rPr>
          <w:color w:val="000000" w:themeColor="text1"/>
        </w:rPr>
        <w:t xml:space="preserve">Innehåll i yrkande på upphandlingsrättelse </w:t>
      </w:r>
    </w:p>
    <w:p w14:paraId="15214868" w14:textId="77777777" w:rsidR="00DC4C8A" w:rsidRDefault="009705AA">
      <w:pPr>
        <w:spacing w:after="0" w:line="240" w:lineRule="auto"/>
        <w:rPr>
          <w:rFonts w:eastAsia="Arial" w:cs="Arial"/>
          <w:color w:val="000000" w:themeColor="text1"/>
        </w:rPr>
      </w:pPr>
      <w:r>
        <w:rPr>
          <w:color w:val="000000" w:themeColor="text1"/>
        </w:rPr>
        <w:t>Yrkande på upphandlingsrättelse anhängiggörs skriftligt genom att meddela:</w:t>
      </w:r>
    </w:p>
    <w:p w14:paraId="38E38D48" w14:textId="77777777" w:rsidR="00DC4C8A" w:rsidRDefault="009705AA">
      <w:pPr>
        <w:spacing w:after="0" w:line="240" w:lineRule="auto"/>
        <w:rPr>
          <w:rFonts w:eastAsia="Arial" w:cs="Arial"/>
          <w:color w:val="000000" w:themeColor="text1"/>
        </w:rPr>
      </w:pPr>
      <w:r>
        <w:rPr>
          <w:color w:val="000000" w:themeColor="text1"/>
        </w:rPr>
        <w:t>·        det beslut i vilket omprövning begärs</w:t>
      </w:r>
    </w:p>
    <w:p w14:paraId="0CAFD249" w14:textId="77777777" w:rsidR="00DC4C8A" w:rsidRDefault="009705AA">
      <w:pPr>
        <w:spacing w:after="0" w:line="240" w:lineRule="auto"/>
        <w:rPr>
          <w:rFonts w:eastAsia="Arial" w:cs="Arial"/>
          <w:color w:val="000000" w:themeColor="text1"/>
        </w:rPr>
      </w:pPr>
      <w:r>
        <w:rPr>
          <w:color w:val="000000" w:themeColor="text1"/>
        </w:rPr>
        <w:t>·        vilken rättelse som yrkas</w:t>
      </w:r>
    </w:p>
    <w:p w14:paraId="5022E6CD" w14:textId="77777777" w:rsidR="00DC4C8A" w:rsidRDefault="009705AA">
      <w:pPr>
        <w:spacing w:after="0" w:line="240" w:lineRule="auto"/>
        <w:rPr>
          <w:rFonts w:eastAsia="Arial" w:cs="Arial"/>
          <w:color w:val="000000" w:themeColor="text1"/>
        </w:rPr>
      </w:pPr>
      <w:r>
        <w:rPr>
          <w:color w:val="000000" w:themeColor="text1"/>
        </w:rPr>
        <w:t>·        på vilka grunder rättelse yrkas.</w:t>
      </w:r>
    </w:p>
    <w:p w14:paraId="65FD2DB9" w14:textId="77777777" w:rsidR="00DC4C8A" w:rsidRDefault="009705AA">
      <w:pPr>
        <w:spacing w:after="0" w:line="240" w:lineRule="auto"/>
        <w:rPr>
          <w:rFonts w:eastAsia="Arial" w:cs="Arial"/>
          <w:color w:val="000000" w:themeColor="text1"/>
        </w:rPr>
      </w:pPr>
      <w:r>
        <w:rPr>
          <w:color w:val="000000" w:themeColor="text1"/>
        </w:rPr>
        <w:t> </w:t>
      </w:r>
    </w:p>
    <w:p w14:paraId="3CCFF796" w14:textId="77777777" w:rsidR="00DC4C8A" w:rsidRDefault="009705AA">
      <w:pPr>
        <w:spacing w:after="0" w:line="240" w:lineRule="auto"/>
        <w:rPr>
          <w:rFonts w:eastAsia="Arial" w:cs="Arial"/>
          <w:color w:val="000000" w:themeColor="text1"/>
        </w:rPr>
      </w:pPr>
      <w:r>
        <w:rPr>
          <w:color w:val="000000" w:themeColor="text1"/>
        </w:rPr>
        <w:t>Elektroniska dokument uppfyller kravet på skriftlig form.</w:t>
      </w:r>
    </w:p>
    <w:p w14:paraId="115A061E" w14:textId="77777777" w:rsidR="00DC4C8A" w:rsidRDefault="009705AA">
      <w:pPr>
        <w:spacing w:after="0" w:line="240" w:lineRule="auto"/>
        <w:rPr>
          <w:rFonts w:eastAsia="Arial" w:cs="Arial"/>
          <w:color w:val="000000" w:themeColor="text1"/>
        </w:rPr>
      </w:pPr>
      <w:r>
        <w:rPr>
          <w:color w:val="000000" w:themeColor="text1"/>
        </w:rPr>
        <w:t xml:space="preserve">Av yrkandet ska framgå namnet på den som yrkar på rättelse och den kontaktinformation som behövs för att ärendet ska kunna handläggas. Om talan för den som yrkar på rättelse förs av personens lagliga företrädare eller ombud eller om någon annan person har upprättat </w:t>
      </w:r>
      <w:r>
        <w:rPr>
          <w:color w:val="000000" w:themeColor="text1"/>
        </w:rPr>
        <w:lastRenderedPageBreak/>
        <w:t>rättelseyrkandet, ska även namnet på denna person och nödvändig kontaktinformation uppges i rättelseyrkandet.</w:t>
      </w:r>
    </w:p>
    <w:p w14:paraId="45A97175" w14:textId="77777777" w:rsidR="00DC4C8A" w:rsidRDefault="009705AA">
      <w:pPr>
        <w:spacing w:after="0" w:line="240" w:lineRule="auto"/>
        <w:rPr>
          <w:rFonts w:eastAsia="Arial" w:cs="Arial"/>
          <w:color w:val="000000" w:themeColor="text1"/>
        </w:rPr>
      </w:pPr>
      <w:r>
        <w:rPr>
          <w:color w:val="000000" w:themeColor="text1"/>
        </w:rPr>
        <w:t>Till yrkandet på upphandlingsrättelse ska fogas de handlingar som den som framställer yrkandet hänvisar till om de inte redan finns hos den upphandlande enheten.</w:t>
      </w:r>
    </w:p>
    <w:p w14:paraId="10727710" w14:textId="77777777" w:rsidR="00DC4C8A" w:rsidRDefault="009705AA">
      <w:pPr>
        <w:spacing w:after="0" w:line="240" w:lineRule="auto"/>
        <w:rPr>
          <w:rFonts w:eastAsia="Arial" w:cs="Arial"/>
          <w:color w:val="000000" w:themeColor="text1"/>
        </w:rPr>
      </w:pPr>
      <w:r>
        <w:rPr>
          <w:color w:val="000000" w:themeColor="text1"/>
        </w:rPr>
        <w:t xml:space="preserve">Myndighet hos vilken upphandlingsrättelse yrkas </w:t>
      </w:r>
    </w:p>
    <w:p w14:paraId="124E6753" w14:textId="77777777" w:rsidR="00DC4C8A" w:rsidRDefault="009705AA">
      <w:pPr>
        <w:spacing w:after="0" w:line="240" w:lineRule="auto"/>
        <w:rPr>
          <w:rFonts w:eastAsia="Arial" w:cs="Arial"/>
          <w:color w:val="000000" w:themeColor="text1"/>
        </w:rPr>
      </w:pPr>
      <w:r>
        <w:rPr>
          <w:color w:val="000000" w:themeColor="text1"/>
        </w:rPr>
        <w:t>Yrkandet på upphandlingsrättelse ska lämnas till den upphandlande enheten.</w:t>
      </w:r>
    </w:p>
    <w:p w14:paraId="64DE8BB4" w14:textId="77777777" w:rsidR="00DC4C8A" w:rsidRDefault="009705AA">
      <w:pPr>
        <w:spacing w:after="0" w:line="240" w:lineRule="auto"/>
        <w:rPr>
          <w:rFonts w:eastAsia="Arial" w:cs="Arial"/>
          <w:color w:val="000000" w:themeColor="text1"/>
        </w:rPr>
      </w:pPr>
      <w:r>
        <w:rPr>
          <w:color w:val="000000" w:themeColor="text1"/>
        </w:rPr>
        <w:t>Kontaktuppgifter till den upphandlande enheten:</w:t>
      </w:r>
    </w:p>
    <w:p w14:paraId="48A26D34" w14:textId="77777777" w:rsidR="00DC4C8A" w:rsidRPr="003F666D" w:rsidRDefault="009705AA">
      <w:pPr>
        <w:spacing w:after="0" w:line="240" w:lineRule="auto"/>
        <w:rPr>
          <w:rFonts w:eastAsia="Arial" w:cs="Arial"/>
          <w:color w:val="000000" w:themeColor="text1"/>
          <w:lang w:val="fi-FI"/>
        </w:rPr>
      </w:pPr>
      <w:r w:rsidRPr="003F666D">
        <w:rPr>
          <w:color w:val="000000" w:themeColor="text1"/>
          <w:lang w:val="fi-FI"/>
        </w:rPr>
        <w:t>Kotka stad</w:t>
      </w:r>
    </w:p>
    <w:p w14:paraId="1A44448D" w14:textId="77777777" w:rsidR="00DC4C8A" w:rsidRPr="003F666D" w:rsidRDefault="009705AA">
      <w:pPr>
        <w:spacing w:after="0" w:line="240" w:lineRule="auto"/>
        <w:rPr>
          <w:rFonts w:eastAsia="Arial" w:cs="Arial"/>
          <w:color w:val="000000" w:themeColor="text1"/>
          <w:lang w:val="fi-FI"/>
        </w:rPr>
      </w:pPr>
      <w:r w:rsidRPr="003F666D">
        <w:rPr>
          <w:color w:val="000000" w:themeColor="text1"/>
          <w:lang w:val="fi-FI"/>
        </w:rPr>
        <w:t>PB 205, 48101 Kotka</w:t>
      </w:r>
    </w:p>
    <w:p w14:paraId="480694D6" w14:textId="77777777" w:rsidR="00DC4C8A" w:rsidRPr="003F666D" w:rsidRDefault="009705AA">
      <w:pPr>
        <w:spacing w:after="0" w:line="240" w:lineRule="auto"/>
        <w:rPr>
          <w:rFonts w:eastAsia="Arial" w:cs="Arial"/>
          <w:color w:val="000000" w:themeColor="text1"/>
          <w:lang w:val="fi-FI"/>
        </w:rPr>
      </w:pPr>
      <w:r w:rsidRPr="003F666D">
        <w:rPr>
          <w:color w:val="000000" w:themeColor="text1"/>
          <w:lang w:val="fi-FI"/>
        </w:rPr>
        <w:t>Kustaankatu 2</w:t>
      </w:r>
    </w:p>
    <w:p w14:paraId="3F88B7C0" w14:textId="77777777" w:rsidR="00DC4C8A" w:rsidRDefault="009705AA">
      <w:pPr>
        <w:spacing w:after="0" w:line="240" w:lineRule="auto"/>
        <w:rPr>
          <w:rFonts w:eastAsia="Arial" w:cs="Arial"/>
          <w:color w:val="000000" w:themeColor="text1"/>
        </w:rPr>
      </w:pPr>
      <w:r>
        <w:rPr>
          <w:color w:val="000000" w:themeColor="text1"/>
        </w:rPr>
        <w:t>kirjaamo@kotka.fi</w:t>
      </w:r>
    </w:p>
    <w:p w14:paraId="7AFE0AB3" w14:textId="77777777" w:rsidR="00DC4C8A" w:rsidRDefault="009705AA">
      <w:pPr>
        <w:spacing w:after="0" w:line="240" w:lineRule="auto"/>
        <w:rPr>
          <w:rFonts w:eastAsia="Arial" w:cs="Arial"/>
          <w:color w:val="000000" w:themeColor="text1"/>
        </w:rPr>
      </w:pPr>
      <w:r>
        <w:rPr>
          <w:color w:val="000000" w:themeColor="text1"/>
        </w:rPr>
        <w:t>Anhängiggörande och behandling av en upphandlingsrättelse påverkar inte den tidsfrist under vilken en part med stöd av denna lag har rätt att söka ändring genom besvär hos marknadsdomstolen.</w:t>
      </w:r>
    </w:p>
    <w:p w14:paraId="7EED7FF1" w14:textId="77777777" w:rsidR="00DC4C8A" w:rsidRPr="00EC5EE7" w:rsidRDefault="009705AA">
      <w:pPr>
        <w:pStyle w:val="Heading1"/>
        <w:spacing w:before="161" w:after="161"/>
      </w:pPr>
      <w:r>
        <w:t>2. BESVÄRSANVISNING HOS MARKNADSDOMSTOLEN</w:t>
      </w:r>
    </w:p>
    <w:p w14:paraId="785237C2" w14:textId="77777777" w:rsidR="00DC4C8A" w:rsidRDefault="009705AA">
      <w:pPr>
        <w:spacing w:after="0" w:line="240" w:lineRule="auto"/>
        <w:rPr>
          <w:rFonts w:eastAsia="Arial" w:cs="Arial"/>
          <w:color w:val="000000" w:themeColor="text1"/>
        </w:rPr>
      </w:pPr>
      <w:r>
        <w:rPr>
          <w:color w:val="000000" w:themeColor="text1"/>
        </w:rPr>
        <w:t>En anbudsgivare, en anbudssökande eller någon annan aktör som ärendet gäller kan föra ett ärende till marknadsdomstolen genom att anföra besvär.</w:t>
      </w:r>
    </w:p>
    <w:p w14:paraId="05320D62" w14:textId="77777777" w:rsidR="00DC4C8A" w:rsidRDefault="009705AA">
      <w:pPr>
        <w:spacing w:after="0" w:line="240" w:lineRule="auto"/>
        <w:rPr>
          <w:rFonts w:eastAsia="Arial" w:cs="Arial"/>
          <w:color w:val="000000" w:themeColor="text1"/>
        </w:rPr>
      </w:pPr>
      <w:r>
        <w:rPr>
          <w:color w:val="000000" w:themeColor="text1"/>
        </w:rPr>
        <w:t>Enligt 146 § 2 mom. i lagen om offentlig upphandling och koncession kan ett beslut eller annat avgörande av en upphandlande enhet inte föras till marknadsdomstolen genom besvär när beslutet eller avgörandet gäller</w:t>
      </w:r>
    </w:p>
    <w:p w14:paraId="6C381E79" w14:textId="77777777" w:rsidR="00DC4C8A" w:rsidRDefault="009705AA">
      <w:pPr>
        <w:spacing w:after="0" w:line="240" w:lineRule="auto"/>
        <w:rPr>
          <w:rFonts w:eastAsia="Arial" w:cs="Arial"/>
          <w:color w:val="000000" w:themeColor="text1"/>
        </w:rPr>
      </w:pPr>
      <w:r>
        <w:rPr>
          <w:color w:val="000000" w:themeColor="text1"/>
        </w:rPr>
        <w:t>1)     enbart beredningen av ett upphandlingsförfarande,</w:t>
      </w:r>
    </w:p>
    <w:p w14:paraId="3FF5F8CD" w14:textId="77777777" w:rsidR="00DC4C8A" w:rsidRDefault="009705AA">
      <w:pPr>
        <w:spacing w:after="0" w:line="240" w:lineRule="auto"/>
        <w:rPr>
          <w:rFonts w:eastAsia="Arial" w:cs="Arial"/>
          <w:color w:val="000000" w:themeColor="text1"/>
        </w:rPr>
      </w:pPr>
      <w:r>
        <w:rPr>
          <w:color w:val="000000" w:themeColor="text1"/>
        </w:rPr>
        <w:t>2)     det att ett upphandlingskontrakt inte delas upp i delar med stöd av 75 §, eller</w:t>
      </w:r>
    </w:p>
    <w:p w14:paraId="5A56993A" w14:textId="77777777" w:rsidR="00DC4C8A" w:rsidRDefault="009705AA">
      <w:pPr>
        <w:spacing w:after="0" w:line="240" w:lineRule="auto"/>
        <w:rPr>
          <w:rFonts w:eastAsia="Arial" w:cs="Arial"/>
          <w:color w:val="000000" w:themeColor="text1"/>
        </w:rPr>
      </w:pPr>
      <w:r>
        <w:rPr>
          <w:color w:val="000000" w:themeColor="text1"/>
        </w:rPr>
        <w:t>3)     det att enbart det lägsta priset eller kostnaderna används som kriterium enligt 93 § vid bedömningen av om ett anbud ska anses vara det ekonomiskt mest fördelaktiga.</w:t>
      </w:r>
    </w:p>
    <w:p w14:paraId="47412E38" w14:textId="77777777" w:rsidR="00DC4C8A" w:rsidRDefault="009705AA">
      <w:pPr>
        <w:spacing w:after="0" w:line="240" w:lineRule="auto"/>
        <w:rPr>
          <w:rFonts w:eastAsia="Arial" w:cs="Arial"/>
          <w:color w:val="000000" w:themeColor="text1"/>
        </w:rPr>
      </w:pPr>
      <w:r>
        <w:rPr>
          <w:color w:val="000000" w:themeColor="text1"/>
        </w:rPr>
        <w:t>Om inte något annat föreskrivs ska besvär anföras skriftligt inom 14 dagar efter det att parten har fått del av upphandlingsbeslutet med besvärsanvisning.</w:t>
      </w:r>
    </w:p>
    <w:p w14:paraId="2A97069E" w14:textId="77777777" w:rsidR="00DC4C8A" w:rsidRDefault="009705AA">
      <w:pPr>
        <w:spacing w:after="0" w:line="240" w:lineRule="auto"/>
        <w:rPr>
          <w:rFonts w:eastAsia="Arial" w:cs="Arial"/>
          <w:color w:val="000000" w:themeColor="text1"/>
        </w:rPr>
      </w:pPr>
      <w:r>
        <w:rPr>
          <w:color w:val="000000" w:themeColor="text1"/>
        </w:rPr>
        <w:t>Om den upphandlande enheten efter upphandlingsbeslutet med stöd av 130 § 1 eller 3 punkten har ingått ett upphandlingskontrakt utan att iaktta väntetiden, ska besvär anföras inom 30 dagar efter delfående av beslutet.</w:t>
      </w:r>
    </w:p>
    <w:p w14:paraId="7EE5A0EE" w14:textId="77777777" w:rsidR="00DC4C8A" w:rsidRDefault="009705AA">
      <w:pPr>
        <w:spacing w:after="0" w:line="240" w:lineRule="auto"/>
        <w:rPr>
          <w:rFonts w:eastAsia="Arial" w:cs="Arial"/>
          <w:color w:val="000000" w:themeColor="text1"/>
        </w:rPr>
      </w:pPr>
      <w:r>
        <w:rPr>
          <w:color w:val="000000" w:themeColor="text1"/>
        </w:rPr>
        <w:t>Besvär ska lämnas in till marknadsdomstolen senast sex månader efter det att upphandlingsbeslutet har fattats, om anbudssökanden eller anbudsgivaren har fått del av upphandlingsbeslutet med besvärsanvisning och upphandlingsbeslutet eller besvärsanvisningen har varit väsentligt bristfälliga.</w:t>
      </w:r>
    </w:p>
    <w:p w14:paraId="4A5BB9E1" w14:textId="77777777" w:rsidR="00DC4C8A" w:rsidRDefault="009705AA">
      <w:pPr>
        <w:spacing w:after="0" w:line="240" w:lineRule="auto"/>
        <w:rPr>
          <w:rFonts w:eastAsia="Arial" w:cs="Arial"/>
          <w:color w:val="000000" w:themeColor="text1"/>
        </w:rPr>
      </w:pPr>
      <w:r>
        <w:rPr>
          <w:color w:val="000000" w:themeColor="text1"/>
        </w:rPr>
        <w:t>Vid elektronisk delgivning anses en part ha fått del av upphandlingsbeslutet och de kompletterande handlingarna den dag det elektroniska meddelandet står till mottagarens förfogande i dennes mottagaranordning på ett sådant sätt att meddelandet kan behandlas.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3BF6CA79" w14:textId="77777777" w:rsidR="00DC4C8A" w:rsidRDefault="009705AA">
      <w:pPr>
        <w:spacing w:after="0" w:line="240" w:lineRule="auto"/>
        <w:rPr>
          <w:rFonts w:eastAsia="Arial" w:cs="Arial"/>
          <w:color w:val="000000" w:themeColor="text1"/>
        </w:rPr>
      </w:pPr>
      <w:r>
        <w:rPr>
          <w:color w:val="000000" w:themeColor="text1"/>
        </w:rPr>
        <w:t>Vid delgivning per post genom ett brev anses en part ha fått del av ärendet den sjunde dagen från den dag brevet sändes, om inte parten visar att delfåendet har skett vid en senare tidpunkt. Vid bevislig delgivning anses en part ha fått del av beslutet vid den tidpunkt som anges på mottagningsbeviset eller det separata delfåendebeviset.</w:t>
      </w:r>
    </w:p>
    <w:p w14:paraId="05C266B7" w14:textId="77777777" w:rsidR="00DC4C8A" w:rsidRPr="00EC5EE7" w:rsidRDefault="009705AA">
      <w:pPr>
        <w:pStyle w:val="Heading1"/>
        <w:spacing w:before="161" w:after="161"/>
      </w:pPr>
      <w:r>
        <w:lastRenderedPageBreak/>
        <w:t>Besvärens innehåll</w:t>
      </w:r>
    </w:p>
    <w:p w14:paraId="0DEB3D65" w14:textId="77777777" w:rsidR="00DC4C8A" w:rsidRDefault="009705AA">
      <w:pPr>
        <w:spacing w:after="0" w:line="240" w:lineRule="auto"/>
        <w:rPr>
          <w:rFonts w:eastAsia="Arial" w:cs="Arial"/>
          <w:color w:val="000000" w:themeColor="text1"/>
        </w:rPr>
      </w:pPr>
      <w:r>
        <w:rPr>
          <w:color w:val="000000" w:themeColor="text1"/>
        </w:rPr>
        <w:t>I besvärsskriften ska följande anges</w:t>
      </w:r>
    </w:p>
    <w:p w14:paraId="149F070A" w14:textId="77777777" w:rsidR="00DC4C8A" w:rsidRDefault="009705AA">
      <w:pPr>
        <w:spacing w:after="0" w:line="240" w:lineRule="auto"/>
        <w:rPr>
          <w:rFonts w:eastAsia="Arial" w:cs="Arial"/>
          <w:color w:val="000000" w:themeColor="text1"/>
        </w:rPr>
      </w:pPr>
      <w:r>
        <w:rPr>
          <w:color w:val="000000" w:themeColor="text1"/>
        </w:rPr>
        <w:t>·        upphandlingsärende som besvären gäller samt</w:t>
      </w:r>
    </w:p>
    <w:p w14:paraId="33DDB8B7" w14:textId="77777777" w:rsidR="00DC4C8A" w:rsidRDefault="009705AA">
      <w:pPr>
        <w:spacing w:after="0" w:line="240" w:lineRule="auto"/>
        <w:rPr>
          <w:rFonts w:eastAsia="Arial" w:cs="Arial"/>
          <w:color w:val="000000" w:themeColor="text1"/>
        </w:rPr>
      </w:pPr>
      <w:r>
        <w:rPr>
          <w:color w:val="000000" w:themeColor="text1"/>
        </w:rPr>
        <w:t>·        ändringssökandens yrkanden och grunderna för dem</w:t>
      </w:r>
    </w:p>
    <w:p w14:paraId="5C041327" w14:textId="77777777" w:rsidR="00DC4C8A" w:rsidRDefault="009705AA">
      <w:pPr>
        <w:spacing w:after="0" w:line="240" w:lineRule="auto"/>
        <w:rPr>
          <w:rFonts w:eastAsia="Arial" w:cs="Arial"/>
          <w:color w:val="000000" w:themeColor="text1"/>
        </w:rPr>
      </w:pPr>
      <w:r>
        <w:rPr>
          <w:color w:val="000000" w:themeColor="text1"/>
        </w:rPr>
        <w:t>·        När det gäller en upphandling som grundar sig på ett ramavtal ska ändringssökanden i besvärsskriften motivera varför behandlingstillstånd bör beviljas.</w:t>
      </w:r>
    </w:p>
    <w:p w14:paraId="235FB4BC" w14:textId="77777777" w:rsidR="00DC4C8A" w:rsidRDefault="009705AA">
      <w:pPr>
        <w:spacing w:after="0" w:line="240" w:lineRule="auto"/>
        <w:rPr>
          <w:rFonts w:eastAsia="Arial" w:cs="Arial"/>
          <w:color w:val="000000" w:themeColor="text1"/>
        </w:rPr>
      </w:pPr>
      <w:r>
        <w:rPr>
          <w:color w:val="000000" w:themeColor="text1"/>
        </w:rPr>
        <w:t>I besvären ska ändringssökandens namn och hemkommun uppges. Om ändringssökandens talan förs av hans lagliga företrädare eller ombud eller om någon annan person har uppgjort besvären, ska i besvärsskriften även uppges namn och hemkommun för denna person. Dessutom ska den postadress och det telefonnummer under vilka meddelanden i saken kan tillställas ändringssökanden uppges. Ändringssökanden, den lagliga företrädaren eller ombudet ska underteckna besvärsskriften.</w:t>
      </w:r>
    </w:p>
    <w:p w14:paraId="29A5438D" w14:textId="77777777" w:rsidR="00DC4C8A" w:rsidRDefault="009705AA">
      <w:pPr>
        <w:spacing w:after="0" w:line="240" w:lineRule="auto"/>
        <w:rPr>
          <w:rFonts w:eastAsia="Arial" w:cs="Arial"/>
          <w:color w:val="000000" w:themeColor="text1"/>
        </w:rPr>
      </w:pPr>
      <w:r>
        <w:rPr>
          <w:color w:val="000000" w:themeColor="text1"/>
        </w:rPr>
        <w:t>Till besvärsskriften ska fogas det beslut i vilket ändring söks, i original eller kopia, samt ett intyg över vilken dag beslutet har delgivits eller annan utredning över när besvärstiden har börjat. Till besvärsskriften ska fogas de handlingar som ändringssökanden åberopar till stöd för sina yrkanden. Ett ombud ska foga till besvärsskriften en fullmakt såsom föreskrivs i 32 § i lagen om rättegång i förvaltningsärenden. </w:t>
      </w:r>
    </w:p>
    <w:p w14:paraId="441D34FD" w14:textId="77777777" w:rsidR="00DC4C8A" w:rsidRPr="00EC5EE7" w:rsidRDefault="009705AA">
      <w:pPr>
        <w:pStyle w:val="Heading1"/>
        <w:spacing w:before="161" w:after="161"/>
      </w:pPr>
      <w:r>
        <w:t>Inlämnande av besvär</w:t>
      </w:r>
    </w:p>
    <w:p w14:paraId="2F86B3AA" w14:textId="77777777" w:rsidR="00DC4C8A" w:rsidRDefault="009705AA">
      <w:pPr>
        <w:spacing w:after="0" w:line="240" w:lineRule="auto"/>
        <w:rPr>
          <w:rFonts w:eastAsia="Arial" w:cs="Arial"/>
          <w:color w:val="000000" w:themeColor="text1"/>
        </w:rPr>
      </w:pPr>
      <w:r>
        <w:rPr>
          <w:color w:val="000000" w:themeColor="text1"/>
        </w:rPr>
        <w:t>Besvären ska lämnas in till marknadsdomstolen. Besvären ska vara inkommen under besvärstidens sista dag under marknadsdomstolens tjänstetid. Dagen för delfåendet räknas inte med i besvärstiden.</w:t>
      </w:r>
    </w:p>
    <w:p w14:paraId="5DA74DDC" w14:textId="77777777" w:rsidR="00DC4C8A" w:rsidRDefault="009705AA">
      <w:pPr>
        <w:spacing w:after="0" w:line="240" w:lineRule="auto"/>
        <w:rPr>
          <w:rFonts w:eastAsia="Arial" w:cs="Arial"/>
          <w:color w:val="000000" w:themeColor="text1"/>
        </w:rPr>
      </w:pPr>
      <w:r>
        <w:rPr>
          <w:color w:val="000000" w:themeColor="text1"/>
        </w:rPr>
        <w:t>Ansökan kan lämnas in vid marknadsdomstolens kansli personligen, genom ombud, med bud, per post, fax eller e-post i enlighet med lagen om elektronisk kommunikation i myndigheternas verksamhet (13/2003). Om den sista dagen för anhängiggörande är en helgdag, självständighetsdagen, första maj, jul- eller midsommarafton eller en helgfri lördag, får handlingarna lämnas in till marknadsdomstolen den första vardagen därefter. </w:t>
      </w:r>
    </w:p>
    <w:p w14:paraId="7662C73C" w14:textId="77777777" w:rsidR="00DC4C8A" w:rsidRPr="00EC5EE7" w:rsidRDefault="009705AA">
      <w:pPr>
        <w:pStyle w:val="Heading1"/>
        <w:spacing w:before="161" w:after="161"/>
      </w:pPr>
      <w:r>
        <w:t>Rättegångsavgift</w:t>
      </w:r>
    </w:p>
    <w:p w14:paraId="46825297" w14:textId="77777777" w:rsidR="00DC4C8A" w:rsidRDefault="009705AA">
      <w:pPr>
        <w:spacing w:after="0" w:line="240" w:lineRule="auto"/>
        <w:rPr>
          <w:rFonts w:eastAsia="Arial" w:cs="Arial"/>
          <w:color w:val="000000" w:themeColor="text1"/>
        </w:rPr>
      </w:pPr>
      <w:r>
        <w:rPr>
          <w:color w:val="000000" w:themeColor="text1"/>
        </w:rPr>
        <w:t>Av den som har anhängiggjort ärendet om gäller ändringssökande tas en rättegångskostnad ut enligt det som stadgas i lagen om domstolsavgifter (1455/2015). </w:t>
      </w:r>
    </w:p>
    <w:p w14:paraId="10A74632" w14:textId="77777777" w:rsidR="00DC4C8A" w:rsidRPr="00EC5EE7" w:rsidRDefault="009705AA">
      <w:pPr>
        <w:pStyle w:val="Heading1"/>
        <w:spacing w:before="161" w:after="161"/>
      </w:pPr>
      <w:r>
        <w:t xml:space="preserve">Besvärsförbud </w:t>
      </w:r>
    </w:p>
    <w:p w14:paraId="7C3CAFBF" w14:textId="77777777" w:rsidR="00DC4C8A" w:rsidRDefault="009705AA">
      <w:pPr>
        <w:spacing w:after="0" w:line="240" w:lineRule="auto"/>
        <w:rPr>
          <w:rFonts w:eastAsia="Arial" w:cs="Arial"/>
          <w:color w:val="000000" w:themeColor="text1"/>
        </w:rPr>
      </w:pPr>
      <w:r>
        <w:rPr>
          <w:color w:val="000000" w:themeColor="text1"/>
        </w:rPr>
        <w:t>Enligt 163 § i upphandlingslagen får i ett ärende som hör till marknadsdomstolens behörighet ändring inte sökas med stöd av kommunallagen eller lagen om rättegång i förvaltningsärenden.</w:t>
      </w:r>
    </w:p>
    <w:p w14:paraId="3F2F2C72" w14:textId="77777777" w:rsidR="00DC4C8A" w:rsidRDefault="009705AA">
      <w:pPr>
        <w:spacing w:after="0" w:line="240" w:lineRule="auto"/>
        <w:rPr>
          <w:rFonts w:eastAsia="Arial" w:cs="Arial"/>
          <w:color w:val="000000" w:themeColor="text1"/>
        </w:rPr>
      </w:pPr>
      <w:r>
        <w:rPr>
          <w:color w:val="000000" w:themeColor="text1"/>
        </w:rPr>
        <w:t>När det gäller en upphandling som grundar sig på ett ramavtal får ändring inte sökas genom besvär om inte marknadsdomstolen beviljar ett behandlingstillstånd i ärendet enligt 146 § i upphandlingslagen.</w:t>
      </w:r>
    </w:p>
    <w:p w14:paraId="0FC8E736" w14:textId="77777777" w:rsidR="00DC4C8A" w:rsidRPr="00EC5EE7" w:rsidRDefault="009705AA">
      <w:pPr>
        <w:pStyle w:val="Heading1"/>
        <w:spacing w:before="161" w:after="161"/>
      </w:pPr>
      <w:r>
        <w:t xml:space="preserve">Meddelande om ändringssökande till den upphandlande enheten </w:t>
      </w:r>
    </w:p>
    <w:p w14:paraId="295AB545" w14:textId="77777777" w:rsidR="00DC4C8A" w:rsidRDefault="009705AA">
      <w:pPr>
        <w:spacing w:after="0" w:line="240" w:lineRule="auto"/>
        <w:rPr>
          <w:rFonts w:eastAsia="Arial" w:cs="Arial"/>
          <w:color w:val="000000" w:themeColor="text1"/>
        </w:rPr>
      </w:pPr>
      <w:r>
        <w:rPr>
          <w:color w:val="000000" w:themeColor="text1"/>
        </w:rPr>
        <w:t xml:space="preserve">Med stöd av 148 § i upphandlingslagen ska den som söker ändring i ett upphandlingsärende skriftligt underrätta den upphandlande enheten om att ärendet förs till marknadsdomstolen. Underrättelsen ska lämnas till den upphandlande enheten senast då besvären över </w:t>
      </w:r>
      <w:r>
        <w:rPr>
          <w:color w:val="000000" w:themeColor="text1"/>
        </w:rPr>
        <w:lastRenderedPageBreak/>
        <w:t>upphandlingen lämnas in till marknadsdomstolen. Underrättelsen ska lämnas på den upphandlande enhetens adress enligt punkt I.</w:t>
      </w:r>
    </w:p>
    <w:p w14:paraId="17E8E9D1" w14:textId="77777777" w:rsidR="00DC4C8A" w:rsidRDefault="009705AA">
      <w:pPr>
        <w:spacing w:after="0" w:line="240" w:lineRule="auto"/>
        <w:rPr>
          <w:rFonts w:eastAsia="Arial" w:cs="Arial"/>
          <w:color w:val="000000" w:themeColor="text1"/>
        </w:rPr>
      </w:pPr>
      <w:r>
        <w:rPr>
          <w:color w:val="000000" w:themeColor="text1"/>
        </w:rPr>
        <w:t> </w:t>
      </w:r>
    </w:p>
    <w:p w14:paraId="5D5EB0EB" w14:textId="77777777" w:rsidR="00DC4C8A" w:rsidRPr="00EC5EE7" w:rsidRDefault="009705AA">
      <w:pPr>
        <w:pStyle w:val="Heading1"/>
        <w:spacing w:before="161" w:after="161"/>
      </w:pPr>
      <w:r>
        <w:t xml:space="preserve">Marknadsdomstolens adress och övriga kontaktuppgifter </w:t>
      </w:r>
    </w:p>
    <w:p w14:paraId="14B617D7" w14:textId="77777777" w:rsidR="00DC4C8A" w:rsidRDefault="009705AA">
      <w:pPr>
        <w:spacing w:after="0" w:line="240" w:lineRule="auto"/>
        <w:rPr>
          <w:rFonts w:eastAsia="Arial" w:cs="Arial"/>
          <w:color w:val="000000" w:themeColor="text1"/>
        </w:rPr>
      </w:pPr>
      <w:r>
        <w:rPr>
          <w:color w:val="000000" w:themeColor="text1"/>
        </w:rPr>
        <w:t>Marknadsdomstolen</w:t>
      </w:r>
    </w:p>
    <w:p w14:paraId="28BD5F3C" w14:textId="77777777" w:rsidR="00DC4C8A" w:rsidRDefault="009705AA">
      <w:pPr>
        <w:spacing w:after="0" w:line="240" w:lineRule="auto"/>
        <w:rPr>
          <w:rFonts w:eastAsia="Arial" w:cs="Arial"/>
          <w:color w:val="000000" w:themeColor="text1"/>
        </w:rPr>
      </w:pPr>
      <w:r>
        <w:rPr>
          <w:color w:val="000000" w:themeColor="text1"/>
        </w:rPr>
        <w:t>Banbyggarvägen 5</w:t>
      </w:r>
    </w:p>
    <w:p w14:paraId="03FB4942" w14:textId="77777777" w:rsidR="00DC4C8A" w:rsidRDefault="009705AA">
      <w:pPr>
        <w:spacing w:after="0" w:line="240" w:lineRule="auto"/>
        <w:rPr>
          <w:rFonts w:eastAsia="Arial" w:cs="Arial"/>
          <w:color w:val="000000" w:themeColor="text1"/>
        </w:rPr>
      </w:pPr>
      <w:r>
        <w:rPr>
          <w:color w:val="000000" w:themeColor="text1"/>
        </w:rPr>
        <w:t>00520 HELSINGFORS</w:t>
      </w:r>
    </w:p>
    <w:p w14:paraId="5A360EE4" w14:textId="77777777" w:rsidR="00DC4C8A" w:rsidRDefault="009705AA">
      <w:pPr>
        <w:spacing w:after="0" w:line="240" w:lineRule="auto"/>
        <w:rPr>
          <w:rFonts w:eastAsia="Arial" w:cs="Arial"/>
          <w:color w:val="000000" w:themeColor="text1"/>
        </w:rPr>
      </w:pPr>
      <w:r>
        <w:rPr>
          <w:color w:val="000000" w:themeColor="text1"/>
        </w:rPr>
        <w:t>tfn 029 56 43300</w:t>
      </w:r>
    </w:p>
    <w:p w14:paraId="66E61738" w14:textId="77777777" w:rsidR="00DC4C8A" w:rsidRDefault="009705AA">
      <w:pPr>
        <w:spacing w:after="0" w:line="240" w:lineRule="auto"/>
        <w:rPr>
          <w:rFonts w:eastAsia="Arial" w:cs="Arial"/>
          <w:color w:val="000000" w:themeColor="text1"/>
        </w:rPr>
      </w:pPr>
      <w:r>
        <w:rPr>
          <w:color w:val="000000" w:themeColor="text1"/>
        </w:rPr>
        <w:t>fax 029 56 43314</w:t>
      </w:r>
    </w:p>
    <w:p w14:paraId="2415A9BE" w14:textId="77777777" w:rsidR="00DC4C8A" w:rsidRDefault="009705AA">
      <w:pPr>
        <w:spacing w:after="0" w:line="240" w:lineRule="auto"/>
        <w:rPr>
          <w:rFonts w:eastAsia="Arial" w:cs="Arial"/>
          <w:color w:val="000000" w:themeColor="text1"/>
        </w:rPr>
      </w:pPr>
      <w:r>
        <w:rPr>
          <w:color w:val="000000" w:themeColor="text1"/>
        </w:rPr>
        <w:t>E-post: markkinaoikeus@oikeus.fi</w:t>
      </w:r>
    </w:p>
    <w:p w14:paraId="6E1DB52A" w14:textId="77777777" w:rsidR="00DC4C8A" w:rsidRDefault="009705AA">
      <w:pPr>
        <w:spacing w:after="0" w:line="240" w:lineRule="auto"/>
        <w:rPr>
          <w:rFonts w:eastAsia="Arial" w:cs="Arial"/>
          <w:color w:val="000000" w:themeColor="text1"/>
        </w:rPr>
      </w:pPr>
      <w:r>
        <w:rPr>
          <w:color w:val="000000" w:themeColor="text1"/>
        </w:rPr>
        <w:t> </w:t>
      </w:r>
    </w:p>
    <w:p w14:paraId="04BBEF9E" w14:textId="77777777" w:rsidR="00285952" w:rsidRPr="003F666D" w:rsidRDefault="00285952" w:rsidP="1A329464">
      <w:pPr>
        <w:widowControl w:val="0"/>
        <w:spacing w:after="0" w:line="240" w:lineRule="auto"/>
        <w:rPr>
          <w:rFonts w:eastAsia="Arial" w:cs="Arial"/>
          <w:color w:val="000000" w:themeColor="text1"/>
          <w:lang w:val="sv-SE"/>
        </w:rPr>
      </w:pPr>
    </w:p>
    <w:p w14:paraId="38E42E7B" w14:textId="77777777" w:rsidR="00DC4C8A" w:rsidRPr="00EC5EE7" w:rsidRDefault="009705AA">
      <w:r>
        <w:br w:type="page"/>
      </w:r>
    </w:p>
    <w:p w14:paraId="24D7F35C" w14:textId="77777777" w:rsidR="0052231D" w:rsidRPr="00DA183C" w:rsidRDefault="000C4FD7" w:rsidP="00A859DF">
      <w:pPr>
        <w:widowControl w:val="0"/>
        <w:spacing w:after="0" w:line="240" w:lineRule="auto"/>
      </w:pPr>
      <w:r>
        <w:rPr>
          <w:rStyle w:val="Heading1Char"/>
        </w:rPr>
        <w:lastRenderedPageBreak/>
        <w:t>25 § Kollektivtrafikens årsrapport</w:t>
      </w:r>
    </w:p>
    <w:p w14:paraId="0B9FDFA0" w14:textId="77777777" w:rsidR="3DB79039" w:rsidRDefault="00AA2729" w:rsidP="00B26B56">
      <w:pPr>
        <w:pStyle w:val="Heading1"/>
        <w:rPr>
          <w:rFonts w:eastAsia="Arial"/>
        </w:rPr>
      </w:pPr>
      <w:r>
        <w:t>Beredare</w:t>
      </w:r>
    </w:p>
    <w:p w14:paraId="0F52B061" w14:textId="77777777" w:rsidR="073F76DF" w:rsidRPr="009E03E1" w:rsidRDefault="3DB79039" w:rsidP="073F76DF">
      <w:pPr>
        <w:widowControl w:val="0"/>
        <w:spacing w:after="0" w:line="240" w:lineRule="auto"/>
        <w:rPr>
          <w:rFonts w:eastAsia="Arial" w:cs="Arial"/>
          <w:color w:val="000000" w:themeColor="text1"/>
        </w:rPr>
      </w:pPr>
      <w:r>
        <w:rPr>
          <w:color w:val="000000" w:themeColor="text1"/>
        </w:rPr>
        <w:t>Kollektivtrafikchef Esa Partanen, tfn 040 624 7948</w:t>
      </w:r>
    </w:p>
    <w:p w14:paraId="72453601" w14:textId="77777777" w:rsidR="00DC4C8A" w:rsidRPr="00EC5EE7" w:rsidRDefault="009705AA">
      <w:pPr>
        <w:pStyle w:val="Heading1"/>
        <w:spacing w:before="161" w:after="161"/>
      </w:pPr>
      <w:r>
        <w:t>Sammanfattning:</w:t>
      </w:r>
    </w:p>
    <w:p w14:paraId="6435AA1D" w14:textId="77777777" w:rsidR="00DC4C8A" w:rsidRDefault="009705AA">
      <w:pPr>
        <w:spacing w:after="0" w:line="240" w:lineRule="auto"/>
        <w:rPr>
          <w:rFonts w:eastAsia="Arial" w:cs="Arial"/>
          <w:color w:val="000000" w:themeColor="text1"/>
        </w:rPr>
      </w:pPr>
      <w:r>
        <w:rPr>
          <w:color w:val="000000" w:themeColor="text1"/>
        </w:rPr>
        <w:t>Kotkaregionens kollektivtrafiks årsrapport för 2025 är nu färdig och finns bifogad till paragrafen.</w:t>
      </w:r>
      <w:r>
        <w:rPr>
          <w:color w:val="000000" w:themeColor="text1"/>
        </w:rPr>
        <w:br/>
      </w:r>
    </w:p>
    <w:p w14:paraId="79CC0E25" w14:textId="77777777" w:rsidR="00DC4C8A" w:rsidRPr="00EC5EE7" w:rsidRDefault="009705AA">
      <w:pPr>
        <w:pStyle w:val="Heading1"/>
        <w:spacing w:before="161" w:after="161"/>
      </w:pPr>
      <w:r>
        <w:t>Föredragningstext:</w:t>
      </w:r>
    </w:p>
    <w:p w14:paraId="2AC06E8B" w14:textId="77777777" w:rsidR="00EC5EE7" w:rsidRDefault="009705AA">
      <w:pPr>
        <w:spacing w:after="0" w:line="240" w:lineRule="auto"/>
        <w:rPr>
          <w:rFonts w:eastAsia="Arial" w:cs="Arial"/>
          <w:color w:val="000000" w:themeColor="text1"/>
        </w:rPr>
      </w:pPr>
      <w:r>
        <w:rPr>
          <w:color w:val="000000" w:themeColor="text1"/>
        </w:rPr>
        <w:t>Om Kotkaregionens kollektivtrafik utarbetas årligen en årsrapport.</w:t>
      </w:r>
    </w:p>
    <w:p w14:paraId="28D29BCC" w14:textId="77777777" w:rsidR="00EC5EE7" w:rsidRPr="003F666D" w:rsidRDefault="00EC5EE7">
      <w:pPr>
        <w:spacing w:after="0" w:line="240" w:lineRule="auto"/>
        <w:rPr>
          <w:rFonts w:eastAsia="Arial" w:cs="Arial"/>
          <w:color w:val="000000" w:themeColor="text1"/>
          <w:lang w:val="sv-SE"/>
        </w:rPr>
      </w:pPr>
    </w:p>
    <w:p w14:paraId="7C565E17" w14:textId="77777777" w:rsidR="00EC5EE7" w:rsidRDefault="009705AA">
      <w:pPr>
        <w:spacing w:after="0" w:line="240" w:lineRule="auto"/>
        <w:rPr>
          <w:rFonts w:eastAsia="Arial" w:cs="Arial"/>
          <w:color w:val="000000" w:themeColor="text1"/>
        </w:rPr>
      </w:pPr>
      <w:r>
        <w:rPr>
          <w:color w:val="000000" w:themeColor="text1"/>
        </w:rPr>
        <w:t>Rapporten är på samma gång en samlad rapport enligt artikel 7.1 i EU:s kollektivtrafikförordning. Den behöriga myndigheten rapporteringsplikt beskrivs på följande sätt i artikel 7.1 i Europaparlamentets och rådets förordning (EG) (nr 1370/2007, kollektivtrafikförordning): ”Varje behörig myndighet ska en gång om året offentliggöra en samlad rapport om den allmänna trafikplikten inom sitt behörighetsområde, om de utvalda kollektivtrafikföretagen samt om ersättningar och ensamrätt som dessa kollektivtrafikföretag beviljats som kompensation.”</w:t>
      </w:r>
    </w:p>
    <w:p w14:paraId="65857FF9" w14:textId="77777777" w:rsidR="00EC5EE7" w:rsidRPr="003F666D" w:rsidRDefault="00EC5EE7">
      <w:pPr>
        <w:spacing w:after="0" w:line="240" w:lineRule="auto"/>
        <w:rPr>
          <w:rFonts w:eastAsia="Arial" w:cs="Arial"/>
          <w:color w:val="000000" w:themeColor="text1"/>
          <w:lang w:val="sv-SE"/>
        </w:rPr>
      </w:pPr>
    </w:p>
    <w:p w14:paraId="031B573C" w14:textId="77777777" w:rsidR="00EC5EE7" w:rsidRDefault="009705AA">
      <w:pPr>
        <w:spacing w:after="0" w:line="240" w:lineRule="auto"/>
        <w:rPr>
          <w:rFonts w:eastAsia="Arial" w:cs="Arial"/>
          <w:color w:val="000000" w:themeColor="text1"/>
        </w:rPr>
      </w:pPr>
      <w:r>
        <w:rPr>
          <w:color w:val="000000" w:themeColor="text1"/>
        </w:rPr>
        <w:t>Kotka stad är den behöriga myndighet som avses i kollektivtrafikförordningen i Kotka, Fredrikshamn och Pyttis (lag om transportservice 320/2017 181 §).</w:t>
      </w:r>
    </w:p>
    <w:p w14:paraId="34949839" w14:textId="77777777" w:rsidR="00EC5EE7" w:rsidRPr="003F666D" w:rsidRDefault="00EC5EE7">
      <w:pPr>
        <w:spacing w:after="0" w:line="240" w:lineRule="auto"/>
        <w:rPr>
          <w:rFonts w:eastAsia="Arial" w:cs="Arial"/>
          <w:color w:val="000000" w:themeColor="text1"/>
          <w:lang w:val="sv-SE"/>
        </w:rPr>
      </w:pPr>
    </w:p>
    <w:p w14:paraId="28274EEB" w14:textId="77777777" w:rsidR="00EC5EE7" w:rsidRDefault="009705AA">
      <w:pPr>
        <w:spacing w:after="0" w:line="240" w:lineRule="auto"/>
        <w:rPr>
          <w:rFonts w:eastAsia="Arial" w:cs="Arial"/>
          <w:color w:val="000000" w:themeColor="text1"/>
        </w:rPr>
      </w:pPr>
      <w:r>
        <w:rPr>
          <w:color w:val="000000" w:themeColor="text1"/>
        </w:rPr>
        <w:t>Kotkaregionens kollektivtrafiks årsrapport för 2025 är nu färdig och finns bifogad till paragrafen.</w:t>
      </w:r>
    </w:p>
    <w:p w14:paraId="59E846C8" w14:textId="77777777" w:rsidR="00EC5EE7" w:rsidRPr="003F666D" w:rsidRDefault="00EC5EE7">
      <w:pPr>
        <w:spacing w:after="0" w:line="240" w:lineRule="auto"/>
        <w:rPr>
          <w:rFonts w:eastAsia="Arial" w:cs="Arial"/>
          <w:color w:val="000000" w:themeColor="text1"/>
          <w:lang w:val="sv-SE"/>
        </w:rPr>
      </w:pPr>
    </w:p>
    <w:p w14:paraId="0642A66F" w14:textId="77777777" w:rsidR="00EC5EE7" w:rsidRDefault="009705AA">
      <w:pPr>
        <w:spacing w:after="0" w:line="240" w:lineRule="auto"/>
        <w:rPr>
          <w:rFonts w:eastAsia="Arial" w:cs="Arial"/>
          <w:color w:val="000000" w:themeColor="text1"/>
        </w:rPr>
      </w:pPr>
      <w:r>
        <w:rPr>
          <w:color w:val="000000" w:themeColor="text1"/>
        </w:rPr>
        <w:t>I rapporten lämnar Kotka stad i egenskap av behörig myndighet de uppgifter för år 2025 som krävs enligt den ovan nämnda förordningen. I rapporten beskrivs också bland annat lokaltrafiken i Kotkaregionen under 2025 samt centrala förändringar och utvecklingsåtgärder i den.</w:t>
      </w:r>
    </w:p>
    <w:p w14:paraId="4B2DE04C" w14:textId="77777777" w:rsidR="00EC5EE7" w:rsidRPr="003F666D" w:rsidRDefault="00EC5EE7">
      <w:pPr>
        <w:spacing w:after="0" w:line="240" w:lineRule="auto"/>
        <w:rPr>
          <w:rFonts w:eastAsia="Arial" w:cs="Arial"/>
          <w:color w:val="000000" w:themeColor="text1"/>
          <w:lang w:val="sv-SE"/>
        </w:rPr>
      </w:pPr>
    </w:p>
    <w:p w14:paraId="2447AC10" w14:textId="45F7B6D5" w:rsidR="00DC4C8A" w:rsidRDefault="009705AA">
      <w:pPr>
        <w:spacing w:after="0" w:line="240" w:lineRule="auto"/>
        <w:rPr>
          <w:rFonts w:eastAsia="Arial" w:cs="Arial"/>
          <w:color w:val="000000" w:themeColor="text1"/>
        </w:rPr>
      </w:pPr>
      <w:r>
        <w:rPr>
          <w:color w:val="000000" w:themeColor="text1"/>
        </w:rPr>
        <w:t>Den färdiga rapporten publiceras på Kotkaregionens trafiks webbplats jonnejaminne.fi under rubriken Årsrapporter.</w:t>
      </w:r>
      <w:r>
        <w:rPr>
          <w:color w:val="000000" w:themeColor="text1"/>
        </w:rPr>
        <w:br/>
      </w:r>
    </w:p>
    <w:p w14:paraId="6CA096C9" w14:textId="77777777" w:rsidR="00DC4C8A" w:rsidRPr="00EC5EE7" w:rsidRDefault="009705AA">
      <w:pPr>
        <w:pStyle w:val="Heading1"/>
        <w:spacing w:before="161" w:after="161"/>
      </w:pPr>
      <w:r>
        <w:t xml:space="preserve">Beslutsförslag: </w:t>
      </w:r>
    </w:p>
    <w:p w14:paraId="67C586F7" w14:textId="77777777" w:rsidR="00DC4C8A" w:rsidRDefault="009705AA">
      <w:pPr>
        <w:spacing w:after="0" w:line="240" w:lineRule="auto"/>
        <w:rPr>
          <w:rFonts w:eastAsia="Arial" w:cs="Arial"/>
          <w:color w:val="000000" w:themeColor="text1"/>
        </w:rPr>
      </w:pPr>
      <w:r>
        <w:rPr>
          <w:color w:val="000000" w:themeColor="text1"/>
        </w:rPr>
        <w:t>Sektionen för kollektivtrafik antecknar årsrapporten för kännedom.</w:t>
      </w:r>
      <w:r>
        <w:rPr>
          <w:color w:val="000000" w:themeColor="text1"/>
        </w:rPr>
        <w:br/>
      </w:r>
    </w:p>
    <w:p w14:paraId="1FD7ABF1" w14:textId="77777777" w:rsidR="3DB79039" w:rsidRPr="009E03E1" w:rsidRDefault="00C33672" w:rsidP="00B26B56">
      <w:pPr>
        <w:pStyle w:val="Heading1"/>
        <w:rPr>
          <w:rFonts w:eastAsia="Arial"/>
        </w:rPr>
      </w:pPr>
      <w:r>
        <w:t>Bilagor</w:t>
      </w:r>
    </w:p>
    <w:p w14:paraId="2FEBF9D8" w14:textId="77777777" w:rsidR="073F76DF" w:rsidRPr="009E03E1" w:rsidRDefault="3DB79039" w:rsidP="073F76DF">
      <w:pPr>
        <w:widowControl w:val="0"/>
        <w:spacing w:after="0" w:line="240" w:lineRule="auto"/>
        <w:rPr>
          <w:rFonts w:eastAsia="Arial" w:cs="Arial"/>
          <w:color w:val="000000" w:themeColor="text1"/>
        </w:rPr>
      </w:pPr>
      <w:hyperlink r:id="rId20">
        <w:r>
          <w:rPr>
            <w:color w:val="000000"/>
          </w:rPr>
          <w:t>Bilaga 25.1.</w:t>
        </w:r>
      </w:hyperlink>
      <w:hyperlink r:id="rId21">
        <w:r>
          <w:rPr>
            <w:color w:val="000000"/>
          </w:rPr>
          <w:t xml:space="preserve"> Kollektivtrafikens årsrapport, Enheten för persontrafik i Kotkaregionen, 2026</w:t>
        </w:r>
      </w:hyperlink>
      <w:r>
        <w:br/>
      </w:r>
    </w:p>
    <w:p w14:paraId="0ADC9D47" w14:textId="77777777" w:rsidR="3DB79039" w:rsidRPr="009E03E1" w:rsidRDefault="00B26779" w:rsidP="00B26B56">
      <w:pPr>
        <w:pStyle w:val="Heading1"/>
        <w:rPr>
          <w:rFonts w:eastAsia="Arial"/>
        </w:rPr>
      </w:pPr>
      <w:r>
        <w:lastRenderedPageBreak/>
        <w:t>Föredragande</w:t>
      </w:r>
      <w:r>
        <w:tab/>
      </w:r>
    </w:p>
    <w:p w14:paraId="4C8A5D0C" w14:textId="77777777" w:rsidR="009E03E1" w:rsidRPr="009E03E1" w:rsidRDefault="3DB79039" w:rsidP="073F76DF">
      <w:pPr>
        <w:widowControl w:val="0"/>
        <w:spacing w:after="0" w:line="240" w:lineRule="auto"/>
        <w:rPr>
          <w:rFonts w:eastAsia="Arial" w:cs="Arial"/>
          <w:color w:val="000000" w:themeColor="text1"/>
        </w:rPr>
      </w:pPr>
      <w:r>
        <w:rPr>
          <w:color w:val="000000" w:themeColor="text1"/>
        </w:rPr>
        <w:t>Stadsplaneringsdirektör Markku Hannonen</w:t>
      </w:r>
    </w:p>
    <w:p w14:paraId="73206E4C" w14:textId="77777777" w:rsidR="00DC4C8A" w:rsidRPr="00EC5EE7" w:rsidRDefault="009705AA">
      <w:pPr>
        <w:pStyle w:val="Heading1"/>
        <w:spacing w:before="161" w:after="161"/>
      </w:pPr>
      <w:r>
        <w:t>Behandling av ärendet: </w:t>
      </w:r>
    </w:p>
    <w:p w14:paraId="3E344AC0" w14:textId="77777777" w:rsidR="00DC4C8A" w:rsidRDefault="009705AA">
      <w:pPr>
        <w:spacing w:after="0" w:line="240" w:lineRule="auto"/>
        <w:rPr>
          <w:rFonts w:eastAsia="Arial" w:cs="Arial"/>
          <w:color w:val="000000" w:themeColor="text1"/>
        </w:rPr>
      </w:pPr>
      <w:r>
        <w:rPr>
          <w:color w:val="000000" w:themeColor="text1"/>
        </w:rPr>
        <w:t>Yttranden i ärendet gavs av ledamöterna Saila Hoxha, Jari Elo och kollektivtrafikschef Esa Partanen.</w:t>
      </w:r>
    </w:p>
    <w:p w14:paraId="77248C60" w14:textId="77777777" w:rsidR="00DC4C8A" w:rsidRPr="003F666D" w:rsidRDefault="00DC4C8A">
      <w:pPr>
        <w:spacing w:after="0" w:line="240" w:lineRule="auto"/>
        <w:rPr>
          <w:rFonts w:eastAsia="Arial" w:cs="Arial"/>
          <w:color w:val="000000" w:themeColor="text1"/>
          <w:lang w:val="sv-SE"/>
        </w:rPr>
      </w:pPr>
    </w:p>
    <w:p w14:paraId="502A3CE7" w14:textId="77777777" w:rsidR="00DC4C8A" w:rsidRPr="00EC5EE7" w:rsidRDefault="009705AA">
      <w:pPr>
        <w:pStyle w:val="Heading1"/>
        <w:spacing w:before="161" w:after="161"/>
      </w:pPr>
      <w:r>
        <w:t xml:space="preserve">Beslut: </w:t>
      </w:r>
    </w:p>
    <w:p w14:paraId="7F6F57D6" w14:textId="77777777" w:rsidR="00DC4C8A" w:rsidRDefault="009705AA">
      <w:pPr>
        <w:spacing w:after="0" w:line="240" w:lineRule="auto"/>
        <w:rPr>
          <w:rFonts w:eastAsia="Arial" w:cs="Arial"/>
          <w:color w:val="000000" w:themeColor="text1"/>
        </w:rPr>
      </w:pPr>
      <w:r>
        <w:rPr>
          <w:color w:val="000000" w:themeColor="text1"/>
        </w:rPr>
        <w:t> Sektionen för kollektivtrafik noterade årsrapporten för kännedom. </w:t>
      </w:r>
    </w:p>
    <w:p w14:paraId="6D89987D" w14:textId="77777777" w:rsidR="00DC4C8A" w:rsidRDefault="009705AA">
      <w:pPr>
        <w:spacing w:after="0" w:line="240" w:lineRule="auto"/>
        <w:rPr>
          <w:rFonts w:eastAsia="Arial" w:cs="Arial"/>
          <w:color w:val="000000" w:themeColor="text1"/>
        </w:rPr>
      </w:pPr>
      <w:r>
        <w:rPr>
          <w:color w:val="000000" w:themeColor="text1"/>
        </w:rPr>
        <w:t> Godkändes i enlighet med förslaget. </w:t>
      </w:r>
    </w:p>
    <w:p w14:paraId="52ABD50A" w14:textId="77777777" w:rsidR="00DC4C8A" w:rsidRPr="00EC5EE7" w:rsidRDefault="009705AA">
      <w:pPr>
        <w:pStyle w:val="Heading1"/>
        <w:spacing w:before="161" w:after="161"/>
      </w:pPr>
      <w:r>
        <w:t>Verkställighet:</w:t>
      </w:r>
    </w:p>
    <w:p w14:paraId="2518D48D" w14:textId="77777777" w:rsidR="00DC4C8A" w:rsidRDefault="009705AA">
      <w:pPr>
        <w:spacing w:after="0" w:line="240" w:lineRule="auto"/>
        <w:rPr>
          <w:rFonts w:eastAsia="Arial" w:cs="Arial"/>
          <w:color w:val="000000" w:themeColor="text1"/>
        </w:rPr>
      </w:pPr>
      <w:r>
        <w:rPr>
          <w:color w:val="000000" w:themeColor="text1"/>
        </w:rPr>
        <w:t>Utdrag: beredarna</w:t>
      </w:r>
    </w:p>
    <w:p w14:paraId="449ED8A0" w14:textId="77777777" w:rsidR="00DC4C8A" w:rsidRDefault="009705AA">
      <w:pPr>
        <w:spacing w:after="0" w:line="240" w:lineRule="auto"/>
        <w:rPr>
          <w:rFonts w:eastAsia="Arial" w:cs="Arial"/>
          <w:color w:val="000000" w:themeColor="text1"/>
        </w:rPr>
      </w:pPr>
      <w:r>
        <w:rPr>
          <w:color w:val="000000" w:themeColor="text1"/>
        </w:rPr>
        <w:t>Fredrikshamns stad/teknisk direktör</w:t>
      </w:r>
    </w:p>
    <w:p w14:paraId="1CE93CD5" w14:textId="77777777" w:rsidR="00DC4C8A" w:rsidRDefault="009705AA">
      <w:pPr>
        <w:spacing w:after="0" w:line="240" w:lineRule="auto"/>
        <w:rPr>
          <w:rFonts w:eastAsia="Arial" w:cs="Arial"/>
          <w:color w:val="000000" w:themeColor="text1"/>
        </w:rPr>
      </w:pPr>
      <w:r>
        <w:rPr>
          <w:color w:val="000000" w:themeColor="text1"/>
        </w:rPr>
        <w:t>Pyttis kommun/livskraftschef</w:t>
      </w:r>
    </w:p>
    <w:p w14:paraId="3ACF6E87" w14:textId="77777777" w:rsidR="00DC4C8A" w:rsidRPr="003F666D" w:rsidRDefault="00DC4C8A">
      <w:pPr>
        <w:spacing w:after="0" w:line="240" w:lineRule="auto"/>
        <w:rPr>
          <w:rFonts w:eastAsia="Arial" w:cs="Arial"/>
          <w:color w:val="000000" w:themeColor="text1"/>
          <w:lang w:val="sv-SE"/>
        </w:rPr>
      </w:pPr>
    </w:p>
    <w:p w14:paraId="42CFFEE5" w14:textId="77777777" w:rsidR="00DC4C8A" w:rsidRPr="00EC5EE7" w:rsidRDefault="009705AA">
      <w:pPr>
        <w:pStyle w:val="Heading1"/>
        <w:spacing w:before="161" w:after="161"/>
      </w:pPr>
      <w:r>
        <w:t>Förbud mot att söka ändring</w:t>
      </w:r>
    </w:p>
    <w:p w14:paraId="40726677"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7FD1C3CF"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2D51E193" w14:textId="77777777" w:rsidR="00285952" w:rsidRPr="003F666D" w:rsidRDefault="00285952" w:rsidP="1A329464">
      <w:pPr>
        <w:widowControl w:val="0"/>
        <w:spacing w:after="0" w:line="240" w:lineRule="auto"/>
        <w:rPr>
          <w:rFonts w:eastAsia="Arial" w:cs="Arial"/>
          <w:color w:val="000000" w:themeColor="text1"/>
          <w:lang w:val="sv-SE"/>
        </w:rPr>
      </w:pPr>
    </w:p>
    <w:p w14:paraId="3947842B" w14:textId="77777777" w:rsidR="00DC4C8A" w:rsidRPr="00EC5EE7" w:rsidRDefault="009705AA">
      <w:r>
        <w:br w:type="page"/>
      </w:r>
    </w:p>
    <w:p w14:paraId="07A62F34" w14:textId="77777777" w:rsidR="0052231D" w:rsidRPr="00DA183C" w:rsidRDefault="000C4FD7" w:rsidP="00A859DF">
      <w:pPr>
        <w:widowControl w:val="0"/>
        <w:spacing w:after="0" w:line="240" w:lineRule="auto"/>
      </w:pPr>
      <w:r>
        <w:rPr>
          <w:rStyle w:val="Heading1Char"/>
        </w:rPr>
        <w:lastRenderedPageBreak/>
        <w:t>26 § Införande av seniorbiljett i Waltti Mobiili</w:t>
      </w:r>
    </w:p>
    <w:p w14:paraId="0D6D9F9B" w14:textId="77777777" w:rsidR="3DB79039" w:rsidRDefault="00AA2729" w:rsidP="00B26B56">
      <w:pPr>
        <w:pStyle w:val="Heading1"/>
        <w:rPr>
          <w:rFonts w:eastAsia="Arial"/>
        </w:rPr>
      </w:pPr>
      <w:r>
        <w:t>Beredare</w:t>
      </w:r>
    </w:p>
    <w:p w14:paraId="37B58807" w14:textId="77777777" w:rsidR="00EC5EE7" w:rsidRDefault="3DB79039" w:rsidP="073F76DF">
      <w:pPr>
        <w:widowControl w:val="0"/>
        <w:spacing w:after="0" w:line="240" w:lineRule="auto"/>
        <w:rPr>
          <w:rFonts w:eastAsia="Arial" w:cs="Arial"/>
          <w:color w:val="000000" w:themeColor="text1"/>
        </w:rPr>
      </w:pPr>
      <w:r>
        <w:rPr>
          <w:color w:val="000000" w:themeColor="text1"/>
        </w:rPr>
        <w:t>Kollektivtrafikchef Esa Partanen, tfn 040 624 7948</w:t>
      </w:r>
    </w:p>
    <w:p w14:paraId="4190BC40" w14:textId="0E1E33CA" w:rsidR="073F76DF" w:rsidRPr="009E03E1" w:rsidRDefault="3DB79039" w:rsidP="073F76DF">
      <w:pPr>
        <w:widowControl w:val="0"/>
        <w:spacing w:after="0" w:line="240" w:lineRule="auto"/>
        <w:rPr>
          <w:rFonts w:eastAsia="Arial" w:cs="Arial"/>
          <w:color w:val="000000" w:themeColor="text1"/>
        </w:rPr>
      </w:pPr>
      <w:r>
        <w:rPr>
          <w:color w:val="000000" w:themeColor="text1"/>
        </w:rPr>
        <w:t>Kollektivtrafikens kommunikations- och serviceplanerare Paula Mussalo, tfn 040120 8765</w:t>
      </w:r>
    </w:p>
    <w:p w14:paraId="6892ACE7" w14:textId="77777777" w:rsidR="00DC4C8A" w:rsidRPr="00EC5EE7" w:rsidRDefault="009705AA">
      <w:pPr>
        <w:pStyle w:val="Heading1"/>
        <w:spacing w:before="161" w:after="161"/>
      </w:pPr>
      <w:r>
        <w:t>Sammanfattning:</w:t>
      </w:r>
    </w:p>
    <w:p w14:paraId="515B607A" w14:textId="77777777" w:rsidR="00EC5EE7" w:rsidRDefault="009705AA">
      <w:pPr>
        <w:spacing w:after="0" w:line="240" w:lineRule="auto"/>
        <w:rPr>
          <w:rFonts w:eastAsia="Arial" w:cs="Arial"/>
          <w:color w:val="000000" w:themeColor="text1"/>
        </w:rPr>
      </w:pPr>
      <w:r>
        <w:rPr>
          <w:color w:val="000000" w:themeColor="text1"/>
        </w:rPr>
        <w:t>I och med tekniska uppgraderingar kan enkel-, dygns- och periodbiljetter för seniorer nu läggas upp för försäljning i mobilapplikationen på ett säkert sätt.</w:t>
      </w:r>
    </w:p>
    <w:p w14:paraId="0DF80EF2" w14:textId="77777777" w:rsidR="00EC5EE7" w:rsidRPr="003F666D" w:rsidRDefault="00EC5EE7">
      <w:pPr>
        <w:spacing w:after="0" w:line="240" w:lineRule="auto"/>
        <w:rPr>
          <w:rFonts w:eastAsia="Arial" w:cs="Arial"/>
          <w:color w:val="000000" w:themeColor="text1"/>
          <w:lang w:val="sv-SE"/>
        </w:rPr>
      </w:pPr>
    </w:p>
    <w:p w14:paraId="5E0008F6" w14:textId="399115A4" w:rsidR="00DC4C8A" w:rsidRDefault="009705AA">
      <w:pPr>
        <w:spacing w:after="0" w:line="240" w:lineRule="auto"/>
        <w:rPr>
          <w:rFonts w:eastAsia="Arial" w:cs="Arial"/>
          <w:color w:val="000000" w:themeColor="text1"/>
        </w:rPr>
      </w:pPr>
      <w:r>
        <w:rPr>
          <w:color w:val="000000" w:themeColor="text1"/>
        </w:rPr>
        <w:t>En naturlig utgångspunkt för prissättningen är priserna för de seniorbiljetter som i dagsläget säljs till Waltti-resekortet samt de övriga biljettpriserna i Waltti Mobiili.</w:t>
      </w:r>
    </w:p>
    <w:p w14:paraId="4264A68D" w14:textId="77777777" w:rsidR="00DC4C8A" w:rsidRPr="00EC5EE7" w:rsidRDefault="009705AA">
      <w:pPr>
        <w:pStyle w:val="Heading1"/>
        <w:spacing w:before="161" w:after="161"/>
      </w:pPr>
      <w:r>
        <w:t>Föredragningstext:</w:t>
      </w:r>
    </w:p>
    <w:p w14:paraId="2A563941" w14:textId="77777777" w:rsidR="00DC4C8A" w:rsidRPr="00EC5EE7" w:rsidRDefault="009705AA">
      <w:pPr>
        <w:pStyle w:val="Heading2"/>
        <w:spacing w:before="180" w:after="180"/>
      </w:pPr>
      <w:r>
        <w:rPr>
          <w:color w:val="000000" w:themeColor="text1"/>
        </w:rPr>
        <w:t>Ärendets bakgrund</w:t>
      </w:r>
    </w:p>
    <w:p w14:paraId="6B459D93" w14:textId="77777777" w:rsidR="00EC5EE7" w:rsidRDefault="009705AA">
      <w:pPr>
        <w:spacing w:after="0" w:line="240" w:lineRule="auto"/>
        <w:rPr>
          <w:rFonts w:eastAsia="Arial" w:cs="Arial"/>
          <w:color w:val="000000" w:themeColor="text1"/>
        </w:rPr>
      </w:pPr>
      <w:r>
        <w:rPr>
          <w:color w:val="000000" w:themeColor="text1"/>
        </w:rPr>
        <w:t>I Kotkaregionens kollektivtrafik kan seniorbiljetter endast köpas till Waltti-resekortet. Det har varit möjligt att lägga till mobilbiljetter till seniorpris för försäljning i applikationen Waltti Mobiili, men kundens tillhörighet till åldersgruppen har inte kunnat övervakas på något annat sätt än genom förarens iakttagelser. I Waltti-systemet är en senior en person som är 65 år eller äldre.</w:t>
      </w:r>
    </w:p>
    <w:p w14:paraId="6AE64293" w14:textId="77777777" w:rsidR="00EC5EE7" w:rsidRPr="003F666D" w:rsidRDefault="00EC5EE7">
      <w:pPr>
        <w:spacing w:after="0" w:line="240" w:lineRule="auto"/>
        <w:rPr>
          <w:rFonts w:eastAsia="Arial" w:cs="Arial"/>
          <w:color w:val="000000" w:themeColor="text1"/>
          <w:lang w:val="sv-SE"/>
        </w:rPr>
      </w:pPr>
    </w:p>
    <w:p w14:paraId="0992EFFD" w14:textId="77777777" w:rsidR="00EC5EE7" w:rsidRDefault="009705AA">
      <w:pPr>
        <w:spacing w:after="0" w:line="240" w:lineRule="auto"/>
        <w:rPr>
          <w:rFonts w:eastAsia="Arial" w:cs="Arial"/>
          <w:color w:val="000000" w:themeColor="text1"/>
        </w:rPr>
      </w:pPr>
      <w:r>
        <w:rPr>
          <w:color w:val="000000" w:themeColor="text1"/>
        </w:rPr>
        <w:t>I april lanseras en ny applikationsversion av Waltti Mobiili, där stark autentisering för seniorer ingår. Detta förhindrar att personer som inte ingår i åldersgruppen köper seniorbiljetter till rabatterat pris. I och med tekniska uppgraderingar kan enkel-, dygns- och periodbiljetter för seniorer nu läggas upp för försäljning i mobilapplikationen på ett säkert sätt.</w:t>
      </w:r>
    </w:p>
    <w:p w14:paraId="512725EB" w14:textId="77777777" w:rsidR="00EC5EE7" w:rsidRPr="003F666D" w:rsidRDefault="00EC5EE7">
      <w:pPr>
        <w:spacing w:after="0" w:line="240" w:lineRule="auto"/>
        <w:rPr>
          <w:rFonts w:eastAsia="Arial" w:cs="Arial"/>
          <w:color w:val="000000" w:themeColor="text1"/>
          <w:lang w:val="sv-SE"/>
        </w:rPr>
      </w:pPr>
    </w:p>
    <w:p w14:paraId="6D5B65E4" w14:textId="77777777" w:rsidR="00EC5EE7" w:rsidRDefault="009705AA">
      <w:pPr>
        <w:spacing w:after="0" w:line="240" w:lineRule="auto"/>
        <w:rPr>
          <w:rFonts w:eastAsia="Arial" w:cs="Arial"/>
          <w:color w:val="000000" w:themeColor="text1"/>
        </w:rPr>
      </w:pPr>
      <w:r>
        <w:rPr>
          <w:color w:val="000000" w:themeColor="text1"/>
        </w:rPr>
        <w:t>En naturlig utgångspunkt för prissättningen är priserna för de seniorbiljetter som i dagsläget säljs till Waltti-resekortet samt de övriga biljettpriserna i Waltti Mobiili.</w:t>
      </w:r>
    </w:p>
    <w:p w14:paraId="1AFD4714" w14:textId="0DE38B15" w:rsidR="00EC5EE7" w:rsidRDefault="009705AA">
      <w:pPr>
        <w:spacing w:after="0" w:line="240" w:lineRule="auto"/>
        <w:rPr>
          <w:rFonts w:eastAsia="Arial" w:cs="Arial"/>
          <w:color w:val="000000" w:themeColor="text1"/>
        </w:rPr>
      </w:pPr>
      <w:r>
        <w:rPr>
          <w:color w:val="000000" w:themeColor="text1"/>
        </w:rPr>
        <w:t>Enligt dessa principer kan enkel-, dygns- och periodbiljetter för seniorer läggas upp för försäljning i Waltti Mobiili-applikationen. Seniorbiljetterna som säljs i applikationen ska då vara följande:</w:t>
      </w:r>
    </w:p>
    <w:p w14:paraId="6B73F4FC" w14:textId="77777777" w:rsidR="00EC5EE7" w:rsidRPr="003F666D" w:rsidRDefault="00EC5EE7">
      <w:pPr>
        <w:spacing w:after="0" w:line="240" w:lineRule="auto"/>
        <w:rPr>
          <w:rFonts w:eastAsia="Arial" w:cs="Arial"/>
          <w:color w:val="000000" w:themeColor="text1"/>
          <w:lang w:val="sv-SE"/>
        </w:rPr>
      </w:pPr>
    </w:p>
    <w:p w14:paraId="7D131130" w14:textId="77777777" w:rsidR="00EC5EE7" w:rsidRDefault="009705AA">
      <w:pPr>
        <w:spacing w:after="0" w:line="240" w:lineRule="auto"/>
        <w:rPr>
          <w:rFonts w:eastAsia="Arial" w:cs="Arial"/>
          <w:color w:val="000000" w:themeColor="text1"/>
        </w:rPr>
      </w:pPr>
      <w:r>
        <w:rPr>
          <w:color w:val="000000" w:themeColor="text1"/>
        </w:rPr>
        <w:t>- en enkelbiljett har samma pris som en seniorvärdebiljett på Waltti-resekortet (en zon 2,25 €, två zoner 3,55 €)</w:t>
      </w:r>
    </w:p>
    <w:p w14:paraId="672F8C5C" w14:textId="77777777" w:rsidR="00EC5EE7" w:rsidRPr="003F666D" w:rsidRDefault="00EC5EE7">
      <w:pPr>
        <w:spacing w:after="0" w:line="240" w:lineRule="auto"/>
        <w:rPr>
          <w:rFonts w:eastAsia="Arial" w:cs="Arial"/>
          <w:color w:val="000000" w:themeColor="text1"/>
          <w:lang w:val="sv-SE"/>
        </w:rPr>
      </w:pPr>
    </w:p>
    <w:p w14:paraId="47E4C7EF" w14:textId="77777777" w:rsidR="00EC5EE7" w:rsidRDefault="009705AA">
      <w:pPr>
        <w:spacing w:after="0" w:line="240" w:lineRule="auto"/>
        <w:rPr>
          <w:rFonts w:eastAsia="Arial" w:cs="Arial"/>
          <w:color w:val="000000" w:themeColor="text1"/>
        </w:rPr>
      </w:pPr>
      <w:r>
        <w:rPr>
          <w:color w:val="000000" w:themeColor="text1"/>
        </w:rPr>
        <w:t>- en dygnsbiljett har samma pris som för alla andra åldersgrupper (en zon 8,50 €, två zoner 13 €)</w:t>
      </w:r>
    </w:p>
    <w:p w14:paraId="0539E7DA" w14:textId="77777777" w:rsidR="00EC5EE7" w:rsidRPr="003F666D" w:rsidRDefault="00EC5EE7">
      <w:pPr>
        <w:spacing w:after="0" w:line="240" w:lineRule="auto"/>
        <w:rPr>
          <w:rFonts w:eastAsia="Arial" w:cs="Arial"/>
          <w:color w:val="000000" w:themeColor="text1"/>
          <w:lang w:val="sv-SE"/>
        </w:rPr>
      </w:pPr>
    </w:p>
    <w:p w14:paraId="128E051B" w14:textId="77777777" w:rsidR="00EC5EE7" w:rsidRDefault="009705AA">
      <w:pPr>
        <w:spacing w:after="0" w:line="240" w:lineRule="auto"/>
        <w:rPr>
          <w:rFonts w:eastAsia="Arial" w:cs="Arial"/>
          <w:color w:val="000000" w:themeColor="text1"/>
        </w:rPr>
      </w:pPr>
      <w:r>
        <w:rPr>
          <w:color w:val="000000" w:themeColor="text1"/>
        </w:rPr>
        <w:t>- periodbiljetterna har samma pris som periodbiljetterna för seniorer på Waltti-resekortet (30 dygn 40/43 €, 90 dygn 112/122 €, 365 dygn 390/420 €)</w:t>
      </w:r>
    </w:p>
    <w:p w14:paraId="13AE6734" w14:textId="77777777" w:rsidR="00EC5EE7" w:rsidRPr="003F666D" w:rsidRDefault="00EC5EE7">
      <w:pPr>
        <w:spacing w:after="0" w:line="240" w:lineRule="auto"/>
        <w:rPr>
          <w:rFonts w:eastAsia="Arial" w:cs="Arial"/>
          <w:color w:val="000000" w:themeColor="text1"/>
          <w:lang w:val="sv-SE"/>
        </w:rPr>
      </w:pPr>
    </w:p>
    <w:p w14:paraId="368413E0" w14:textId="77777777" w:rsidR="00EC5EE7" w:rsidRDefault="009705AA">
      <w:pPr>
        <w:spacing w:after="0" w:line="240" w:lineRule="auto"/>
        <w:rPr>
          <w:rFonts w:eastAsia="Arial" w:cs="Arial"/>
          <w:color w:val="000000" w:themeColor="text1"/>
        </w:rPr>
      </w:pPr>
      <w:r>
        <w:rPr>
          <w:color w:val="000000" w:themeColor="text1"/>
        </w:rPr>
        <w:t>Seniorpriserna påverkar inte Kymmenedalen-biljetten, eftersom inga förmånspriser tillämpas på Kymmenedalen-biljetten.</w:t>
      </w:r>
    </w:p>
    <w:p w14:paraId="48DF37C6" w14:textId="1F23ABD7" w:rsidR="00DC4C8A" w:rsidRDefault="009705AA">
      <w:pPr>
        <w:spacing w:after="0" w:line="240" w:lineRule="auto"/>
        <w:rPr>
          <w:rFonts w:eastAsia="Arial" w:cs="Arial"/>
          <w:color w:val="000000" w:themeColor="text1"/>
        </w:rPr>
      </w:pPr>
      <w:r>
        <w:rPr>
          <w:color w:val="000000" w:themeColor="text1"/>
        </w:rPr>
        <w:lastRenderedPageBreak/>
        <w:t xml:space="preserve">Den nya applikationsversionen delas ut till användarna stegvis, vilket innebär att de nya egenskaperna inte syns för alla användare genast. </w:t>
      </w:r>
      <w:r>
        <w:rPr>
          <w:color w:val="000000" w:themeColor="text1"/>
        </w:rPr>
        <w:br/>
      </w:r>
    </w:p>
    <w:p w14:paraId="366B7382" w14:textId="77777777" w:rsidR="00DC4C8A" w:rsidRPr="00EC5EE7" w:rsidRDefault="009705AA">
      <w:pPr>
        <w:pStyle w:val="Heading2"/>
        <w:spacing w:before="180" w:after="180"/>
      </w:pPr>
      <w:r>
        <w:rPr>
          <w:color w:val="000000" w:themeColor="text1"/>
        </w:rPr>
        <w:t>Motivering av beslutet</w:t>
      </w:r>
    </w:p>
    <w:p w14:paraId="652D9558" w14:textId="77777777" w:rsidR="00EC5EE7" w:rsidRDefault="009705AA">
      <w:pPr>
        <w:spacing w:after="0" w:line="240" w:lineRule="auto"/>
        <w:rPr>
          <w:rFonts w:eastAsia="Arial" w:cs="Arial"/>
          <w:color w:val="000000" w:themeColor="text1"/>
        </w:rPr>
      </w:pPr>
      <w:r>
        <w:rPr>
          <w:color w:val="000000" w:themeColor="text1"/>
        </w:rPr>
        <w:t>En stor del av seniorerna har möjlighet att använda mobilapplikationen och kanalerna för biljettförsäljningen bör möjliggöra biljettköp i de kanaler som kunderna använder på ett sådant sätt att det går att använda så många kanaler som möjligt.</w:t>
      </w:r>
    </w:p>
    <w:p w14:paraId="1520C919" w14:textId="77777777" w:rsidR="00EC5EE7" w:rsidRPr="003F666D" w:rsidRDefault="00EC5EE7">
      <w:pPr>
        <w:spacing w:after="0" w:line="240" w:lineRule="auto"/>
        <w:rPr>
          <w:rFonts w:eastAsia="Arial" w:cs="Arial"/>
          <w:color w:val="000000" w:themeColor="text1"/>
          <w:lang w:val="sv-SE"/>
        </w:rPr>
      </w:pPr>
    </w:p>
    <w:p w14:paraId="533B0E21" w14:textId="20C733F4" w:rsidR="00DC4C8A" w:rsidRDefault="009705AA">
      <w:pPr>
        <w:spacing w:after="0" w:line="240" w:lineRule="auto"/>
        <w:rPr>
          <w:rFonts w:eastAsia="Arial" w:cs="Arial"/>
          <w:color w:val="000000" w:themeColor="text1"/>
        </w:rPr>
      </w:pPr>
      <w:r>
        <w:rPr>
          <w:color w:val="000000" w:themeColor="text1"/>
        </w:rPr>
        <w:t xml:space="preserve">För att hålla prislistan enkel är det motiverat att antalet olika rabatter är så litet som möjligt. Med den modell som beskrivs ovan följer rabatterna för seniorer i mobilapplikationen samma principer som rabatterna för barn och ungdomar. </w:t>
      </w:r>
    </w:p>
    <w:p w14:paraId="1B99E1E8" w14:textId="77777777" w:rsidR="00DC4C8A" w:rsidRPr="00EC5EE7" w:rsidRDefault="009705AA">
      <w:pPr>
        <w:pStyle w:val="Heading2"/>
        <w:spacing w:before="180" w:after="180"/>
      </w:pPr>
      <w:r>
        <w:rPr>
          <w:color w:val="000000" w:themeColor="text1"/>
        </w:rPr>
        <w:t>Konsekvensbedömning för beslutet</w:t>
      </w:r>
    </w:p>
    <w:p w14:paraId="797C338E" w14:textId="77777777" w:rsidR="00DC4C8A" w:rsidRPr="00EC5EE7" w:rsidRDefault="009705AA">
      <w:pPr>
        <w:pStyle w:val="Heading2"/>
        <w:spacing w:before="180" w:after="180"/>
      </w:pPr>
      <w:r>
        <w:rPr>
          <w:color w:val="000000" w:themeColor="text1"/>
        </w:rPr>
        <w:t>Ekonomiska konsekvenser och kostnadsställe</w:t>
      </w:r>
    </w:p>
    <w:p w14:paraId="2CD2CA38" w14:textId="77777777" w:rsidR="00DC4C8A" w:rsidRDefault="009705AA">
      <w:pPr>
        <w:spacing w:after="0" w:line="240" w:lineRule="auto"/>
        <w:rPr>
          <w:rFonts w:eastAsia="Arial" w:cs="Arial"/>
          <w:color w:val="000000" w:themeColor="text1"/>
        </w:rPr>
      </w:pPr>
      <w:r>
        <w:rPr>
          <w:color w:val="000000" w:themeColor="text1"/>
        </w:rPr>
        <w:t>Införandet av den rabatterade seniorbiljetten i Waltti Mobiili uppskattas ha mycket små ekonomiska effekter, då det i huvudsak handlar om att en del av de seniorer som tidigare använt Waltti-kortet börjar använda Waltti Mobiili-applikationen, där kundpriserna enligt den föreslagna modellen motsvarar priserna på Waltti-kortet. Inkomsterna från Waltti-försäljningen och kostnaderna för biljettsystemet bokförs på kostnadsställe 1441 Ordnande av bruttotrafik.</w:t>
      </w:r>
    </w:p>
    <w:p w14:paraId="2DA49518" w14:textId="77777777" w:rsidR="00DC4C8A" w:rsidRPr="00EC5EE7" w:rsidRDefault="009705AA">
      <w:pPr>
        <w:pStyle w:val="Heading2"/>
        <w:spacing w:before="180" w:after="180"/>
      </w:pPr>
      <w:r>
        <w:rPr>
          <w:color w:val="000000" w:themeColor="text1"/>
        </w:rPr>
        <w:t>Barnkonsekvensbedömning</w:t>
      </w:r>
    </w:p>
    <w:p w14:paraId="1DF88FE4" w14:textId="77777777" w:rsidR="00DC4C8A" w:rsidRDefault="009705AA">
      <w:pPr>
        <w:spacing w:after="0" w:line="240" w:lineRule="auto"/>
        <w:rPr>
          <w:rFonts w:eastAsia="Arial" w:cs="Arial"/>
          <w:color w:val="000000" w:themeColor="text1"/>
        </w:rPr>
      </w:pPr>
      <w:r>
        <w:rPr>
          <w:color w:val="000000" w:themeColor="text1"/>
        </w:rPr>
        <w:t>Beslutet medför inga direkta och/eller långvariga konsekvenser för barns och ungas välbefinnande.</w:t>
      </w:r>
    </w:p>
    <w:p w14:paraId="63B4CCF5" w14:textId="77777777" w:rsidR="00DC4C8A" w:rsidRPr="00EC5EE7" w:rsidRDefault="009705AA">
      <w:pPr>
        <w:pStyle w:val="Heading2"/>
        <w:spacing w:before="180" w:after="180"/>
      </w:pPr>
      <w:r>
        <w:rPr>
          <w:color w:val="000000" w:themeColor="text1"/>
        </w:rPr>
        <w:t>Grund för behörigheten</w:t>
      </w:r>
    </w:p>
    <w:p w14:paraId="0B7CF94F" w14:textId="77777777" w:rsidR="00EC5EE7" w:rsidRDefault="009705AA">
      <w:pPr>
        <w:spacing w:after="0" w:line="240" w:lineRule="auto"/>
        <w:rPr>
          <w:rFonts w:eastAsia="Arial" w:cs="Arial"/>
          <w:color w:val="000000" w:themeColor="text1"/>
        </w:rPr>
      </w:pPr>
      <w:r>
        <w:rPr>
          <w:color w:val="000000" w:themeColor="text1"/>
        </w:rPr>
        <w:t>Förvaltningsstadga 4 §</w:t>
      </w:r>
    </w:p>
    <w:p w14:paraId="26A7DBF2" w14:textId="77777777" w:rsidR="00EC5EE7" w:rsidRPr="003F666D" w:rsidRDefault="00EC5EE7">
      <w:pPr>
        <w:spacing w:after="0" w:line="240" w:lineRule="auto"/>
        <w:rPr>
          <w:rFonts w:eastAsia="Arial" w:cs="Arial"/>
          <w:color w:val="000000" w:themeColor="text1"/>
          <w:lang w:val="sv-SE"/>
        </w:rPr>
      </w:pPr>
    </w:p>
    <w:p w14:paraId="2A27B683" w14:textId="5474FA01" w:rsidR="00DC4C8A" w:rsidRDefault="009705AA">
      <w:pPr>
        <w:spacing w:after="0" w:line="240" w:lineRule="auto"/>
        <w:rPr>
          <w:rFonts w:eastAsia="Arial" w:cs="Arial"/>
          <w:color w:val="000000" w:themeColor="text1"/>
        </w:rPr>
      </w:pPr>
      <w:r>
        <w:rPr>
          <w:color w:val="000000" w:themeColor="text1"/>
        </w:rPr>
        <w:t xml:space="preserve">Lag om transportservice 320/2017 </w:t>
      </w:r>
    </w:p>
    <w:p w14:paraId="50917B75" w14:textId="77777777" w:rsidR="00DC4C8A" w:rsidRPr="00EC5EE7" w:rsidRDefault="009705AA">
      <w:pPr>
        <w:pStyle w:val="Heading1"/>
        <w:spacing w:before="161" w:after="161"/>
      </w:pPr>
      <w:r>
        <w:t xml:space="preserve">Beslutsförslag: </w:t>
      </w:r>
    </w:p>
    <w:p w14:paraId="3C6378B9" w14:textId="77777777" w:rsidR="00EC5EE7" w:rsidRDefault="009705AA">
      <w:pPr>
        <w:spacing w:after="0" w:line="240" w:lineRule="auto"/>
        <w:rPr>
          <w:rFonts w:eastAsia="Arial" w:cs="Arial"/>
          <w:color w:val="000000" w:themeColor="text1"/>
        </w:rPr>
      </w:pPr>
      <w:r>
        <w:rPr>
          <w:color w:val="000000" w:themeColor="text1"/>
        </w:rPr>
        <w:t>Sektionen för kollektivtrafik beslutar att enkel-, dygns- och periodbiljetter för seniorer läggs upp för försäljning i Waltti Mobiili-applikationen. Priserna för seniorbiljetter i applikationen är följande:</w:t>
      </w:r>
    </w:p>
    <w:p w14:paraId="6220E814" w14:textId="77777777" w:rsidR="00EC5EE7" w:rsidRPr="003F666D" w:rsidRDefault="00EC5EE7">
      <w:pPr>
        <w:spacing w:after="0" w:line="240" w:lineRule="auto"/>
        <w:rPr>
          <w:rFonts w:eastAsia="Arial" w:cs="Arial"/>
          <w:color w:val="000000" w:themeColor="text1"/>
          <w:lang w:val="sv-SE"/>
        </w:rPr>
      </w:pPr>
    </w:p>
    <w:p w14:paraId="48D19570" w14:textId="77777777" w:rsidR="00EC5EE7" w:rsidRDefault="009705AA">
      <w:pPr>
        <w:spacing w:after="0" w:line="240" w:lineRule="auto"/>
        <w:rPr>
          <w:rFonts w:eastAsia="Arial" w:cs="Arial"/>
          <w:color w:val="000000" w:themeColor="text1"/>
        </w:rPr>
      </w:pPr>
      <w:r>
        <w:rPr>
          <w:color w:val="000000" w:themeColor="text1"/>
        </w:rPr>
        <w:t>- en enkelbiljett har samma pris som en seniorvärdebiljett på Waltti-resekortet (en zon 2,25 €, två zoner 3,55 €)</w:t>
      </w:r>
    </w:p>
    <w:p w14:paraId="70686237" w14:textId="77777777" w:rsidR="00EC5EE7" w:rsidRPr="003F666D" w:rsidRDefault="00EC5EE7">
      <w:pPr>
        <w:spacing w:after="0" w:line="240" w:lineRule="auto"/>
        <w:rPr>
          <w:rFonts w:eastAsia="Arial" w:cs="Arial"/>
          <w:color w:val="000000" w:themeColor="text1"/>
          <w:lang w:val="sv-SE"/>
        </w:rPr>
      </w:pPr>
    </w:p>
    <w:p w14:paraId="0459A254" w14:textId="77777777" w:rsidR="00EC5EE7" w:rsidRDefault="009705AA">
      <w:pPr>
        <w:spacing w:after="0" w:line="240" w:lineRule="auto"/>
        <w:rPr>
          <w:rFonts w:eastAsia="Arial" w:cs="Arial"/>
          <w:color w:val="000000" w:themeColor="text1"/>
        </w:rPr>
      </w:pPr>
      <w:r>
        <w:rPr>
          <w:color w:val="000000" w:themeColor="text1"/>
        </w:rPr>
        <w:t>- en dygnsbiljett har samma pris som för alla andra åldersgrupper (en zon 8,50 €, två zoner 13 €)</w:t>
      </w:r>
    </w:p>
    <w:p w14:paraId="2929F956" w14:textId="77777777" w:rsidR="00EC5EE7" w:rsidRPr="003F666D" w:rsidRDefault="00EC5EE7">
      <w:pPr>
        <w:spacing w:after="0" w:line="240" w:lineRule="auto"/>
        <w:rPr>
          <w:rFonts w:eastAsia="Arial" w:cs="Arial"/>
          <w:color w:val="000000" w:themeColor="text1"/>
          <w:lang w:val="sv-SE"/>
        </w:rPr>
      </w:pPr>
    </w:p>
    <w:p w14:paraId="501A82F5" w14:textId="77777777" w:rsidR="00EC5EE7" w:rsidRDefault="009705AA">
      <w:pPr>
        <w:spacing w:after="0" w:line="240" w:lineRule="auto"/>
        <w:rPr>
          <w:rFonts w:eastAsia="Arial" w:cs="Arial"/>
          <w:color w:val="000000" w:themeColor="text1"/>
        </w:rPr>
      </w:pPr>
      <w:r>
        <w:rPr>
          <w:color w:val="000000" w:themeColor="text1"/>
        </w:rPr>
        <w:t>- periodbiljetterna har samma pris som periodbiljetterna för seniorer på Waltti-resekortet (30 dygn 40/43 €, 90 dygn 112/122 €, 365 dygn 390/420 €)</w:t>
      </w:r>
    </w:p>
    <w:p w14:paraId="783A165C" w14:textId="633A56A2" w:rsidR="00DC4C8A" w:rsidRDefault="009705AA">
      <w:pPr>
        <w:spacing w:after="0" w:line="240" w:lineRule="auto"/>
        <w:rPr>
          <w:rFonts w:eastAsia="Arial" w:cs="Arial"/>
          <w:color w:val="000000" w:themeColor="text1"/>
        </w:rPr>
      </w:pPr>
      <w:r>
        <w:rPr>
          <w:color w:val="000000" w:themeColor="text1"/>
        </w:rPr>
        <w:lastRenderedPageBreak/>
        <w:t>Denna paragraf justeras vid sammanträdet.</w:t>
      </w:r>
      <w:r>
        <w:rPr>
          <w:color w:val="000000" w:themeColor="text1"/>
        </w:rPr>
        <w:br/>
      </w:r>
    </w:p>
    <w:p w14:paraId="6778C5F9" w14:textId="77777777" w:rsidR="073F76DF" w:rsidRPr="003F666D" w:rsidRDefault="073F76DF" w:rsidP="073F76DF">
      <w:pPr>
        <w:widowControl w:val="0"/>
        <w:spacing w:after="0" w:line="240" w:lineRule="auto"/>
        <w:rPr>
          <w:rFonts w:eastAsia="Arial" w:cs="Arial"/>
          <w:color w:val="000000" w:themeColor="text1"/>
          <w:lang w:val="sv-SE"/>
        </w:rPr>
      </w:pPr>
    </w:p>
    <w:p w14:paraId="1F4FD9B8" w14:textId="77777777" w:rsidR="3DB79039" w:rsidRPr="009E03E1" w:rsidRDefault="00B26779" w:rsidP="00B26B56">
      <w:pPr>
        <w:pStyle w:val="Heading1"/>
        <w:rPr>
          <w:rFonts w:eastAsia="Arial"/>
        </w:rPr>
      </w:pPr>
      <w:r>
        <w:t>Föredragande</w:t>
      </w:r>
      <w:r>
        <w:tab/>
      </w:r>
    </w:p>
    <w:p w14:paraId="55602FC6" w14:textId="77777777" w:rsidR="009E03E1" w:rsidRPr="009E03E1" w:rsidRDefault="3DB79039" w:rsidP="073F76DF">
      <w:pPr>
        <w:widowControl w:val="0"/>
        <w:spacing w:after="0" w:line="240" w:lineRule="auto"/>
        <w:rPr>
          <w:rFonts w:eastAsia="Arial" w:cs="Arial"/>
          <w:color w:val="000000" w:themeColor="text1"/>
        </w:rPr>
      </w:pPr>
      <w:r>
        <w:rPr>
          <w:color w:val="000000" w:themeColor="text1"/>
        </w:rPr>
        <w:t>Stadsplaneringsdirektör Markku Hannonen</w:t>
      </w:r>
    </w:p>
    <w:p w14:paraId="6615A727" w14:textId="77777777" w:rsidR="00DC4C8A" w:rsidRPr="00EC5EE7" w:rsidRDefault="009705AA">
      <w:pPr>
        <w:pStyle w:val="Heading1"/>
        <w:spacing w:before="161" w:after="161"/>
      </w:pPr>
      <w:r>
        <w:t>Behandling av ärendet: </w:t>
      </w:r>
    </w:p>
    <w:p w14:paraId="67BA7668" w14:textId="77777777" w:rsidR="00DC4C8A" w:rsidRDefault="009705AA">
      <w:pPr>
        <w:spacing w:after="0" w:line="240" w:lineRule="auto"/>
        <w:rPr>
          <w:rFonts w:eastAsia="Arial" w:cs="Arial"/>
          <w:color w:val="000000" w:themeColor="text1"/>
        </w:rPr>
      </w:pPr>
      <w:r>
        <w:rPr>
          <w:color w:val="000000" w:themeColor="text1"/>
        </w:rPr>
        <w:t>Följande personer yttrade sig i ärendet: ledamöterna Saila Hoxha och Kai Savolainen, kollektivtrafikchef Esa Partanen, ordförande Pia Hurtta samt stadsplaneringsdirektör Markku Hannonen.</w:t>
      </w:r>
    </w:p>
    <w:p w14:paraId="775D5B8E" w14:textId="77777777" w:rsidR="00DC4C8A" w:rsidRPr="00EC5EE7" w:rsidRDefault="009705AA">
      <w:pPr>
        <w:pStyle w:val="Heading1"/>
        <w:spacing w:before="161" w:after="161"/>
      </w:pPr>
      <w:r>
        <w:t>Beslut:</w:t>
      </w:r>
    </w:p>
    <w:p w14:paraId="538E4661" w14:textId="77777777" w:rsidR="00DC4C8A" w:rsidRDefault="009705AA">
      <w:pPr>
        <w:spacing w:after="0" w:line="240" w:lineRule="auto"/>
        <w:rPr>
          <w:rFonts w:eastAsia="Arial" w:cs="Arial"/>
          <w:color w:val="000000" w:themeColor="text1"/>
        </w:rPr>
      </w:pPr>
      <w:r>
        <w:rPr>
          <w:color w:val="000000" w:themeColor="text1"/>
        </w:rPr>
        <w:t>Denna paragraf granskades vid sammanträdet.Godkändes i enlighet med förslaget.</w:t>
      </w:r>
    </w:p>
    <w:p w14:paraId="142ED161" w14:textId="77777777" w:rsidR="00DC4C8A" w:rsidRPr="00EC5EE7" w:rsidRDefault="009705AA">
      <w:pPr>
        <w:pStyle w:val="Heading1"/>
        <w:spacing w:before="161" w:after="161"/>
      </w:pPr>
      <w:r>
        <w:t>Verkställighet:</w:t>
      </w:r>
    </w:p>
    <w:p w14:paraId="63233D6B" w14:textId="77777777" w:rsidR="00DC4C8A" w:rsidRDefault="009705AA">
      <w:pPr>
        <w:spacing w:after="0" w:line="240" w:lineRule="auto"/>
        <w:rPr>
          <w:rFonts w:eastAsia="Arial" w:cs="Arial"/>
          <w:color w:val="000000" w:themeColor="text1"/>
        </w:rPr>
      </w:pPr>
      <w:r>
        <w:rPr>
          <w:color w:val="000000" w:themeColor="text1"/>
        </w:rPr>
        <w:t>Utdrag:</w:t>
      </w:r>
    </w:p>
    <w:p w14:paraId="11F41997" w14:textId="77777777" w:rsidR="00EC5EE7" w:rsidRDefault="009705AA">
      <w:pPr>
        <w:spacing w:after="0" w:line="240" w:lineRule="auto"/>
        <w:rPr>
          <w:rFonts w:eastAsia="Arial" w:cs="Arial"/>
          <w:color w:val="000000" w:themeColor="text1"/>
        </w:rPr>
      </w:pPr>
      <w:r>
        <w:rPr>
          <w:color w:val="000000" w:themeColor="text1"/>
        </w:rPr>
        <w:t>Beredare</w:t>
      </w:r>
    </w:p>
    <w:p w14:paraId="2A7B3F73" w14:textId="77777777" w:rsidR="00EC5EE7" w:rsidRPr="003F666D" w:rsidRDefault="00EC5EE7">
      <w:pPr>
        <w:spacing w:after="0" w:line="240" w:lineRule="auto"/>
        <w:rPr>
          <w:rFonts w:eastAsia="Arial" w:cs="Arial"/>
          <w:color w:val="000000" w:themeColor="text1"/>
          <w:lang w:val="sv-SE"/>
        </w:rPr>
      </w:pPr>
    </w:p>
    <w:p w14:paraId="632BD94D" w14:textId="77777777" w:rsidR="00EC5EE7" w:rsidRDefault="009705AA">
      <w:pPr>
        <w:spacing w:after="0" w:line="240" w:lineRule="auto"/>
        <w:rPr>
          <w:rFonts w:eastAsia="Arial" w:cs="Arial"/>
          <w:color w:val="000000" w:themeColor="text1"/>
        </w:rPr>
      </w:pPr>
      <w:r>
        <w:rPr>
          <w:color w:val="000000" w:themeColor="text1"/>
        </w:rPr>
        <w:t xml:space="preserve">Waltti-serviceställen; kundservicestället Ruori, Servicestället Ruori, Pyttis bibliotek </w:t>
      </w:r>
    </w:p>
    <w:p w14:paraId="3955E774" w14:textId="77777777" w:rsidR="00EC5EE7" w:rsidRPr="003F666D" w:rsidRDefault="00EC5EE7">
      <w:pPr>
        <w:spacing w:after="0" w:line="240" w:lineRule="auto"/>
        <w:rPr>
          <w:rFonts w:eastAsia="Arial" w:cs="Arial"/>
          <w:color w:val="000000" w:themeColor="text1"/>
          <w:lang w:val="sv-SE"/>
        </w:rPr>
      </w:pPr>
    </w:p>
    <w:p w14:paraId="1A9F4B3D" w14:textId="77777777" w:rsidR="00EC5EE7" w:rsidRDefault="009705AA">
      <w:pPr>
        <w:spacing w:after="0" w:line="240" w:lineRule="auto"/>
        <w:rPr>
          <w:rFonts w:eastAsia="Arial" w:cs="Arial"/>
          <w:color w:val="000000" w:themeColor="text1"/>
        </w:rPr>
      </w:pPr>
      <w:r>
        <w:rPr>
          <w:color w:val="000000" w:themeColor="text1"/>
        </w:rPr>
        <w:t>Stadsplaneringsdirektör</w:t>
      </w:r>
    </w:p>
    <w:p w14:paraId="289FC3AB" w14:textId="77777777" w:rsidR="00EC5EE7" w:rsidRPr="003F666D" w:rsidRDefault="00EC5EE7">
      <w:pPr>
        <w:spacing w:after="0" w:line="240" w:lineRule="auto"/>
        <w:rPr>
          <w:rFonts w:eastAsia="Arial" w:cs="Arial"/>
          <w:color w:val="000000" w:themeColor="text1"/>
          <w:lang w:val="sv-SE"/>
        </w:rPr>
      </w:pPr>
    </w:p>
    <w:p w14:paraId="1A7DE3A7" w14:textId="77777777" w:rsidR="00EC5EE7" w:rsidRDefault="009705AA">
      <w:pPr>
        <w:spacing w:after="0" w:line="240" w:lineRule="auto"/>
        <w:rPr>
          <w:rFonts w:eastAsia="Arial" w:cs="Arial"/>
          <w:color w:val="000000" w:themeColor="text1"/>
        </w:rPr>
      </w:pPr>
      <w:r>
        <w:rPr>
          <w:color w:val="000000" w:themeColor="text1"/>
        </w:rPr>
        <w:t>Fredrikshamns stad/teknisk direktör</w:t>
      </w:r>
    </w:p>
    <w:p w14:paraId="308B53AB" w14:textId="77777777" w:rsidR="00EC5EE7" w:rsidRPr="003F666D" w:rsidRDefault="00EC5EE7">
      <w:pPr>
        <w:spacing w:after="0" w:line="240" w:lineRule="auto"/>
        <w:rPr>
          <w:rFonts w:eastAsia="Arial" w:cs="Arial"/>
          <w:color w:val="000000" w:themeColor="text1"/>
          <w:lang w:val="sv-SE"/>
        </w:rPr>
      </w:pPr>
    </w:p>
    <w:p w14:paraId="59F82123" w14:textId="6A9350B0" w:rsidR="00DC4C8A" w:rsidRDefault="009705AA">
      <w:pPr>
        <w:spacing w:after="0" w:line="240" w:lineRule="auto"/>
        <w:rPr>
          <w:rFonts w:eastAsia="Arial" w:cs="Arial"/>
          <w:color w:val="000000" w:themeColor="text1"/>
        </w:rPr>
      </w:pPr>
      <w:r>
        <w:rPr>
          <w:color w:val="000000" w:themeColor="text1"/>
        </w:rPr>
        <w:t xml:space="preserve">Pyttis kommun/livskraftschef </w:t>
      </w:r>
      <w:r>
        <w:rPr>
          <w:color w:val="000000" w:themeColor="text1"/>
        </w:rPr>
        <w:br/>
      </w:r>
      <w:r>
        <w:rPr>
          <w:color w:val="000000" w:themeColor="text1"/>
        </w:rPr>
        <w:br/>
      </w:r>
    </w:p>
    <w:p w14:paraId="1F1C31CE" w14:textId="77777777" w:rsidR="00DC4C8A" w:rsidRPr="003F666D" w:rsidRDefault="00DC4C8A">
      <w:pPr>
        <w:spacing w:after="0" w:line="240" w:lineRule="auto"/>
        <w:rPr>
          <w:rFonts w:eastAsia="Arial" w:cs="Arial"/>
          <w:color w:val="000000" w:themeColor="text1"/>
          <w:lang w:val="sv-SE"/>
        </w:rPr>
      </w:pPr>
    </w:p>
    <w:p w14:paraId="17AF6981" w14:textId="77777777" w:rsidR="00DC4C8A" w:rsidRPr="00EC5EE7" w:rsidRDefault="009705AA">
      <w:pPr>
        <w:pStyle w:val="Heading1"/>
        <w:spacing w:before="161" w:after="161"/>
      </w:pPr>
      <w:r>
        <w:t>Anvisning om omprövningsbegäran i enlighet med kommunallagen</w:t>
      </w:r>
    </w:p>
    <w:p w14:paraId="3F6F4025" w14:textId="77777777" w:rsidR="00DC4C8A" w:rsidRDefault="009705AA">
      <w:pPr>
        <w:spacing w:after="0" w:line="240" w:lineRule="auto"/>
        <w:rPr>
          <w:rFonts w:eastAsia="Arial" w:cs="Arial"/>
          <w:color w:val="000000" w:themeColor="text1"/>
        </w:rPr>
      </w:pPr>
      <w:r>
        <w:rPr>
          <w:color w:val="000000" w:themeColor="text1"/>
        </w:rPr>
        <w:t>Den som är missnöjd med detta beslut kan begära omprövning skriftligen. </w:t>
      </w:r>
    </w:p>
    <w:p w14:paraId="29FCB3D1" w14:textId="77777777" w:rsidR="00DC4C8A" w:rsidRDefault="009705AA">
      <w:pPr>
        <w:spacing w:after="0" w:line="240" w:lineRule="auto"/>
        <w:rPr>
          <w:rFonts w:eastAsia="Arial" w:cs="Arial"/>
          <w:color w:val="000000" w:themeColor="text1"/>
        </w:rPr>
      </w:pPr>
      <w:r>
        <w:rPr>
          <w:color w:val="000000" w:themeColor="text1"/>
        </w:rPr>
        <w:t>I beslutet får ändring inte sökas genom besvär vid domstol. </w:t>
      </w:r>
    </w:p>
    <w:p w14:paraId="5E8B33BD" w14:textId="77777777" w:rsidR="00DC4C8A" w:rsidRPr="00EC5EE7" w:rsidRDefault="009705AA">
      <w:pPr>
        <w:pStyle w:val="Heading1"/>
        <w:spacing w:before="161" w:after="161"/>
      </w:pPr>
      <w:r>
        <w:t>Rätt att begära omprövning </w:t>
      </w:r>
    </w:p>
    <w:p w14:paraId="1D4CB932" w14:textId="77777777" w:rsidR="00DC4C8A" w:rsidRDefault="009705AA">
      <w:pPr>
        <w:spacing w:after="0" w:line="240" w:lineRule="auto"/>
        <w:rPr>
          <w:rFonts w:eastAsia="Arial" w:cs="Arial"/>
          <w:color w:val="000000" w:themeColor="text1"/>
        </w:rPr>
      </w:pPr>
      <w:r>
        <w:rPr>
          <w:color w:val="000000" w:themeColor="text1"/>
        </w:rPr>
        <w:t>Omprövning får begäras </w:t>
      </w:r>
    </w:p>
    <w:p w14:paraId="23697D58" w14:textId="77777777" w:rsidR="00DC4C8A" w:rsidRDefault="009705AA">
      <w:pPr>
        <w:spacing w:after="0" w:line="240" w:lineRule="auto"/>
        <w:rPr>
          <w:rFonts w:eastAsia="Arial" w:cs="Arial"/>
          <w:color w:val="000000" w:themeColor="text1"/>
        </w:rPr>
      </w:pPr>
      <w:r>
        <w:rPr>
          <w:color w:val="000000" w:themeColor="text1"/>
        </w:rPr>
        <w:t>– av den som ett beslut avser eller vars rätt, skyldighet eller fördel direkt påverkas av beslutet (part), samt </w:t>
      </w:r>
    </w:p>
    <w:p w14:paraId="20FA6C11" w14:textId="77777777" w:rsidR="00DC4C8A" w:rsidRDefault="009705AA">
      <w:pPr>
        <w:spacing w:after="0" w:line="240" w:lineRule="auto"/>
        <w:rPr>
          <w:rFonts w:eastAsia="Arial" w:cs="Arial"/>
          <w:color w:val="000000" w:themeColor="text1"/>
        </w:rPr>
      </w:pPr>
      <w:r>
        <w:rPr>
          <w:color w:val="000000" w:themeColor="text1"/>
        </w:rPr>
        <w:t>– av kommunmedlem. </w:t>
      </w:r>
    </w:p>
    <w:p w14:paraId="42108C83" w14:textId="77777777" w:rsidR="00DC4C8A" w:rsidRPr="00EC5EE7" w:rsidRDefault="009705AA">
      <w:pPr>
        <w:pStyle w:val="Heading1"/>
        <w:spacing w:before="161" w:after="161"/>
      </w:pPr>
      <w:r>
        <w:t>Tidsfrist för omprövningsbegäran </w:t>
      </w:r>
    </w:p>
    <w:p w14:paraId="0FEB4A3F" w14:textId="77777777" w:rsidR="00DC4C8A" w:rsidRDefault="009705AA">
      <w:pPr>
        <w:spacing w:after="0" w:line="240" w:lineRule="auto"/>
        <w:rPr>
          <w:rFonts w:eastAsia="Arial" w:cs="Arial"/>
          <w:color w:val="000000" w:themeColor="text1"/>
        </w:rPr>
      </w:pPr>
      <w:r>
        <w:rPr>
          <w:color w:val="000000" w:themeColor="text1"/>
        </w:rPr>
        <w:t>Begäran om omprövning ska framställas inom 14 dagar från delfåendet av beslutet. </w:t>
      </w:r>
    </w:p>
    <w:p w14:paraId="508BFF65" w14:textId="77777777" w:rsidR="00DC4C8A" w:rsidRDefault="009705AA">
      <w:pPr>
        <w:spacing w:after="0" w:line="240" w:lineRule="auto"/>
        <w:rPr>
          <w:rFonts w:eastAsia="Arial" w:cs="Arial"/>
          <w:color w:val="000000" w:themeColor="text1"/>
        </w:rPr>
      </w:pPr>
      <w:r>
        <w:rPr>
          <w:color w:val="000000" w:themeColor="text1"/>
        </w:rPr>
        <w:lastRenderedPageBreak/>
        <w:t>Begäran om omprövning ska lämnas till registratorskontoret vid Kotka stad under tidsfristens sista dag före registratorskontoret stänger. </w:t>
      </w:r>
    </w:p>
    <w:p w14:paraId="25D19B7C" w14:textId="77777777" w:rsidR="00DC4C8A" w:rsidRDefault="009705AA">
      <w:pPr>
        <w:spacing w:after="0" w:line="240" w:lineRule="auto"/>
        <w:rPr>
          <w:rFonts w:eastAsia="Arial" w:cs="Arial"/>
          <w:color w:val="000000" w:themeColor="text1"/>
        </w:rPr>
      </w:pPr>
      <w:r>
        <w:rPr>
          <w:color w:val="000000" w:themeColor="text1"/>
        </w:rPr>
        <w:t>Dagen för delfåendet räknas på följande sätt:</w:t>
      </w:r>
    </w:p>
    <w:p w14:paraId="7546BD0F" w14:textId="77777777" w:rsidR="00DC4C8A" w:rsidRDefault="009705AA">
      <w:pPr>
        <w:spacing w:after="0" w:line="240" w:lineRule="auto"/>
        <w:rPr>
          <w:rFonts w:eastAsia="Arial" w:cs="Arial"/>
          <w:color w:val="000000" w:themeColor="text1"/>
        </w:rPr>
      </w:pPr>
      <w:r>
        <w:rPr>
          <w:color w:val="000000" w:themeColor="text1"/>
        </w:rPr>
        <w:t>Parten anses ha fått del av beslutet</w:t>
      </w:r>
    </w:p>
    <w:p w14:paraId="35CFE08F" w14:textId="77777777" w:rsidR="00DC4C8A" w:rsidRDefault="009705AA">
      <w:pPr>
        <w:spacing w:after="0" w:line="240" w:lineRule="auto"/>
        <w:rPr>
          <w:rFonts w:eastAsia="Arial" w:cs="Arial"/>
          <w:color w:val="000000" w:themeColor="text1"/>
        </w:rPr>
      </w:pPr>
      <w:r>
        <w:rPr>
          <w:color w:val="000000" w:themeColor="text1"/>
        </w:rPr>
        <w:t>– Om beslutet skickats som ett vanligt brev per post anses delfåendet ha ägt rum sjunde dagen efter postningsdagen, om inte annat framgår. </w:t>
      </w:r>
    </w:p>
    <w:p w14:paraId="02E6AE63" w14:textId="77777777" w:rsidR="00DC4C8A" w:rsidRDefault="009705AA">
      <w:pPr>
        <w:spacing w:after="0" w:line="240" w:lineRule="auto"/>
        <w:rPr>
          <w:rFonts w:eastAsia="Arial" w:cs="Arial"/>
          <w:color w:val="000000" w:themeColor="text1"/>
        </w:rPr>
      </w:pPr>
      <w:r>
        <w:rPr>
          <w:color w:val="000000" w:themeColor="text1"/>
        </w:rPr>
        <w:t>– Ett beslut som delgetts via vanlig elektronisk delgivning anses ha delfåtts tredje dagen efter att det elektroniska meddelandet sändes, om inte något annat visas. </w:t>
      </w:r>
    </w:p>
    <w:p w14:paraId="66BCB6AC" w14:textId="77777777" w:rsidR="00DC4C8A" w:rsidRDefault="009705AA">
      <w:pPr>
        <w:spacing w:after="0" w:line="240" w:lineRule="auto"/>
        <w:rPr>
          <w:rFonts w:eastAsia="Arial" w:cs="Arial"/>
          <w:color w:val="000000" w:themeColor="text1"/>
        </w:rPr>
      </w:pPr>
      <w:r>
        <w:rPr>
          <w:color w:val="000000" w:themeColor="text1"/>
        </w:rPr>
        <w:t>– Om beslutet överlämnats till parten, partens ombud eller ett bud är dagen för delfåendet den dag då handlingen överlämnades.</w:t>
      </w:r>
    </w:p>
    <w:p w14:paraId="70B8D2DA" w14:textId="77777777" w:rsidR="00DC4C8A" w:rsidRDefault="009705AA">
      <w:pPr>
        <w:spacing w:after="0" w:line="240" w:lineRule="auto"/>
        <w:rPr>
          <w:rFonts w:eastAsia="Arial" w:cs="Arial"/>
          <w:color w:val="000000" w:themeColor="text1"/>
        </w:rPr>
      </w:pPr>
      <w:r>
        <w:rPr>
          <w:color w:val="000000" w:themeColor="text1"/>
        </w:rPr>
        <w:t>– Om beslutet skickats per post med mottagningsbevis framgår dagen för delfåendet av mottagningsbeviset.</w:t>
      </w:r>
    </w:p>
    <w:p w14:paraId="7D7DFB63" w14:textId="77777777" w:rsidR="00DC4C8A" w:rsidRDefault="009705AA">
      <w:pPr>
        <w:spacing w:after="0" w:line="240" w:lineRule="auto"/>
        <w:rPr>
          <w:rFonts w:eastAsia="Arial" w:cs="Arial"/>
          <w:color w:val="000000" w:themeColor="text1"/>
        </w:rPr>
      </w:pPr>
      <w:r>
        <w:rPr>
          <w:color w:val="000000" w:themeColor="text1"/>
        </w:rPr>
        <w:t>– Om beslutet delgetts på något annat sätt till någon annan person än adressaten (mellanhandsdelgivning) anses adressaten ha delfått beslutet tredje dagen efter den dag delgivnings- eller mottagningsbeviset utvisar. </w:t>
      </w:r>
    </w:p>
    <w:p w14:paraId="65221174" w14:textId="77777777" w:rsidR="00DC4C8A" w:rsidRDefault="009705AA">
      <w:pPr>
        <w:spacing w:after="0" w:line="240" w:lineRule="auto"/>
        <w:rPr>
          <w:rFonts w:eastAsia="Arial" w:cs="Arial"/>
          <w:color w:val="000000" w:themeColor="text1"/>
        </w:rPr>
      </w:pPr>
      <w:r>
        <w:rPr>
          <w:color w:val="000000" w:themeColor="text1"/>
        </w:rPr>
        <w:t>– Om beslutet eller en kungörelse om att detsamma finns framlagt till påseende har publicerats i det allmänna datanätet på myndighetens webbplats, anses delfåendet ha skett sjunde dagen efter den dag, då handlingen eller kungörelsen om att den finns framlagd till påseende införts i officiella tidningen eller kungörelsen anslagits på anslagstavla.</w:t>
      </w:r>
    </w:p>
    <w:p w14:paraId="67047F28" w14:textId="77777777" w:rsidR="00DC4C8A" w:rsidRDefault="009705AA">
      <w:pPr>
        <w:spacing w:after="0" w:line="240" w:lineRule="auto"/>
        <w:rPr>
          <w:rFonts w:eastAsia="Arial" w:cs="Arial"/>
          <w:color w:val="000000" w:themeColor="text1"/>
        </w:rPr>
      </w:pPr>
      <w:r>
        <w:rPr>
          <w:color w:val="000000" w:themeColor="text1"/>
        </w:rPr>
        <w:t>En kommunmedlem anses ha fått del av beslutet sju dagar efter det att protokollet fanns tillgängligt i det allmänna datanätet. </w:t>
      </w:r>
    </w:p>
    <w:p w14:paraId="328F1093" w14:textId="77777777" w:rsidR="00DC4C8A" w:rsidRDefault="009705AA">
      <w:pPr>
        <w:spacing w:after="0" w:line="240" w:lineRule="auto"/>
        <w:rPr>
          <w:rFonts w:eastAsia="Arial" w:cs="Arial"/>
          <w:color w:val="000000" w:themeColor="text1"/>
        </w:rPr>
      </w:pPr>
      <w:r>
        <w:rPr>
          <w:color w:val="000000" w:themeColor="text1"/>
        </w:rPr>
        <w:t>Dagen för delfåendet räknas inte med i tidsfristen för rättelseyrkande. Om den sista dagen för omprövningsbegäran infaller på en helgdag, självständighetsdagen, första maj, julafton, midsommarafton eller en helgfri lördag, får omprövning begäras den första vardagen därefter.</w:t>
      </w:r>
    </w:p>
    <w:p w14:paraId="357BB896" w14:textId="77777777" w:rsidR="00DC4C8A" w:rsidRPr="00EC5EE7" w:rsidRDefault="009705AA">
      <w:pPr>
        <w:pStyle w:val="Heading1"/>
        <w:spacing w:before="161" w:after="161"/>
      </w:pPr>
      <w:r>
        <w:t>Form och innehåll i omprövningsbegäran </w:t>
      </w:r>
    </w:p>
    <w:p w14:paraId="66651C85" w14:textId="77777777" w:rsidR="00DC4C8A" w:rsidRDefault="009705AA">
      <w:pPr>
        <w:spacing w:after="0" w:line="240" w:lineRule="auto"/>
        <w:rPr>
          <w:rFonts w:eastAsia="Arial" w:cs="Arial"/>
          <w:color w:val="000000" w:themeColor="text1"/>
        </w:rPr>
      </w:pPr>
      <w:r>
        <w:rPr>
          <w:color w:val="000000" w:themeColor="text1"/>
        </w:rPr>
        <w:t>Begäran om omprövning ska göras skriftligen. Också elektroniska dokument uppfyller kravet på skriftlig form. </w:t>
      </w:r>
    </w:p>
    <w:p w14:paraId="500405D6" w14:textId="77777777" w:rsidR="00DC4C8A" w:rsidRDefault="009705AA">
      <w:pPr>
        <w:spacing w:after="0" w:line="240" w:lineRule="auto"/>
        <w:rPr>
          <w:rFonts w:eastAsia="Arial" w:cs="Arial"/>
          <w:color w:val="000000" w:themeColor="text1"/>
        </w:rPr>
      </w:pPr>
      <w:r>
        <w:rPr>
          <w:color w:val="000000" w:themeColor="text1"/>
        </w:rPr>
        <w:t>I omprövningsbegäran ska uppges: </w:t>
      </w:r>
    </w:p>
    <w:p w14:paraId="4560D5AF" w14:textId="77777777" w:rsidR="00DC4C8A" w:rsidRDefault="009705AA">
      <w:pPr>
        <w:spacing w:after="0" w:line="240" w:lineRule="auto"/>
        <w:rPr>
          <w:rFonts w:eastAsia="Arial" w:cs="Arial"/>
          <w:color w:val="000000" w:themeColor="text1"/>
        </w:rPr>
      </w:pPr>
      <w:r>
        <w:rPr>
          <w:color w:val="000000" w:themeColor="text1"/>
        </w:rPr>
        <w:t>– det beslut i vilket omprövning begärs, </w:t>
      </w:r>
    </w:p>
    <w:p w14:paraId="2EF2667A" w14:textId="77777777" w:rsidR="00DC4C8A" w:rsidRDefault="009705AA">
      <w:pPr>
        <w:spacing w:after="0" w:line="240" w:lineRule="auto"/>
        <w:rPr>
          <w:rFonts w:eastAsia="Arial" w:cs="Arial"/>
          <w:color w:val="000000" w:themeColor="text1"/>
        </w:rPr>
      </w:pPr>
      <w:r>
        <w:rPr>
          <w:color w:val="000000" w:themeColor="text1"/>
        </w:rPr>
        <w:t>– hurdan omprövning som begärs och</w:t>
      </w:r>
    </w:p>
    <w:p w14:paraId="2452303C" w14:textId="77777777" w:rsidR="00DC4C8A" w:rsidRDefault="009705AA">
      <w:pPr>
        <w:spacing w:after="0" w:line="240" w:lineRule="auto"/>
        <w:rPr>
          <w:rFonts w:eastAsia="Arial" w:cs="Arial"/>
          <w:color w:val="000000" w:themeColor="text1"/>
        </w:rPr>
      </w:pPr>
      <w:r>
        <w:rPr>
          <w:color w:val="000000" w:themeColor="text1"/>
        </w:rPr>
        <w:t>– på vilka grunder rättelse yrkas. </w:t>
      </w:r>
    </w:p>
    <w:p w14:paraId="00114671" w14:textId="77777777" w:rsidR="00DC4C8A" w:rsidRDefault="009705AA">
      <w:pPr>
        <w:spacing w:after="0" w:line="240" w:lineRule="auto"/>
        <w:rPr>
          <w:rFonts w:eastAsia="Arial" w:cs="Arial"/>
          <w:color w:val="000000" w:themeColor="text1"/>
        </w:rPr>
      </w:pPr>
      <w:r>
        <w:rPr>
          <w:color w:val="000000" w:themeColor="text1"/>
        </w:rPr>
        <w:t>I omprövningsbegäran ska dessutom uppges namn på den som har upprättat omprövningsbegäran samt personens hemkommun, postadress och telefonnummer. </w:t>
      </w:r>
    </w:p>
    <w:p w14:paraId="31C80BF5" w14:textId="77777777" w:rsidR="00DC4C8A" w:rsidRDefault="009705AA">
      <w:pPr>
        <w:spacing w:after="0" w:line="240" w:lineRule="auto"/>
        <w:rPr>
          <w:rFonts w:eastAsia="Arial" w:cs="Arial"/>
          <w:color w:val="000000" w:themeColor="text1"/>
        </w:rPr>
      </w:pPr>
      <w:r>
        <w:rPr>
          <w:color w:val="000000" w:themeColor="text1"/>
        </w:rPr>
        <w:t>Om omprövningsbeslutet får delges som ett elektroniskt meddelande ska också en e-postadress uppges som kontaktinformation. </w:t>
      </w:r>
    </w:p>
    <w:p w14:paraId="627F849A" w14:textId="77777777" w:rsidR="00DC4C8A" w:rsidRPr="00EC5EE7" w:rsidRDefault="009705AA">
      <w:pPr>
        <w:pStyle w:val="Heading1"/>
        <w:spacing w:before="161" w:after="161"/>
      </w:pPr>
      <w:r>
        <w:t>Beställning av handlingar</w:t>
      </w:r>
    </w:p>
    <w:p w14:paraId="510F042D" w14:textId="77777777" w:rsidR="00DC4C8A" w:rsidRDefault="009705AA">
      <w:pPr>
        <w:spacing w:after="0" w:line="240" w:lineRule="auto"/>
        <w:rPr>
          <w:rFonts w:eastAsia="Arial" w:cs="Arial"/>
          <w:color w:val="000000" w:themeColor="text1"/>
        </w:rPr>
      </w:pPr>
      <w:r>
        <w:rPr>
          <w:color w:val="000000" w:themeColor="text1"/>
        </w:rPr>
        <w:t>Beslutet och tillhörande handlingar kan beställas hos Kotka stads registratorskontor.</w:t>
      </w:r>
    </w:p>
    <w:p w14:paraId="48201255" w14:textId="77777777" w:rsidR="00DC4C8A" w:rsidRDefault="009705AA">
      <w:pPr>
        <w:spacing w:after="0" w:line="240" w:lineRule="auto"/>
        <w:rPr>
          <w:rFonts w:eastAsia="Arial" w:cs="Arial"/>
          <w:color w:val="000000" w:themeColor="text1"/>
        </w:rPr>
      </w:pPr>
      <w:r>
        <w:rPr>
          <w:color w:val="000000" w:themeColor="text1"/>
        </w:rPr>
        <w:t>Postadress: PB 205, 48101 Kotka </w:t>
      </w:r>
    </w:p>
    <w:p w14:paraId="116C1482" w14:textId="77777777" w:rsidR="00DC4C8A" w:rsidRDefault="009705AA">
      <w:pPr>
        <w:spacing w:after="0" w:line="240" w:lineRule="auto"/>
        <w:rPr>
          <w:rFonts w:eastAsia="Arial" w:cs="Arial"/>
          <w:color w:val="000000" w:themeColor="text1"/>
        </w:rPr>
      </w:pPr>
      <w:r>
        <w:rPr>
          <w:color w:val="000000" w:themeColor="text1"/>
        </w:rPr>
        <w:t>Besöksadress: Kustaankatu 2, 48100 Kotka  </w:t>
      </w:r>
    </w:p>
    <w:p w14:paraId="7A5B7998" w14:textId="77777777" w:rsidR="00DC4C8A" w:rsidRDefault="009705AA">
      <w:pPr>
        <w:spacing w:after="0" w:line="240" w:lineRule="auto"/>
        <w:rPr>
          <w:rFonts w:eastAsia="Arial" w:cs="Arial"/>
          <w:color w:val="000000" w:themeColor="text1"/>
        </w:rPr>
      </w:pPr>
      <w:r>
        <w:rPr>
          <w:color w:val="000000" w:themeColor="text1"/>
        </w:rPr>
        <w:t>E-postadress: kirjaamo@kotka.fi</w:t>
      </w:r>
    </w:p>
    <w:p w14:paraId="2254A92B" w14:textId="77777777" w:rsidR="00DC4C8A" w:rsidRDefault="009705AA">
      <w:pPr>
        <w:spacing w:after="0" w:line="240" w:lineRule="auto"/>
        <w:rPr>
          <w:rFonts w:eastAsia="Arial" w:cs="Arial"/>
          <w:color w:val="000000" w:themeColor="text1"/>
        </w:rPr>
      </w:pPr>
      <w:r>
        <w:rPr>
          <w:color w:val="000000" w:themeColor="text1"/>
        </w:rPr>
        <w:t>Telefon: 05 23450 </w:t>
      </w:r>
    </w:p>
    <w:p w14:paraId="24EA8E4B" w14:textId="77777777" w:rsidR="00DC4C8A" w:rsidRDefault="009705AA">
      <w:pPr>
        <w:spacing w:after="0" w:line="240" w:lineRule="auto"/>
        <w:rPr>
          <w:rFonts w:eastAsia="Arial" w:cs="Arial"/>
          <w:color w:val="000000" w:themeColor="text1"/>
        </w:rPr>
      </w:pPr>
      <w:r>
        <w:rPr>
          <w:color w:val="000000" w:themeColor="text1"/>
        </w:rPr>
        <w:t>Registratorskontoret har öppet måndag–fredag kl. 9–15.</w:t>
      </w:r>
    </w:p>
    <w:p w14:paraId="5561AB83" w14:textId="77777777" w:rsidR="00DC4C8A" w:rsidRDefault="009705AA">
      <w:pPr>
        <w:spacing w:after="0" w:line="240" w:lineRule="auto"/>
        <w:rPr>
          <w:rFonts w:eastAsia="Arial" w:cs="Arial"/>
          <w:color w:val="000000" w:themeColor="text1"/>
        </w:rPr>
      </w:pPr>
      <w:r>
        <w:rPr>
          <w:color w:val="000000" w:themeColor="text1"/>
        </w:rPr>
        <w:t>Besvärsmyndighetens kontaktuppgifter</w:t>
      </w:r>
    </w:p>
    <w:p w14:paraId="1EFD9962" w14:textId="77777777" w:rsidR="00DC4C8A" w:rsidRDefault="009705AA">
      <w:pPr>
        <w:spacing w:after="0" w:line="240" w:lineRule="auto"/>
        <w:rPr>
          <w:rFonts w:eastAsia="Arial" w:cs="Arial"/>
          <w:color w:val="000000" w:themeColor="text1"/>
        </w:rPr>
      </w:pPr>
      <w:r>
        <w:rPr>
          <w:color w:val="000000" w:themeColor="text1"/>
        </w:rPr>
        <w:t>Kotka stads sektion för kollektivtrafik</w:t>
      </w:r>
    </w:p>
    <w:p w14:paraId="01F20173" w14:textId="77777777" w:rsidR="00DC4C8A" w:rsidRDefault="009705AA">
      <w:pPr>
        <w:spacing w:after="0" w:line="240" w:lineRule="auto"/>
        <w:rPr>
          <w:rFonts w:eastAsia="Arial" w:cs="Arial"/>
          <w:color w:val="000000" w:themeColor="text1"/>
        </w:rPr>
      </w:pPr>
      <w:r>
        <w:rPr>
          <w:color w:val="000000" w:themeColor="text1"/>
        </w:rPr>
        <w:lastRenderedPageBreak/>
        <w:t>Kustaankatu 2, 48100 Kotka </w:t>
      </w:r>
    </w:p>
    <w:p w14:paraId="3C2E38C6" w14:textId="77777777" w:rsidR="00DC4C8A" w:rsidRDefault="009705AA">
      <w:pPr>
        <w:spacing w:after="0" w:line="240" w:lineRule="auto"/>
        <w:rPr>
          <w:rFonts w:eastAsia="Arial" w:cs="Arial"/>
          <w:color w:val="000000" w:themeColor="text1"/>
        </w:rPr>
      </w:pPr>
      <w:r>
        <w:rPr>
          <w:color w:val="000000" w:themeColor="text1"/>
        </w:rPr>
        <w:t>PB 205, 48101 Kotka</w:t>
      </w:r>
    </w:p>
    <w:p w14:paraId="5444CCE9" w14:textId="77777777" w:rsidR="00DC4C8A" w:rsidRDefault="009705AA">
      <w:pPr>
        <w:spacing w:after="0" w:line="240" w:lineRule="auto"/>
        <w:rPr>
          <w:rFonts w:eastAsia="Arial" w:cs="Arial"/>
          <w:color w:val="000000" w:themeColor="text1"/>
        </w:rPr>
      </w:pPr>
      <w:r>
        <w:rPr>
          <w:color w:val="000000" w:themeColor="text1"/>
        </w:rPr>
        <w:t>Telefon: 05 234 50 (registratorskontoret)</w:t>
      </w:r>
    </w:p>
    <w:p w14:paraId="6E75F456" w14:textId="77777777" w:rsidR="00DC4C8A" w:rsidRDefault="009705AA">
      <w:pPr>
        <w:spacing w:after="0" w:line="240" w:lineRule="auto"/>
        <w:rPr>
          <w:rFonts w:eastAsia="Arial" w:cs="Arial"/>
          <w:color w:val="000000" w:themeColor="text1"/>
        </w:rPr>
      </w:pPr>
      <w:r>
        <w:rPr>
          <w:color w:val="000000" w:themeColor="text1"/>
        </w:rPr>
        <w:t> </w:t>
      </w:r>
    </w:p>
    <w:p w14:paraId="3E2B8473" w14:textId="77777777" w:rsidR="00DC4C8A" w:rsidRDefault="009705AA">
      <w:pPr>
        <w:spacing w:after="0" w:line="240" w:lineRule="auto"/>
        <w:rPr>
          <w:rFonts w:eastAsia="Arial" w:cs="Arial"/>
          <w:color w:val="000000" w:themeColor="text1"/>
        </w:rPr>
      </w:pPr>
      <w:r>
        <w:rPr>
          <w:color w:val="000000" w:themeColor="text1"/>
        </w:rPr>
        <w:t>E-post: kirjaamo@kotka.fi</w:t>
      </w:r>
    </w:p>
    <w:p w14:paraId="2684F756" w14:textId="77777777" w:rsidR="00DC4C8A" w:rsidRDefault="009705AA">
      <w:pPr>
        <w:spacing w:after="0" w:line="240" w:lineRule="auto"/>
        <w:rPr>
          <w:rFonts w:eastAsia="Arial" w:cs="Arial"/>
          <w:color w:val="000000" w:themeColor="text1"/>
        </w:rPr>
      </w:pPr>
      <w:r>
        <w:rPr>
          <w:color w:val="000000" w:themeColor="text1"/>
        </w:rPr>
        <w:t>Registratorskontorets öppettider: mån.–fre. kl. 9.00–15.00</w:t>
      </w:r>
    </w:p>
    <w:p w14:paraId="561163A0" w14:textId="77777777" w:rsidR="00285952" w:rsidRPr="003F666D" w:rsidRDefault="00285952" w:rsidP="1A329464">
      <w:pPr>
        <w:widowControl w:val="0"/>
        <w:spacing w:after="0" w:line="240" w:lineRule="auto"/>
        <w:rPr>
          <w:rFonts w:eastAsia="Arial" w:cs="Arial"/>
          <w:color w:val="000000" w:themeColor="text1"/>
          <w:lang w:val="sv-SE"/>
        </w:rPr>
      </w:pPr>
    </w:p>
    <w:p w14:paraId="7427D29B" w14:textId="77777777" w:rsidR="00DC4C8A" w:rsidRPr="00EC5EE7" w:rsidRDefault="009705AA">
      <w:r>
        <w:br w:type="page"/>
      </w:r>
    </w:p>
    <w:p w14:paraId="36C76A36" w14:textId="77777777" w:rsidR="0052231D" w:rsidRPr="00DA183C" w:rsidRDefault="000C4FD7" w:rsidP="00A859DF">
      <w:pPr>
        <w:widowControl w:val="0"/>
        <w:spacing w:after="0" w:line="240" w:lineRule="auto"/>
      </w:pPr>
      <w:r>
        <w:rPr>
          <w:rStyle w:val="Heading1Char"/>
        </w:rPr>
        <w:lastRenderedPageBreak/>
        <w:t>27 § Sektionen för kollektivtrafiks sammanträden hösten 2026</w:t>
      </w:r>
    </w:p>
    <w:p w14:paraId="1B4274A8" w14:textId="77777777" w:rsidR="3DB79039" w:rsidRDefault="00AA2729" w:rsidP="00B26B56">
      <w:pPr>
        <w:pStyle w:val="Heading1"/>
        <w:rPr>
          <w:rFonts w:eastAsia="Arial"/>
        </w:rPr>
      </w:pPr>
      <w:r>
        <w:t>Beredare</w:t>
      </w:r>
    </w:p>
    <w:p w14:paraId="5F821F1B" w14:textId="77777777" w:rsidR="073F76DF" w:rsidRPr="009E03E1" w:rsidRDefault="3DB79039" w:rsidP="073F76DF">
      <w:pPr>
        <w:widowControl w:val="0"/>
        <w:spacing w:after="0" w:line="240" w:lineRule="auto"/>
        <w:rPr>
          <w:rFonts w:eastAsia="Arial" w:cs="Arial"/>
          <w:color w:val="000000" w:themeColor="text1"/>
        </w:rPr>
      </w:pPr>
      <w:r>
        <w:rPr>
          <w:color w:val="000000" w:themeColor="text1"/>
        </w:rPr>
        <w:t>Kollektivtrafikchef Esa Partanen, tfn 040 624 7948</w:t>
      </w:r>
    </w:p>
    <w:p w14:paraId="1DF032FD" w14:textId="77777777" w:rsidR="00DC4C8A" w:rsidRPr="00EC5EE7" w:rsidRDefault="009705AA">
      <w:pPr>
        <w:pStyle w:val="Heading1"/>
        <w:spacing w:before="161" w:after="161"/>
      </w:pPr>
      <w:r>
        <w:t>Sammanfattning</w:t>
      </w:r>
    </w:p>
    <w:p w14:paraId="22E0E822" w14:textId="77777777" w:rsidR="00DC4C8A" w:rsidRDefault="009705AA">
      <w:pPr>
        <w:spacing w:after="0" w:line="240" w:lineRule="auto"/>
        <w:rPr>
          <w:rFonts w:eastAsia="Arial" w:cs="Arial"/>
          <w:color w:val="000000" w:themeColor="text1"/>
        </w:rPr>
      </w:pPr>
      <w:r>
        <w:rPr>
          <w:color w:val="000000" w:themeColor="text1"/>
        </w:rPr>
        <w:t>Sektionen för kollektivtrafiks sammanträdesschema hösten 2026 och innehållet för sammanträdena har preciserats.</w:t>
      </w:r>
    </w:p>
    <w:p w14:paraId="29361A1F" w14:textId="77777777" w:rsidR="00DC4C8A" w:rsidRPr="00EC5EE7" w:rsidRDefault="009705AA">
      <w:pPr>
        <w:pStyle w:val="Heading1"/>
        <w:spacing w:before="161" w:after="161"/>
      </w:pPr>
      <w:r>
        <w:t>Föredragningstext</w:t>
      </w:r>
    </w:p>
    <w:p w14:paraId="1B94F2D4" w14:textId="77777777" w:rsidR="00DC4C8A" w:rsidRPr="00EC5EE7" w:rsidRDefault="009705AA">
      <w:pPr>
        <w:pStyle w:val="Heading2"/>
        <w:spacing w:before="180" w:after="180"/>
      </w:pPr>
      <w:r>
        <w:rPr>
          <w:color w:val="000000" w:themeColor="text1"/>
        </w:rPr>
        <w:t>Ärendets bakgrund</w:t>
      </w:r>
    </w:p>
    <w:p w14:paraId="3C346125" w14:textId="77777777" w:rsidR="00DC4C8A" w:rsidRDefault="009705AA">
      <w:pPr>
        <w:spacing w:after="0" w:line="240" w:lineRule="auto"/>
        <w:rPr>
          <w:rFonts w:eastAsia="Arial" w:cs="Arial"/>
          <w:color w:val="000000" w:themeColor="text1"/>
        </w:rPr>
      </w:pPr>
      <w:r>
        <w:rPr>
          <w:color w:val="000000" w:themeColor="text1"/>
        </w:rPr>
        <w:t>På sektionen för kollektivtrafiks sammanträde i november 2025 fanns en preliminär plan för sektionen för kollektivtrafiks sammanträden hösten 2026. Planen har nu preciserats. </w:t>
      </w:r>
    </w:p>
    <w:p w14:paraId="407F8FC6" w14:textId="77777777" w:rsidR="00DC4C8A" w:rsidRDefault="009705AA">
      <w:pPr>
        <w:spacing w:after="0" w:line="240" w:lineRule="auto"/>
        <w:rPr>
          <w:rFonts w:eastAsia="Arial" w:cs="Arial"/>
          <w:color w:val="000000" w:themeColor="text1"/>
        </w:rPr>
      </w:pPr>
      <w:r>
        <w:rPr>
          <w:color w:val="000000" w:themeColor="text1"/>
        </w:rPr>
        <w:br/>
      </w:r>
    </w:p>
    <w:p w14:paraId="78BB75C5" w14:textId="77777777" w:rsidR="00DC4C8A" w:rsidRPr="00EC5EE7" w:rsidRDefault="009705AA">
      <w:pPr>
        <w:pStyle w:val="Heading1"/>
        <w:spacing w:before="161" w:after="161"/>
      </w:pPr>
      <w:r>
        <w:t>Motivering av beslutet</w:t>
      </w:r>
    </w:p>
    <w:p w14:paraId="4AA1F469" w14:textId="77777777" w:rsidR="00DC4C8A" w:rsidRDefault="009705AA">
      <w:pPr>
        <w:spacing w:after="0" w:line="240" w:lineRule="auto"/>
        <w:rPr>
          <w:rFonts w:eastAsia="Arial" w:cs="Arial"/>
          <w:color w:val="000000" w:themeColor="text1"/>
        </w:rPr>
      </w:pPr>
      <w:r>
        <w:rPr>
          <w:color w:val="000000" w:themeColor="text1"/>
        </w:rPr>
        <w:t>I sektionen för kollektivtrafiks plan för hösten 2026 finns sammanträdesdatum samt information om de ärenden som minst kräver beslut vid sammanträdet:</w:t>
      </w:r>
    </w:p>
    <w:p w14:paraId="422A4513" w14:textId="77777777" w:rsidR="00DC4C8A" w:rsidRDefault="009705AA">
      <w:pPr>
        <w:spacing w:after="0" w:line="240" w:lineRule="auto"/>
        <w:rPr>
          <w:rFonts w:eastAsia="Arial" w:cs="Arial"/>
          <w:color w:val="000000" w:themeColor="text1"/>
        </w:rPr>
      </w:pPr>
      <w:r>
        <w:rPr>
          <w:color w:val="000000" w:themeColor="text1"/>
        </w:rPr>
        <w:t>Ons. 2.9.2026</w:t>
      </w:r>
    </w:p>
    <w:p w14:paraId="6AA8B714" w14:textId="77777777" w:rsidR="00DC4C8A" w:rsidRDefault="009705AA">
      <w:pPr>
        <w:spacing w:after="0" w:line="240" w:lineRule="auto"/>
        <w:rPr>
          <w:rFonts w:eastAsia="Arial" w:cs="Arial"/>
          <w:color w:val="000000" w:themeColor="text1"/>
        </w:rPr>
      </w:pPr>
      <w:r>
        <w:rPr>
          <w:color w:val="000000" w:themeColor="text1"/>
        </w:rPr>
        <w:t>Budgetförslag för 2027</w:t>
      </w:r>
    </w:p>
    <w:p w14:paraId="6584578D" w14:textId="77777777" w:rsidR="00DC4C8A" w:rsidRDefault="009705AA">
      <w:pPr>
        <w:spacing w:after="0" w:line="240" w:lineRule="auto"/>
        <w:rPr>
          <w:rFonts w:eastAsia="Arial" w:cs="Arial"/>
          <w:color w:val="000000" w:themeColor="text1"/>
        </w:rPr>
      </w:pPr>
      <w:r>
        <w:rPr>
          <w:color w:val="000000" w:themeColor="text1"/>
        </w:rPr>
        <w:t>Preliminära upphandlingsprinciper för lokaltrafikens objekt med trafikstart sommaren 2028 (objekt 1 och 2)</w:t>
      </w:r>
    </w:p>
    <w:p w14:paraId="211F9B89" w14:textId="77777777" w:rsidR="00DC4C8A" w:rsidRPr="003F666D" w:rsidRDefault="00DC4C8A">
      <w:pPr>
        <w:spacing w:after="0" w:line="240" w:lineRule="auto"/>
        <w:rPr>
          <w:rFonts w:eastAsia="Arial" w:cs="Arial"/>
          <w:color w:val="000000" w:themeColor="text1"/>
          <w:lang w:val="sv-SE"/>
        </w:rPr>
      </w:pPr>
    </w:p>
    <w:p w14:paraId="549E8C0B" w14:textId="77777777" w:rsidR="00DC4C8A" w:rsidRDefault="009705AA">
      <w:pPr>
        <w:spacing w:after="0" w:line="240" w:lineRule="auto"/>
        <w:rPr>
          <w:rFonts w:eastAsia="Arial" w:cs="Arial"/>
          <w:color w:val="000000" w:themeColor="text1"/>
        </w:rPr>
      </w:pPr>
      <w:r>
        <w:rPr>
          <w:color w:val="000000" w:themeColor="text1"/>
        </w:rPr>
        <w:br/>
      </w:r>
    </w:p>
    <w:p w14:paraId="616F6174" w14:textId="77777777" w:rsidR="00DC4C8A" w:rsidRDefault="009705AA">
      <w:pPr>
        <w:spacing w:after="0" w:line="240" w:lineRule="auto"/>
        <w:rPr>
          <w:rFonts w:eastAsia="Arial" w:cs="Arial"/>
          <w:color w:val="000000" w:themeColor="text1"/>
        </w:rPr>
      </w:pPr>
      <w:r>
        <w:rPr>
          <w:color w:val="000000" w:themeColor="text1"/>
        </w:rPr>
        <w:t>Ons. 7.10.2026</w:t>
      </w:r>
    </w:p>
    <w:p w14:paraId="08FA88B8" w14:textId="77777777" w:rsidR="00DC4C8A" w:rsidRDefault="009705AA">
      <w:pPr>
        <w:spacing w:after="0" w:line="240" w:lineRule="auto"/>
        <w:rPr>
          <w:rFonts w:eastAsia="Arial" w:cs="Arial"/>
          <w:color w:val="000000" w:themeColor="text1"/>
        </w:rPr>
      </w:pPr>
      <w:r>
        <w:rPr>
          <w:color w:val="000000" w:themeColor="text1"/>
        </w:rPr>
        <w:t>Upphandlingsprinciper samt inledande av upphandlingen av lokaltrafikens objekt med trafikstart sommaren 2028 (objekt 1 och 2)</w:t>
      </w:r>
    </w:p>
    <w:p w14:paraId="0E5BABB3" w14:textId="77777777" w:rsidR="00DC4C8A" w:rsidRDefault="009705AA">
      <w:pPr>
        <w:spacing w:after="0" w:line="240" w:lineRule="auto"/>
        <w:rPr>
          <w:rFonts w:eastAsia="Arial" w:cs="Arial"/>
          <w:color w:val="000000" w:themeColor="text1"/>
        </w:rPr>
      </w:pPr>
      <w:r>
        <w:rPr>
          <w:color w:val="000000" w:themeColor="text1"/>
        </w:rPr>
        <w:t>Preliminära upphandlingsprinciper för lokaltrafikens objekt med trafikstart hösten 2028 (objekt 3 och 4)</w:t>
      </w:r>
      <w:r>
        <w:rPr>
          <w:color w:val="000000" w:themeColor="text1"/>
        </w:rPr>
        <w:br/>
      </w:r>
      <w:r>
        <w:rPr>
          <w:color w:val="000000" w:themeColor="text1"/>
        </w:rPr>
        <w:br/>
      </w:r>
      <w:r>
        <w:rPr>
          <w:color w:val="000000" w:themeColor="text1"/>
        </w:rPr>
        <w:br/>
      </w:r>
    </w:p>
    <w:p w14:paraId="6DD6B5FC" w14:textId="77777777" w:rsidR="00DC4C8A" w:rsidRPr="003F666D" w:rsidRDefault="00DC4C8A">
      <w:pPr>
        <w:spacing w:after="0" w:line="240" w:lineRule="auto"/>
        <w:rPr>
          <w:rFonts w:eastAsia="Arial" w:cs="Arial"/>
          <w:color w:val="000000" w:themeColor="text1"/>
          <w:lang w:val="sv-SE"/>
        </w:rPr>
      </w:pPr>
    </w:p>
    <w:p w14:paraId="61107B15" w14:textId="77777777" w:rsidR="00DC4C8A" w:rsidRDefault="009705AA">
      <w:pPr>
        <w:spacing w:after="0" w:line="240" w:lineRule="auto"/>
        <w:rPr>
          <w:rFonts w:eastAsia="Arial" w:cs="Arial"/>
          <w:color w:val="000000" w:themeColor="text1"/>
        </w:rPr>
      </w:pPr>
      <w:r>
        <w:rPr>
          <w:color w:val="000000" w:themeColor="text1"/>
        </w:rPr>
        <w:t>Ons. 18.11.2026</w:t>
      </w:r>
    </w:p>
    <w:p w14:paraId="504EBC41" w14:textId="77777777" w:rsidR="00DC4C8A" w:rsidRDefault="009705AA">
      <w:pPr>
        <w:spacing w:after="0" w:line="240" w:lineRule="auto"/>
        <w:rPr>
          <w:rFonts w:eastAsia="Arial" w:cs="Arial"/>
          <w:color w:val="000000" w:themeColor="text1"/>
        </w:rPr>
      </w:pPr>
      <w:r>
        <w:rPr>
          <w:color w:val="000000" w:themeColor="text1"/>
        </w:rPr>
        <w:t>Upphandlingsbeslut om lokaltrafikens objekt med trafikstart sommaren 2028 (objekt 1 och 2)</w:t>
      </w:r>
    </w:p>
    <w:p w14:paraId="7798EB77" w14:textId="77777777" w:rsidR="00DC4C8A" w:rsidRDefault="009705AA">
      <w:pPr>
        <w:spacing w:after="0" w:line="240" w:lineRule="auto"/>
        <w:rPr>
          <w:rFonts w:eastAsia="Arial" w:cs="Arial"/>
          <w:color w:val="000000" w:themeColor="text1"/>
        </w:rPr>
      </w:pPr>
      <w:r>
        <w:rPr>
          <w:color w:val="000000" w:themeColor="text1"/>
        </w:rPr>
        <w:t>Upphandlingsprinciper samt inledande av upphandlingen av lokaltrafikens objekt med trafikstart hösten 2028 (objekt 3 och 4) Sektionen för kollektivtrafiks sammanträden år 2027</w:t>
      </w:r>
      <w:r>
        <w:rPr>
          <w:color w:val="000000" w:themeColor="text1"/>
        </w:rPr>
        <w:br/>
      </w:r>
    </w:p>
    <w:p w14:paraId="408E3CFA" w14:textId="77777777" w:rsidR="00DC4C8A" w:rsidRDefault="009705AA">
      <w:pPr>
        <w:spacing w:after="0" w:line="240" w:lineRule="auto"/>
        <w:rPr>
          <w:rFonts w:eastAsia="Arial" w:cs="Arial"/>
          <w:color w:val="000000" w:themeColor="text1"/>
        </w:rPr>
      </w:pPr>
      <w:r>
        <w:rPr>
          <w:color w:val="000000" w:themeColor="text1"/>
        </w:rPr>
        <w:br/>
      </w:r>
    </w:p>
    <w:p w14:paraId="7C0C87BD" w14:textId="77777777" w:rsidR="00EC5EE7" w:rsidRDefault="009705AA">
      <w:pPr>
        <w:spacing w:after="0" w:line="240" w:lineRule="auto"/>
        <w:rPr>
          <w:rFonts w:eastAsia="Arial" w:cs="Arial"/>
          <w:color w:val="000000" w:themeColor="text1"/>
        </w:rPr>
      </w:pPr>
      <w:r>
        <w:rPr>
          <w:color w:val="000000" w:themeColor="text1"/>
        </w:rPr>
        <w:t xml:space="preserve">Enligt kap. 17, 5 § i Kotka stads förvaltningsstadga beslutar ett organ tidpunkten och platsen för sina sammanträden. Enligt kap. 17, 27 § i förvaltningsstadgan hålls nämndens protokoll </w:t>
      </w:r>
      <w:r>
        <w:rPr>
          <w:color w:val="000000" w:themeColor="text1"/>
        </w:rPr>
        <w:lastRenderedPageBreak/>
        <w:t>inklusive bifogade anvisningar om begäran om omprövning eller besvärsrätt tillgängligt efter justering på stadens webbplats på det sätt som närmare föreskrivs i 140 § i kommunallagen.</w:t>
      </w:r>
    </w:p>
    <w:p w14:paraId="77C15158" w14:textId="77777777" w:rsidR="00EC5EE7" w:rsidRPr="003F666D" w:rsidRDefault="00EC5EE7">
      <w:pPr>
        <w:spacing w:after="0" w:line="240" w:lineRule="auto"/>
        <w:rPr>
          <w:rFonts w:eastAsia="Arial" w:cs="Arial"/>
          <w:color w:val="000000" w:themeColor="text1"/>
          <w:lang w:val="sv-SE"/>
        </w:rPr>
      </w:pPr>
    </w:p>
    <w:p w14:paraId="70ABAF57" w14:textId="108185FE" w:rsidR="00EC5EE7" w:rsidRDefault="009705AA">
      <w:pPr>
        <w:spacing w:after="0" w:line="240" w:lineRule="auto"/>
        <w:rPr>
          <w:rFonts w:eastAsia="Arial" w:cs="Arial"/>
          <w:color w:val="000000" w:themeColor="text1"/>
        </w:rPr>
      </w:pPr>
      <w:r>
        <w:rPr>
          <w:color w:val="000000" w:themeColor="text1"/>
        </w:rPr>
        <w:t xml:space="preserve">Under sektionens verksamhetsperiod justeras dess protokoll den tredje vardagen efter sammanträdesdagen, varefter de hålls tillgängliga på stadens webbplats på </w:t>
      </w:r>
      <w:hyperlink r:id="rId22" w:history="1">
        <w:r>
          <w:rPr>
            <w:rStyle w:val="Hyperlink"/>
          </w:rPr>
          <w:t>https://paatosjulkaisu.kotka.fi/poytakirjat</w:t>
        </w:r>
      </w:hyperlink>
    </w:p>
    <w:p w14:paraId="58FB328E" w14:textId="77777777" w:rsidR="00EC5EE7" w:rsidRPr="003F666D" w:rsidRDefault="00EC5EE7">
      <w:pPr>
        <w:spacing w:after="0" w:line="240" w:lineRule="auto"/>
        <w:rPr>
          <w:rFonts w:eastAsia="Arial" w:cs="Arial"/>
          <w:color w:val="000000" w:themeColor="text1"/>
          <w:lang w:val="sv-SE"/>
        </w:rPr>
      </w:pPr>
    </w:p>
    <w:p w14:paraId="2BC60954" w14:textId="53FE2C6D" w:rsidR="00DC4C8A" w:rsidRDefault="009705AA">
      <w:pPr>
        <w:spacing w:after="0" w:line="240" w:lineRule="auto"/>
        <w:rPr>
          <w:rFonts w:eastAsia="Arial" w:cs="Arial"/>
          <w:color w:val="000000" w:themeColor="text1"/>
        </w:rPr>
      </w:pPr>
      <w:r>
        <w:rPr>
          <w:color w:val="000000" w:themeColor="text1"/>
        </w:rPr>
        <w:t>Extra sammanträden hålls efter behov och eventuella ändringar av sammanträdets tidpunkt meddelas enligt förvaltningsstadgan. Sammanträdena hålls klockan 17.00 på den i sammanträdeskallelsen angivna platsen.</w:t>
      </w:r>
      <w:r>
        <w:rPr>
          <w:color w:val="000000" w:themeColor="text1"/>
        </w:rPr>
        <w:br/>
      </w:r>
      <w:r>
        <w:rPr>
          <w:color w:val="000000" w:themeColor="text1"/>
        </w:rPr>
        <w:br/>
      </w:r>
    </w:p>
    <w:p w14:paraId="6760B26E" w14:textId="77777777" w:rsidR="00DC4C8A" w:rsidRPr="00EC5EE7" w:rsidRDefault="009705AA">
      <w:pPr>
        <w:pStyle w:val="Heading1"/>
        <w:spacing w:before="161" w:after="161"/>
      </w:pPr>
      <w:r>
        <w:t xml:space="preserve">Beslutsförslag </w:t>
      </w:r>
    </w:p>
    <w:p w14:paraId="03AA1AC7" w14:textId="77777777" w:rsidR="00DC4C8A" w:rsidRDefault="009705AA">
      <w:pPr>
        <w:spacing w:after="0" w:line="240" w:lineRule="auto"/>
        <w:rPr>
          <w:rFonts w:eastAsia="Arial" w:cs="Arial"/>
          <w:color w:val="000000" w:themeColor="text1"/>
        </w:rPr>
      </w:pPr>
      <w:r>
        <w:rPr>
          <w:color w:val="000000" w:themeColor="text1"/>
        </w:rPr>
        <w:t>Sektionen för kollektivtrafik beslutar att sammanträdesdagarna under hösten 2026 ska vara följande:</w:t>
      </w:r>
    </w:p>
    <w:p w14:paraId="2FD1FE97" w14:textId="77777777" w:rsidR="00DC4C8A" w:rsidRDefault="009705AA">
      <w:pPr>
        <w:spacing w:after="0" w:line="240" w:lineRule="auto"/>
        <w:rPr>
          <w:rFonts w:eastAsia="Arial" w:cs="Arial"/>
          <w:color w:val="000000" w:themeColor="text1"/>
        </w:rPr>
      </w:pPr>
      <w:r>
        <w:rPr>
          <w:color w:val="000000" w:themeColor="text1"/>
        </w:rPr>
        <w:t>ons. 2.9.2026, ons. 7.10.2026 samt ons.18.11.2026.</w:t>
      </w:r>
    </w:p>
    <w:p w14:paraId="2620A679" w14:textId="77777777" w:rsidR="00DC4C8A" w:rsidRDefault="009705AA">
      <w:pPr>
        <w:spacing w:after="0" w:line="240" w:lineRule="auto"/>
        <w:rPr>
          <w:rFonts w:eastAsia="Arial" w:cs="Arial"/>
          <w:color w:val="000000" w:themeColor="text1"/>
        </w:rPr>
      </w:pPr>
      <w:r>
        <w:rPr>
          <w:color w:val="000000" w:themeColor="text1"/>
        </w:rPr>
        <w:br/>
        <w:t>Extra sammanträden hålls efter behov. Sammanträdena hålls klockan 17.00 på den i sammanträdeskallelsen angivna platsen.</w:t>
      </w:r>
      <w:r>
        <w:rPr>
          <w:color w:val="000000" w:themeColor="text1"/>
        </w:rPr>
        <w:br/>
      </w:r>
      <w:r>
        <w:rPr>
          <w:color w:val="000000" w:themeColor="text1"/>
        </w:rPr>
        <w:br/>
      </w:r>
    </w:p>
    <w:p w14:paraId="4D9F2B99" w14:textId="77777777" w:rsidR="00DC4C8A" w:rsidRDefault="009705AA">
      <w:pPr>
        <w:spacing w:after="0" w:line="240" w:lineRule="auto"/>
        <w:rPr>
          <w:rFonts w:eastAsia="Arial" w:cs="Arial"/>
          <w:color w:val="000000" w:themeColor="text1"/>
        </w:rPr>
      </w:pPr>
      <w:r>
        <w:rPr>
          <w:color w:val="000000" w:themeColor="text1"/>
        </w:rPr>
        <w:br/>
      </w:r>
    </w:p>
    <w:p w14:paraId="6E587CE6" w14:textId="77777777" w:rsidR="073F76DF" w:rsidRPr="003F666D" w:rsidRDefault="073F76DF" w:rsidP="073F76DF">
      <w:pPr>
        <w:widowControl w:val="0"/>
        <w:spacing w:after="0" w:line="240" w:lineRule="auto"/>
        <w:rPr>
          <w:rFonts w:eastAsia="Arial" w:cs="Arial"/>
          <w:color w:val="000000" w:themeColor="text1"/>
          <w:lang w:val="sv-SE"/>
        </w:rPr>
      </w:pPr>
    </w:p>
    <w:p w14:paraId="53BC681C" w14:textId="77777777" w:rsidR="3DB79039" w:rsidRPr="009E03E1" w:rsidRDefault="00B26779" w:rsidP="00B26B56">
      <w:pPr>
        <w:pStyle w:val="Heading1"/>
        <w:rPr>
          <w:rFonts w:eastAsia="Arial"/>
        </w:rPr>
      </w:pPr>
      <w:r>
        <w:t>Föredragande</w:t>
      </w:r>
      <w:r>
        <w:tab/>
      </w:r>
    </w:p>
    <w:p w14:paraId="7DF2CB04" w14:textId="77777777" w:rsidR="009E03E1" w:rsidRPr="009E03E1" w:rsidRDefault="3DB79039" w:rsidP="073F76DF">
      <w:pPr>
        <w:widowControl w:val="0"/>
        <w:spacing w:after="0" w:line="240" w:lineRule="auto"/>
        <w:rPr>
          <w:rFonts w:eastAsia="Arial" w:cs="Arial"/>
          <w:color w:val="000000" w:themeColor="text1"/>
        </w:rPr>
      </w:pPr>
      <w:r>
        <w:rPr>
          <w:color w:val="000000" w:themeColor="text1"/>
        </w:rPr>
        <w:t>Stadsplaneringsdirektör Markku Hannonen</w:t>
      </w:r>
    </w:p>
    <w:p w14:paraId="66635847" w14:textId="77777777" w:rsidR="00DC4C8A" w:rsidRPr="00EC5EE7" w:rsidRDefault="009705AA">
      <w:pPr>
        <w:pStyle w:val="Heading1"/>
        <w:spacing w:before="161" w:after="161"/>
      </w:pPr>
      <w:r>
        <w:t>Behandling av ärendet</w:t>
      </w:r>
    </w:p>
    <w:p w14:paraId="0C3E9781" w14:textId="77777777" w:rsidR="00DC4C8A" w:rsidRDefault="009705AA">
      <w:pPr>
        <w:spacing w:after="0" w:line="240" w:lineRule="auto"/>
        <w:rPr>
          <w:rFonts w:eastAsia="Arial" w:cs="Arial"/>
          <w:color w:val="000000" w:themeColor="text1"/>
        </w:rPr>
      </w:pPr>
      <w:r>
        <w:rPr>
          <w:color w:val="000000" w:themeColor="text1"/>
        </w:rPr>
        <w:t>Kollektivtrafikchef Esa Partanen och kollektivtrafikingenjör Nikolay Krupen presenterade tidtabellen för upphandlingsprocesserna, vilken påverkar tidpunkterna för kollektivtrafiksektionens kommande sammanträden. Följande personer yttrade sig i ärendet: ledamöterna Kai Savolainen och Jari Elo, kollektivtrafikingenjör Nikolay Krupen, kollektivtrafikchef Esa Partanen, ordförande Pia Hurtta samt stadsplaneringsdirektör Markku Hannonen.Utifrån presentationen och den förda diskussionen ändrade stadsplaneringsdirektören sitt beslutsförslag gällande datumet för det sista sammanträdet. Det ändrade beslutsförslaget lyder som följer: </w:t>
      </w:r>
    </w:p>
    <w:p w14:paraId="5846DF11" w14:textId="77777777" w:rsidR="00DC4C8A" w:rsidRPr="003F666D" w:rsidRDefault="00DC4C8A">
      <w:pPr>
        <w:spacing w:after="0" w:line="240" w:lineRule="auto"/>
        <w:rPr>
          <w:rFonts w:eastAsia="Arial" w:cs="Arial"/>
          <w:color w:val="000000" w:themeColor="text1"/>
          <w:lang w:val="sv-SE"/>
        </w:rPr>
      </w:pPr>
    </w:p>
    <w:p w14:paraId="6F8CC130" w14:textId="77777777" w:rsidR="00EC5EE7" w:rsidRDefault="009705AA">
      <w:pPr>
        <w:spacing w:after="0" w:line="240" w:lineRule="auto"/>
        <w:rPr>
          <w:rFonts w:eastAsia="Arial" w:cs="Arial"/>
          <w:color w:val="000000" w:themeColor="text1"/>
        </w:rPr>
      </w:pPr>
      <w:r>
        <w:rPr>
          <w:color w:val="000000" w:themeColor="text1"/>
        </w:rPr>
        <w:t>Sektionen för kollektivtrafik beslutar att sammanträdesdagarna under hösten 2026 ska vara följande:</w:t>
      </w:r>
    </w:p>
    <w:p w14:paraId="7357468B" w14:textId="77777777" w:rsidR="00EC5EE7" w:rsidRDefault="009705AA">
      <w:pPr>
        <w:spacing w:after="0" w:line="240" w:lineRule="auto"/>
        <w:rPr>
          <w:rFonts w:eastAsia="Arial" w:cs="Arial"/>
          <w:color w:val="000000" w:themeColor="text1"/>
        </w:rPr>
      </w:pPr>
      <w:r>
        <w:rPr>
          <w:color w:val="000000" w:themeColor="text1"/>
        </w:rPr>
        <w:t>ons. 2.9.2026, ons. 7.10.2026 samt ons. 9.12.2026.</w:t>
      </w:r>
    </w:p>
    <w:p w14:paraId="31E879A6" w14:textId="2BC65929" w:rsidR="00DC4C8A" w:rsidRDefault="009705AA">
      <w:pPr>
        <w:spacing w:after="0" w:line="240" w:lineRule="auto"/>
        <w:rPr>
          <w:rFonts w:eastAsia="Arial" w:cs="Arial"/>
          <w:color w:val="000000" w:themeColor="text1"/>
        </w:rPr>
      </w:pPr>
      <w:r>
        <w:rPr>
          <w:color w:val="000000" w:themeColor="text1"/>
        </w:rPr>
        <w:t>Extra sammanträden hålls efter behov. Sammanträdena hålls klockan 17.00 på den i sammanträdeskallelsen angivna platsen.</w:t>
      </w:r>
    </w:p>
    <w:p w14:paraId="3E8FB36A" w14:textId="77777777" w:rsidR="00DC4C8A" w:rsidRPr="00EC5EE7" w:rsidRDefault="009705AA">
      <w:pPr>
        <w:pStyle w:val="Heading1"/>
        <w:spacing w:before="161" w:after="161"/>
      </w:pPr>
      <w:r>
        <w:lastRenderedPageBreak/>
        <w:t>Beslut</w:t>
      </w:r>
    </w:p>
    <w:p w14:paraId="29E2C8BE" w14:textId="77777777" w:rsidR="00DC4C8A" w:rsidRDefault="009705AA">
      <w:pPr>
        <w:spacing w:after="0" w:line="240" w:lineRule="auto"/>
        <w:rPr>
          <w:rFonts w:eastAsia="Arial" w:cs="Arial"/>
          <w:color w:val="000000" w:themeColor="text1"/>
        </w:rPr>
      </w:pPr>
      <w:r>
        <w:rPr>
          <w:color w:val="000000" w:themeColor="text1"/>
        </w:rPr>
        <w:t>Godkändes i enlighet med förslaget.</w:t>
      </w:r>
    </w:p>
    <w:p w14:paraId="7C3BF5B0" w14:textId="77777777" w:rsidR="00DC4C8A" w:rsidRPr="00EC5EE7" w:rsidRDefault="009705AA">
      <w:pPr>
        <w:pStyle w:val="Heading1"/>
        <w:spacing w:before="161" w:after="161"/>
      </w:pPr>
      <w:r>
        <w:t>Verkställighet</w:t>
      </w:r>
    </w:p>
    <w:p w14:paraId="234D6AE2" w14:textId="77777777" w:rsidR="00DC4C8A" w:rsidRDefault="009705AA">
      <w:pPr>
        <w:spacing w:after="0" w:line="240" w:lineRule="auto"/>
        <w:rPr>
          <w:rFonts w:eastAsia="Arial" w:cs="Arial"/>
          <w:color w:val="000000" w:themeColor="text1"/>
        </w:rPr>
      </w:pPr>
      <w:r>
        <w:rPr>
          <w:color w:val="000000" w:themeColor="text1"/>
        </w:rPr>
        <w:t>Utdrag: beredaren</w:t>
      </w:r>
    </w:p>
    <w:p w14:paraId="6C0A2303" w14:textId="77777777" w:rsidR="00DC4C8A" w:rsidRDefault="009705AA">
      <w:pPr>
        <w:spacing w:after="0" w:line="240" w:lineRule="auto"/>
        <w:rPr>
          <w:rFonts w:eastAsia="Arial" w:cs="Arial"/>
          <w:color w:val="000000" w:themeColor="text1"/>
        </w:rPr>
      </w:pPr>
      <w:r>
        <w:rPr>
          <w:color w:val="000000" w:themeColor="text1"/>
        </w:rPr>
        <w:br/>
      </w:r>
    </w:p>
    <w:p w14:paraId="5BEE0BCC" w14:textId="77777777" w:rsidR="00DC4C8A" w:rsidRPr="00EC5EE7" w:rsidRDefault="009705AA">
      <w:pPr>
        <w:pStyle w:val="Heading1"/>
        <w:spacing w:before="161" w:after="161"/>
      </w:pPr>
      <w:r>
        <w:t>Förbud mot att söka ändring</w:t>
      </w:r>
    </w:p>
    <w:p w14:paraId="5647658D" w14:textId="77777777" w:rsidR="00DC4C8A" w:rsidRDefault="009705AA">
      <w:pPr>
        <w:spacing w:after="0" w:line="240" w:lineRule="auto"/>
        <w:rPr>
          <w:rFonts w:eastAsia="Arial" w:cs="Arial"/>
          <w:color w:val="000000" w:themeColor="text1"/>
        </w:rPr>
      </w:pPr>
      <w:r>
        <w:rPr>
          <w:color w:val="000000" w:themeColor="text1"/>
        </w:rPr>
        <w:t>I detta beslut får omprövning inte begäras, eftersom beslutet gäller ärendets beredning eller verkställighet.</w:t>
      </w:r>
    </w:p>
    <w:p w14:paraId="0C0FC744" w14:textId="77777777" w:rsidR="00DC4C8A" w:rsidRDefault="009705AA">
      <w:pPr>
        <w:spacing w:after="0" w:line="240" w:lineRule="auto"/>
        <w:rPr>
          <w:rFonts w:eastAsia="Arial" w:cs="Arial"/>
          <w:color w:val="000000" w:themeColor="text1"/>
        </w:rPr>
      </w:pPr>
      <w:r>
        <w:rPr>
          <w:color w:val="000000" w:themeColor="text1"/>
        </w:rPr>
        <w:t>Tillämplig bestämmelse: Kommunallagen 136 §.</w:t>
      </w:r>
    </w:p>
    <w:p w14:paraId="545C248A" w14:textId="77777777" w:rsidR="00285952" w:rsidRDefault="00285952" w:rsidP="1A329464">
      <w:pPr>
        <w:widowControl w:val="0"/>
        <w:spacing w:after="0" w:line="240" w:lineRule="auto"/>
        <w:rPr>
          <w:rFonts w:eastAsia="Arial" w:cs="Arial"/>
          <w:color w:val="000000" w:themeColor="text1"/>
          <w:lang w:val="fi-FI"/>
        </w:rPr>
      </w:pPr>
    </w:p>
    <w:sectPr w:rsidR="00285952" w:rsidSect="006D2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6545" w14:textId="77777777" w:rsidR="001851F5" w:rsidRDefault="001851F5">
      <w:pPr>
        <w:spacing w:after="0" w:line="240" w:lineRule="auto"/>
      </w:pPr>
      <w:r>
        <w:separator/>
      </w:r>
    </w:p>
  </w:endnote>
  <w:endnote w:type="continuationSeparator" w:id="0">
    <w:p w14:paraId="12173D49" w14:textId="77777777" w:rsidR="001851F5" w:rsidRDefault="0018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C1DD5" w14:paraId="7AF04697" w14:textId="77777777" w:rsidTr="003B4341">
      <w:trPr>
        <w:trHeight w:val="300"/>
      </w:trPr>
      <w:tc>
        <w:tcPr>
          <w:tcW w:w="3120" w:type="dxa"/>
        </w:tcPr>
        <w:p w14:paraId="7855BF61" w14:textId="77777777" w:rsidR="009C1DD5" w:rsidRDefault="009C1DD5" w:rsidP="009C1DD5">
          <w:pPr>
            <w:pStyle w:val="Header"/>
            <w:ind w:left="-115"/>
          </w:pPr>
        </w:p>
      </w:tc>
      <w:tc>
        <w:tcPr>
          <w:tcW w:w="3120" w:type="dxa"/>
        </w:tcPr>
        <w:p w14:paraId="0C9BF1D7" w14:textId="77777777" w:rsidR="009C1DD5" w:rsidRDefault="009C1DD5" w:rsidP="009C1DD5">
          <w:pPr>
            <w:pStyle w:val="Header"/>
            <w:jc w:val="center"/>
          </w:pPr>
        </w:p>
      </w:tc>
      <w:tc>
        <w:tcPr>
          <w:tcW w:w="3120" w:type="dxa"/>
        </w:tcPr>
        <w:p w14:paraId="5599737C" w14:textId="77777777" w:rsidR="009C1DD5" w:rsidRDefault="009C1DD5" w:rsidP="009C1DD5">
          <w:pPr>
            <w:pStyle w:val="Header"/>
            <w:ind w:right="-115"/>
            <w:jc w:val="right"/>
          </w:pPr>
        </w:p>
      </w:tc>
    </w:tr>
  </w:tbl>
  <w:p w14:paraId="6ED11A4B" w14:textId="77777777" w:rsidR="009C1DD5" w:rsidRDefault="009C1DD5" w:rsidP="009C1DD5">
    <w:pPr>
      <w:pStyle w:val="Footer"/>
    </w:pPr>
  </w:p>
  <w:tbl>
    <w:tblPr>
      <w:tblW w:w="0" w:type="auto"/>
      <w:tblLayout w:type="fixed"/>
      <w:tblLook w:val="06A0" w:firstRow="1" w:lastRow="0" w:firstColumn="1" w:lastColumn="0" w:noHBand="1" w:noVBand="1"/>
    </w:tblPr>
    <w:tblGrid>
      <w:gridCol w:w="3120"/>
      <w:gridCol w:w="3120"/>
      <w:gridCol w:w="3120"/>
    </w:tblGrid>
    <w:tr w:rsidR="009C1DD5" w14:paraId="5B418E63" w14:textId="77777777" w:rsidTr="003B4341">
      <w:trPr>
        <w:trHeight w:val="300"/>
      </w:trPr>
      <w:tc>
        <w:tcPr>
          <w:tcW w:w="3120" w:type="dxa"/>
        </w:tcPr>
        <w:p w14:paraId="66EAB0CC" w14:textId="77777777" w:rsidR="009C1DD5" w:rsidRDefault="009C1DD5" w:rsidP="009C1DD5">
          <w:pPr>
            <w:pStyle w:val="Header"/>
            <w:ind w:left="-115"/>
          </w:pPr>
        </w:p>
      </w:tc>
      <w:tc>
        <w:tcPr>
          <w:tcW w:w="3120" w:type="dxa"/>
        </w:tcPr>
        <w:p w14:paraId="548D5E32" w14:textId="77777777" w:rsidR="009C1DD5" w:rsidRDefault="009C1DD5" w:rsidP="009C1DD5">
          <w:pPr>
            <w:pStyle w:val="Header"/>
          </w:pPr>
        </w:p>
      </w:tc>
      <w:tc>
        <w:tcPr>
          <w:tcW w:w="3120" w:type="dxa"/>
        </w:tcPr>
        <w:p w14:paraId="4E638712" w14:textId="77777777" w:rsidR="009C1DD5" w:rsidRDefault="009C1DD5" w:rsidP="009C1DD5">
          <w:pPr>
            <w:pStyle w:val="Header"/>
            <w:ind w:right="-115"/>
            <w:jc w:val="right"/>
          </w:pPr>
        </w:p>
      </w:tc>
    </w:tr>
  </w:tbl>
  <w:p w14:paraId="7D00456D" w14:textId="77777777" w:rsidR="073F76DF" w:rsidRPr="009C1DD5" w:rsidRDefault="073F76DF" w:rsidP="0079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6717" w14:textId="77777777" w:rsidR="001851F5" w:rsidRDefault="001851F5">
      <w:pPr>
        <w:spacing w:after="0" w:line="240" w:lineRule="auto"/>
      </w:pPr>
      <w:r>
        <w:separator/>
      </w:r>
    </w:p>
  </w:footnote>
  <w:footnote w:type="continuationSeparator" w:id="0">
    <w:p w14:paraId="52535CFF" w14:textId="77777777" w:rsidR="001851F5" w:rsidRDefault="0018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DA28" w14:textId="77777777" w:rsidR="073F76DF" w:rsidRDefault="073F76DF" w:rsidP="073F76DF">
    <w:pPr>
      <w:pStyle w:val="Header"/>
      <w:jc w:val="right"/>
    </w:pPr>
    <w:r>
      <w:fldChar w:fldCharType="begin"/>
    </w:r>
    <w:r>
      <w:instrText>PAGE</w:instrText>
    </w:r>
    <w:r>
      <w:fldChar w:fldCharType="separate"/>
    </w:r>
    <w:r w:rsidR="009E03E1">
      <w:t>2</w:t>
    </w:r>
    <w:r>
      <w:fldChar w:fldCharType="end"/>
    </w:r>
  </w:p>
  <w:tbl>
    <w:tblPr>
      <w:tblW w:w="0" w:type="auto"/>
      <w:tblLayout w:type="fixed"/>
      <w:tblLook w:val="06A0" w:firstRow="1" w:lastRow="0" w:firstColumn="1" w:lastColumn="0" w:noHBand="1" w:noVBand="1"/>
    </w:tblPr>
    <w:tblGrid>
      <w:gridCol w:w="3120"/>
      <w:gridCol w:w="6352"/>
    </w:tblGrid>
    <w:tr w:rsidR="073F76DF" w14:paraId="57EA9152" w14:textId="77777777" w:rsidTr="1A329464">
      <w:trPr>
        <w:trHeight w:val="300"/>
      </w:trPr>
      <w:tc>
        <w:tcPr>
          <w:tcW w:w="3120" w:type="dxa"/>
        </w:tcPr>
        <w:p w14:paraId="545C2A97" w14:textId="77777777" w:rsidR="073F76DF" w:rsidRDefault="00AD2C76" w:rsidP="073F76DF">
          <w:pPr>
            <w:pStyle w:val="Header"/>
          </w:pPr>
          <w:r>
            <w:t>Kotka stad</w:t>
          </w:r>
        </w:p>
      </w:tc>
      <w:tc>
        <w:tcPr>
          <w:tcW w:w="6352" w:type="dxa"/>
        </w:tcPr>
        <w:p w14:paraId="6EDAB8A5" w14:textId="77777777" w:rsidR="073F76DF" w:rsidRDefault="1A329464" w:rsidP="073F76DF">
          <w:pPr>
            <w:pStyle w:val="Header"/>
          </w:pPr>
          <w:r>
            <w:t>Protokoll</w:t>
          </w:r>
        </w:p>
      </w:tc>
    </w:tr>
    <w:tr w:rsidR="073F76DF" w14:paraId="4DD940D8" w14:textId="77777777" w:rsidTr="1A329464">
      <w:trPr>
        <w:trHeight w:val="300"/>
      </w:trPr>
      <w:tc>
        <w:tcPr>
          <w:tcW w:w="3120" w:type="dxa"/>
          <w:tcBorders>
            <w:bottom w:val="single" w:sz="2" w:space="0" w:color="000000" w:themeColor="text1"/>
          </w:tcBorders>
        </w:tcPr>
        <w:p w14:paraId="5CD5C889" w14:textId="77777777" w:rsidR="073F76DF" w:rsidRDefault="00AD2C76" w:rsidP="073F76DF">
          <w:pPr>
            <w:pStyle w:val="Header"/>
          </w:pPr>
          <w:r>
            <w:t>Sektionen för kollektivtrafik</w:t>
          </w:r>
        </w:p>
        <w:p w14:paraId="107B1021" w14:textId="77777777" w:rsidR="073F76DF" w:rsidRDefault="073F76DF" w:rsidP="073F76DF">
          <w:pPr>
            <w:pStyle w:val="Header"/>
            <w:jc w:val="center"/>
          </w:pPr>
        </w:p>
      </w:tc>
      <w:tc>
        <w:tcPr>
          <w:tcW w:w="6352" w:type="dxa"/>
          <w:tcBorders>
            <w:bottom w:val="single" w:sz="2" w:space="0" w:color="000000" w:themeColor="text1"/>
          </w:tcBorders>
        </w:tcPr>
        <w:p w14:paraId="5C268C17" w14:textId="77777777" w:rsidR="073F76DF" w:rsidRDefault="073F76DF" w:rsidP="073F76DF">
          <w:pPr>
            <w:pStyle w:val="Header"/>
          </w:pPr>
          <w:r>
            <w:t>23.4.2026</w:t>
          </w:r>
        </w:p>
      </w:tc>
    </w:tr>
  </w:tbl>
  <w:p w14:paraId="22998D4A" w14:textId="77777777" w:rsidR="073F76DF" w:rsidRDefault="073F76DF" w:rsidP="073F7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Look w:val="06A0" w:firstRow="1" w:lastRow="0" w:firstColumn="1" w:lastColumn="0" w:noHBand="1" w:noVBand="1"/>
    </w:tblPr>
    <w:tblGrid>
      <w:gridCol w:w="5190"/>
      <w:gridCol w:w="4875"/>
    </w:tblGrid>
    <w:tr w:rsidR="006D2D12" w14:paraId="2330DE63" w14:textId="77777777" w:rsidTr="003F666D">
      <w:trPr>
        <w:trHeight w:val="300"/>
      </w:trPr>
      <w:tc>
        <w:tcPr>
          <w:tcW w:w="5190" w:type="dxa"/>
        </w:tcPr>
        <w:p w14:paraId="21E6603D" w14:textId="77777777" w:rsidR="006D2D12" w:rsidRDefault="006D2D12" w:rsidP="006D2D12">
          <w:pPr>
            <w:pStyle w:val="Header"/>
          </w:pPr>
          <w:r>
            <w:drawing>
              <wp:inline distT="0" distB="0" distL="0" distR="0" wp14:anchorId="4FC26B6F" wp14:editId="70A06D12">
                <wp:extent cx="609653" cy="585267"/>
                <wp:effectExtent l="0" t="0" r="0" b="0"/>
                <wp:docPr id="350537729" name="Picture 350537729"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80059" name="Picture 1350480059"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53" cy="585267"/>
                        </a:xfrm>
                        <a:prstGeom prst="rect">
                          <a:avLst/>
                        </a:prstGeom>
                      </pic:spPr>
                    </pic:pic>
                  </a:graphicData>
                </a:graphic>
              </wp:inline>
            </w:drawing>
          </w:r>
        </w:p>
        <w:p w14:paraId="1E06D77C" w14:textId="77777777" w:rsidR="006D2D12" w:rsidRDefault="006D2D12" w:rsidP="006D2D12">
          <w:pPr>
            <w:pStyle w:val="Header"/>
          </w:pPr>
        </w:p>
      </w:tc>
      <w:tc>
        <w:tcPr>
          <w:tcW w:w="4875" w:type="dxa"/>
        </w:tcPr>
        <w:p w14:paraId="078562ED" w14:textId="77777777" w:rsidR="006D2D12" w:rsidRDefault="006D2D12" w:rsidP="006D2D12">
          <w:pPr>
            <w:pStyle w:val="Header"/>
            <w:jc w:val="right"/>
          </w:pPr>
        </w:p>
      </w:tc>
    </w:tr>
    <w:tr w:rsidR="006D2D12" w14:paraId="7DFEBE24" w14:textId="77777777" w:rsidTr="003F666D">
      <w:trPr>
        <w:trHeight w:val="300"/>
      </w:trPr>
      <w:tc>
        <w:tcPr>
          <w:tcW w:w="5190" w:type="dxa"/>
        </w:tcPr>
        <w:p w14:paraId="24D04FF6" w14:textId="77777777" w:rsidR="006D2D12" w:rsidRDefault="006D2D12" w:rsidP="006D2D12">
          <w:pPr>
            <w:pStyle w:val="Header"/>
            <w:rPr>
              <w:b/>
              <w:bCs/>
            </w:rPr>
          </w:pPr>
          <w:r>
            <w:rPr>
              <w:b/>
            </w:rPr>
            <w:t>Kotka stad</w:t>
          </w:r>
        </w:p>
      </w:tc>
      <w:tc>
        <w:tcPr>
          <w:tcW w:w="4875" w:type="dxa"/>
        </w:tcPr>
        <w:p w14:paraId="66985B98" w14:textId="77777777" w:rsidR="006D2D12" w:rsidRDefault="006D2D12" w:rsidP="006D2D12">
          <w:pPr>
            <w:pStyle w:val="Header"/>
            <w:ind w:right="-115"/>
          </w:pPr>
          <w:r>
            <w:t>Protokoll</w:t>
          </w:r>
        </w:p>
      </w:tc>
    </w:tr>
    <w:tr w:rsidR="006D2D12" w14:paraId="022009C2" w14:textId="77777777" w:rsidTr="003F666D">
      <w:trPr>
        <w:trHeight w:val="300"/>
      </w:trPr>
      <w:tc>
        <w:tcPr>
          <w:tcW w:w="5190" w:type="dxa"/>
          <w:tcBorders>
            <w:bottom w:val="single" w:sz="2" w:space="0" w:color="000000" w:themeColor="text1"/>
          </w:tcBorders>
        </w:tcPr>
        <w:p w14:paraId="30D168CF" w14:textId="77777777" w:rsidR="006D2D12" w:rsidRPr="00233B73" w:rsidRDefault="006D2D12" w:rsidP="006D2D12">
          <w:pPr>
            <w:pStyle w:val="Header"/>
            <w:rPr>
              <w:b/>
              <w:bCs/>
            </w:rPr>
          </w:pPr>
          <w:r>
            <w:rPr>
              <w:b/>
            </w:rPr>
            <w:t>Sektionen för kollektivtrafik</w:t>
          </w:r>
        </w:p>
      </w:tc>
      <w:tc>
        <w:tcPr>
          <w:tcW w:w="4875" w:type="dxa"/>
          <w:tcBorders>
            <w:bottom w:val="single" w:sz="2" w:space="0" w:color="000000" w:themeColor="text1"/>
          </w:tcBorders>
        </w:tcPr>
        <w:p w14:paraId="6CAE9F3E" w14:textId="77777777" w:rsidR="006D2D12" w:rsidRPr="00233B73" w:rsidRDefault="006D2D12" w:rsidP="006D2D12">
          <w:pPr>
            <w:pStyle w:val="Header"/>
          </w:pPr>
          <w:r>
            <w:t>Sektionen för kollektivtrafik 23.4.2026, 3-2026</w:t>
          </w:r>
        </w:p>
      </w:tc>
    </w:tr>
  </w:tbl>
  <w:p w14:paraId="22231140" w14:textId="77777777" w:rsidR="073F76DF" w:rsidRPr="006D2D12" w:rsidRDefault="073F76DF" w:rsidP="006D2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A23936"/>
    <w:rsid w:val="000162F7"/>
    <w:rsid w:val="000268B4"/>
    <w:rsid w:val="00075950"/>
    <w:rsid w:val="00091898"/>
    <w:rsid w:val="00094E21"/>
    <w:rsid w:val="000B66D2"/>
    <w:rsid w:val="000C4C92"/>
    <w:rsid w:val="000C4FD7"/>
    <w:rsid w:val="000C56DB"/>
    <w:rsid w:val="000D705B"/>
    <w:rsid w:val="000F3027"/>
    <w:rsid w:val="000F73AE"/>
    <w:rsid w:val="001056AE"/>
    <w:rsid w:val="00117280"/>
    <w:rsid w:val="001223FB"/>
    <w:rsid w:val="0016245C"/>
    <w:rsid w:val="001754CE"/>
    <w:rsid w:val="001851F5"/>
    <w:rsid w:val="00195DCD"/>
    <w:rsid w:val="001C0EF9"/>
    <w:rsid w:val="001E3680"/>
    <w:rsid w:val="00214599"/>
    <w:rsid w:val="00215953"/>
    <w:rsid w:val="00233B73"/>
    <w:rsid w:val="00253CF9"/>
    <w:rsid w:val="00285952"/>
    <w:rsid w:val="00296457"/>
    <w:rsid w:val="002A0D2E"/>
    <w:rsid w:val="002A6C66"/>
    <w:rsid w:val="002E2AD7"/>
    <w:rsid w:val="002F21BD"/>
    <w:rsid w:val="002F5934"/>
    <w:rsid w:val="002F6D5D"/>
    <w:rsid w:val="0030526E"/>
    <w:rsid w:val="0031097E"/>
    <w:rsid w:val="00326DAE"/>
    <w:rsid w:val="0037085D"/>
    <w:rsid w:val="00380351"/>
    <w:rsid w:val="00380D97"/>
    <w:rsid w:val="00391DAB"/>
    <w:rsid w:val="003937BF"/>
    <w:rsid w:val="003B3F0F"/>
    <w:rsid w:val="003C318F"/>
    <w:rsid w:val="003D3F94"/>
    <w:rsid w:val="003D4D1E"/>
    <w:rsid w:val="003F666D"/>
    <w:rsid w:val="00436532"/>
    <w:rsid w:val="00436F9B"/>
    <w:rsid w:val="00463EC5"/>
    <w:rsid w:val="00464AB5"/>
    <w:rsid w:val="00500B7A"/>
    <w:rsid w:val="00507362"/>
    <w:rsid w:val="0052101A"/>
    <w:rsid w:val="0052231D"/>
    <w:rsid w:val="00533C92"/>
    <w:rsid w:val="00541321"/>
    <w:rsid w:val="00542A43"/>
    <w:rsid w:val="00542C32"/>
    <w:rsid w:val="00564768"/>
    <w:rsid w:val="00582BF5"/>
    <w:rsid w:val="00594446"/>
    <w:rsid w:val="005A313F"/>
    <w:rsid w:val="005C203E"/>
    <w:rsid w:val="005C5F54"/>
    <w:rsid w:val="005E76DC"/>
    <w:rsid w:val="00633E3A"/>
    <w:rsid w:val="00645DD8"/>
    <w:rsid w:val="006500C4"/>
    <w:rsid w:val="00664B33"/>
    <w:rsid w:val="006676A4"/>
    <w:rsid w:val="00680AAA"/>
    <w:rsid w:val="0069126A"/>
    <w:rsid w:val="006D2050"/>
    <w:rsid w:val="006D2D12"/>
    <w:rsid w:val="006F2433"/>
    <w:rsid w:val="007803E6"/>
    <w:rsid w:val="00796446"/>
    <w:rsid w:val="007A3D8D"/>
    <w:rsid w:val="007B6051"/>
    <w:rsid w:val="007C0BB4"/>
    <w:rsid w:val="007C3006"/>
    <w:rsid w:val="007E4527"/>
    <w:rsid w:val="00820ABB"/>
    <w:rsid w:val="0083042E"/>
    <w:rsid w:val="00851684"/>
    <w:rsid w:val="00857A1C"/>
    <w:rsid w:val="00876D13"/>
    <w:rsid w:val="00892730"/>
    <w:rsid w:val="008A4B94"/>
    <w:rsid w:val="008C3C75"/>
    <w:rsid w:val="008D7873"/>
    <w:rsid w:val="008F526F"/>
    <w:rsid w:val="008F75EB"/>
    <w:rsid w:val="009030DB"/>
    <w:rsid w:val="00910B29"/>
    <w:rsid w:val="00967970"/>
    <w:rsid w:val="009705AA"/>
    <w:rsid w:val="009911C3"/>
    <w:rsid w:val="009950D7"/>
    <w:rsid w:val="009B5900"/>
    <w:rsid w:val="009C1DD5"/>
    <w:rsid w:val="009E03E1"/>
    <w:rsid w:val="009F22E2"/>
    <w:rsid w:val="009F32B4"/>
    <w:rsid w:val="00A140A0"/>
    <w:rsid w:val="00A14F7C"/>
    <w:rsid w:val="00A56BEC"/>
    <w:rsid w:val="00A56C13"/>
    <w:rsid w:val="00A57EB2"/>
    <w:rsid w:val="00A859DF"/>
    <w:rsid w:val="00AA2729"/>
    <w:rsid w:val="00AC0F01"/>
    <w:rsid w:val="00AD2C76"/>
    <w:rsid w:val="00AD3932"/>
    <w:rsid w:val="00AD7396"/>
    <w:rsid w:val="00AE2B88"/>
    <w:rsid w:val="00AE580F"/>
    <w:rsid w:val="00AF5A72"/>
    <w:rsid w:val="00B26779"/>
    <w:rsid w:val="00B26B56"/>
    <w:rsid w:val="00B512C4"/>
    <w:rsid w:val="00B64F06"/>
    <w:rsid w:val="00B836B9"/>
    <w:rsid w:val="00B92937"/>
    <w:rsid w:val="00BA698D"/>
    <w:rsid w:val="00BA7722"/>
    <w:rsid w:val="00BB1AFD"/>
    <w:rsid w:val="00C105E2"/>
    <w:rsid w:val="00C16215"/>
    <w:rsid w:val="00C2397A"/>
    <w:rsid w:val="00C33672"/>
    <w:rsid w:val="00C338B0"/>
    <w:rsid w:val="00C67AB9"/>
    <w:rsid w:val="00C73BAC"/>
    <w:rsid w:val="00C80840"/>
    <w:rsid w:val="00C93547"/>
    <w:rsid w:val="00C93AA7"/>
    <w:rsid w:val="00CA27D5"/>
    <w:rsid w:val="00D140B1"/>
    <w:rsid w:val="00D47FAC"/>
    <w:rsid w:val="00D573B6"/>
    <w:rsid w:val="00D81462"/>
    <w:rsid w:val="00DA183C"/>
    <w:rsid w:val="00DC4C8A"/>
    <w:rsid w:val="00DC6769"/>
    <w:rsid w:val="00E127D9"/>
    <w:rsid w:val="00E306C2"/>
    <w:rsid w:val="00E67054"/>
    <w:rsid w:val="00E93BFC"/>
    <w:rsid w:val="00E940D6"/>
    <w:rsid w:val="00EA115C"/>
    <w:rsid w:val="00EB77D3"/>
    <w:rsid w:val="00EC5EE7"/>
    <w:rsid w:val="00ED6AE9"/>
    <w:rsid w:val="00EE3316"/>
    <w:rsid w:val="00F04C18"/>
    <w:rsid w:val="00F722D2"/>
    <w:rsid w:val="00F83742"/>
    <w:rsid w:val="00FC27C1"/>
    <w:rsid w:val="00FF34F5"/>
    <w:rsid w:val="026D931B"/>
    <w:rsid w:val="040175F6"/>
    <w:rsid w:val="04D31D4A"/>
    <w:rsid w:val="073F76DF"/>
    <w:rsid w:val="07523F15"/>
    <w:rsid w:val="08DCD49F"/>
    <w:rsid w:val="0A27C577"/>
    <w:rsid w:val="0B9BAE40"/>
    <w:rsid w:val="0BC395D8"/>
    <w:rsid w:val="0BF9BFA5"/>
    <w:rsid w:val="0F316067"/>
    <w:rsid w:val="0F4C1623"/>
    <w:rsid w:val="100D4BEE"/>
    <w:rsid w:val="10CD30C8"/>
    <w:rsid w:val="1283B6E5"/>
    <w:rsid w:val="141F8746"/>
    <w:rsid w:val="1A329464"/>
    <w:rsid w:val="1FBFF397"/>
    <w:rsid w:val="2435AB10"/>
    <w:rsid w:val="24D6636B"/>
    <w:rsid w:val="26702520"/>
    <w:rsid w:val="26AC1607"/>
    <w:rsid w:val="2840C2E8"/>
    <w:rsid w:val="28A23936"/>
    <w:rsid w:val="2993060A"/>
    <w:rsid w:val="2DF2716E"/>
    <w:rsid w:val="30744006"/>
    <w:rsid w:val="32FEFB8A"/>
    <w:rsid w:val="338A990F"/>
    <w:rsid w:val="35F0560F"/>
    <w:rsid w:val="379CD467"/>
    <w:rsid w:val="3938A4C8"/>
    <w:rsid w:val="3B82E2BE"/>
    <w:rsid w:val="3D20407E"/>
    <w:rsid w:val="3DB79039"/>
    <w:rsid w:val="43D9FD0D"/>
    <w:rsid w:val="46E86420"/>
    <w:rsid w:val="4A8FBCF0"/>
    <w:rsid w:val="4C315010"/>
    <w:rsid w:val="4E8B770F"/>
    <w:rsid w:val="4FBE0A16"/>
    <w:rsid w:val="50C9A1AD"/>
    <w:rsid w:val="5354C643"/>
    <w:rsid w:val="548029F4"/>
    <w:rsid w:val="56EEB8AB"/>
    <w:rsid w:val="57D10981"/>
    <w:rsid w:val="58463CF1"/>
    <w:rsid w:val="59EECE51"/>
    <w:rsid w:val="5DEB31C1"/>
    <w:rsid w:val="5EF44FB1"/>
    <w:rsid w:val="5F5FF4F8"/>
    <w:rsid w:val="6518C9E3"/>
    <w:rsid w:val="664B5CEA"/>
    <w:rsid w:val="6983C6FA"/>
    <w:rsid w:val="6C0A70A9"/>
    <w:rsid w:val="6E3D4672"/>
    <w:rsid w:val="7310B795"/>
    <w:rsid w:val="7318A51B"/>
    <w:rsid w:val="7334F4AD"/>
    <w:rsid w:val="7587228C"/>
    <w:rsid w:val="763D94BB"/>
    <w:rsid w:val="773C1B4A"/>
    <w:rsid w:val="77E428B8"/>
    <w:rsid w:val="78BE420C"/>
    <w:rsid w:val="7AFF1DCE"/>
    <w:rsid w:val="7B0DB5D1"/>
    <w:rsid w:val="7CBF8761"/>
    <w:rsid w:val="7F5FC139"/>
    <w:rsid w:val="7FB0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FECB"/>
  <w15:chartTrackingRefBased/>
  <w15:docId w15:val="{F1DB8B7E-0BBA-48AC-A915-1BAE986B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FI"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8D"/>
    <w:rPr>
      <w:rFonts w:ascii="Arial" w:hAnsi="Arial"/>
      <w:noProof/>
      <w:sz w:val="22"/>
    </w:rPr>
  </w:style>
  <w:style w:type="paragraph" w:styleId="Heading1">
    <w:name w:val="heading 1"/>
    <w:basedOn w:val="Normal"/>
    <w:next w:val="Normal"/>
    <w:link w:val="Heading1Char"/>
    <w:uiPriority w:val="9"/>
    <w:qFormat/>
    <w:rsid w:val="00BA698D"/>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67054"/>
    <w:pPr>
      <w:keepNext/>
      <w:keepLines/>
      <w:spacing w:before="160" w:after="80"/>
      <w:outlineLvl w:val="1"/>
    </w:pPr>
    <w:rPr>
      <w:rFonts w:eastAsiaTheme="majorEastAsia" w:cstheme="majorBidi"/>
      <w:i/>
      <w:szCs w:val="32"/>
    </w:rPr>
  </w:style>
  <w:style w:type="paragraph" w:styleId="Heading3">
    <w:name w:val="heading 3"/>
    <w:basedOn w:val="Normal"/>
    <w:next w:val="Normal"/>
    <w:link w:val="Heading3Char"/>
    <w:uiPriority w:val="9"/>
    <w:unhideWhenUsed/>
    <w:qFormat/>
    <w:rsid w:val="00B26B56"/>
    <w:pPr>
      <w:keepNext/>
      <w:keepLines/>
      <w:spacing w:before="160" w:after="80"/>
      <w:ind w:left="720"/>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unhideWhenUsed/>
    <w:qFormat/>
    <w:rsid w:val="073F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73F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73F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73F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73F76DF"/>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73F76DF"/>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8D"/>
    <w:rPr>
      <w:rFonts w:ascii="Arial" w:eastAsiaTheme="majorEastAsia" w:hAnsi="Arial" w:cstheme="majorBidi"/>
      <w:b/>
      <w:noProof/>
      <w:color w:val="000000" w:themeColor="text1"/>
      <w:sz w:val="22"/>
      <w:szCs w:val="40"/>
    </w:rPr>
  </w:style>
  <w:style w:type="character" w:customStyle="1" w:styleId="Heading2Char">
    <w:name w:val="Heading 2 Char"/>
    <w:basedOn w:val="DefaultParagraphFont"/>
    <w:link w:val="Heading2"/>
    <w:uiPriority w:val="9"/>
    <w:rsid w:val="00E67054"/>
    <w:rPr>
      <w:rFonts w:ascii="Arial" w:eastAsiaTheme="majorEastAsia" w:hAnsi="Arial" w:cstheme="majorBidi"/>
      <w:i/>
      <w:noProof/>
      <w:sz w:val="22"/>
      <w:szCs w:val="32"/>
    </w:rPr>
  </w:style>
  <w:style w:type="character" w:customStyle="1" w:styleId="Heading3Char">
    <w:name w:val="Heading 3 Char"/>
    <w:basedOn w:val="DefaultParagraphFont"/>
    <w:link w:val="Heading3"/>
    <w:uiPriority w:val="9"/>
    <w:rsid w:val="00B26B56"/>
    <w:rPr>
      <w:rFonts w:ascii="Arial" w:eastAsiaTheme="majorEastAsia" w:hAnsi="Arial" w:cstheme="majorBidi"/>
      <w:i/>
      <w:noProof/>
      <w:color w:val="000000" w:themeColor="text1"/>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73F76DF"/>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73F76DF"/>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73F76DF"/>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73F76DF"/>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Style1">
    <w:name w:val="Style1"/>
    <w:basedOn w:val="Normal"/>
    <w:link w:val="Style1Char"/>
    <w:uiPriority w:val="1"/>
    <w:qFormat/>
    <w:rsid w:val="073F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rsid w:val="073F76DF"/>
    <w:pPr>
      <w:contextualSpacing/>
    </w:pPr>
  </w:style>
  <w:style w:type="paragraph" w:styleId="TOC1">
    <w:name w:val="toc 1"/>
    <w:basedOn w:val="Normal"/>
    <w:next w:val="Normal"/>
    <w:uiPriority w:val="39"/>
    <w:unhideWhenUsed/>
    <w:rsid w:val="073F76DF"/>
    <w:pPr>
      <w:spacing w:after="100"/>
    </w:pPr>
  </w:style>
  <w:style w:type="paragraph" w:styleId="TOC2">
    <w:name w:val="toc 2"/>
    <w:basedOn w:val="Normal"/>
    <w:next w:val="Normal"/>
    <w:uiPriority w:val="39"/>
    <w:unhideWhenUsed/>
    <w:rsid w:val="073F76DF"/>
    <w:pPr>
      <w:spacing w:after="100"/>
      <w:ind w:left="220"/>
    </w:pPr>
  </w:style>
  <w:style w:type="paragraph" w:styleId="TOC3">
    <w:name w:val="toc 3"/>
    <w:basedOn w:val="Normal"/>
    <w:next w:val="Normal"/>
    <w:uiPriority w:val="39"/>
    <w:unhideWhenUsed/>
    <w:rsid w:val="073F76DF"/>
    <w:pPr>
      <w:spacing w:after="100"/>
      <w:ind w:left="440"/>
    </w:pPr>
  </w:style>
  <w:style w:type="paragraph" w:styleId="TOC4">
    <w:name w:val="toc 4"/>
    <w:basedOn w:val="Normal"/>
    <w:next w:val="Normal"/>
    <w:uiPriority w:val="39"/>
    <w:unhideWhenUsed/>
    <w:rsid w:val="073F76DF"/>
    <w:pPr>
      <w:spacing w:after="100"/>
      <w:ind w:left="660"/>
    </w:pPr>
  </w:style>
  <w:style w:type="paragraph" w:styleId="TOC5">
    <w:name w:val="toc 5"/>
    <w:basedOn w:val="Normal"/>
    <w:next w:val="Normal"/>
    <w:uiPriority w:val="39"/>
    <w:unhideWhenUsed/>
    <w:rsid w:val="073F76DF"/>
    <w:pPr>
      <w:spacing w:after="100"/>
      <w:ind w:left="880"/>
    </w:pPr>
  </w:style>
  <w:style w:type="paragraph" w:styleId="TOC6">
    <w:name w:val="toc 6"/>
    <w:basedOn w:val="Normal"/>
    <w:next w:val="Normal"/>
    <w:uiPriority w:val="39"/>
    <w:unhideWhenUsed/>
    <w:rsid w:val="073F76DF"/>
    <w:pPr>
      <w:spacing w:after="100"/>
      <w:ind w:left="1100"/>
    </w:pPr>
  </w:style>
  <w:style w:type="paragraph" w:styleId="TOC7">
    <w:name w:val="toc 7"/>
    <w:basedOn w:val="Normal"/>
    <w:next w:val="Normal"/>
    <w:uiPriority w:val="39"/>
    <w:unhideWhenUsed/>
    <w:rsid w:val="073F76DF"/>
    <w:pPr>
      <w:spacing w:after="100"/>
      <w:ind w:left="1320"/>
    </w:pPr>
  </w:style>
  <w:style w:type="paragraph" w:styleId="TOC8">
    <w:name w:val="toc 8"/>
    <w:basedOn w:val="Normal"/>
    <w:next w:val="Normal"/>
    <w:uiPriority w:val="39"/>
    <w:unhideWhenUsed/>
    <w:rsid w:val="073F76DF"/>
    <w:pPr>
      <w:spacing w:after="100"/>
      <w:ind w:left="1540"/>
    </w:pPr>
  </w:style>
  <w:style w:type="paragraph" w:styleId="TOC9">
    <w:name w:val="toc 9"/>
    <w:basedOn w:val="Normal"/>
    <w:next w:val="Normal"/>
    <w:uiPriority w:val="39"/>
    <w:unhideWhenUsed/>
    <w:rsid w:val="073F76DF"/>
    <w:pPr>
      <w:spacing w:after="100"/>
      <w:ind w:left="1760"/>
    </w:pPr>
  </w:style>
  <w:style w:type="paragraph" w:styleId="EndnoteText">
    <w:name w:val="endnote text"/>
    <w:basedOn w:val="Normal"/>
    <w:uiPriority w:val="99"/>
    <w:semiHidden/>
    <w:unhideWhenUsed/>
    <w:rsid w:val="073F76DF"/>
    <w:pPr>
      <w:spacing w:after="0" w:line="240" w:lineRule="auto"/>
    </w:pPr>
    <w:rPr>
      <w:sz w:val="20"/>
      <w:szCs w:val="20"/>
    </w:rPr>
  </w:style>
  <w:style w:type="paragraph" w:styleId="Footer">
    <w:name w:val="footer"/>
    <w:basedOn w:val="Normal"/>
    <w:link w:val="FooterChar"/>
    <w:uiPriority w:val="99"/>
    <w:unhideWhenUsed/>
    <w:rsid w:val="073F76DF"/>
    <w:pPr>
      <w:tabs>
        <w:tab w:val="center" w:pos="4680"/>
        <w:tab w:val="right" w:pos="9360"/>
      </w:tabs>
      <w:spacing w:after="0" w:line="240" w:lineRule="auto"/>
    </w:pPr>
  </w:style>
  <w:style w:type="paragraph" w:styleId="FootnoteText">
    <w:name w:val="footnote text"/>
    <w:basedOn w:val="Normal"/>
    <w:uiPriority w:val="99"/>
    <w:semiHidden/>
    <w:unhideWhenUsed/>
    <w:rsid w:val="073F76DF"/>
    <w:pPr>
      <w:spacing w:after="0" w:line="240" w:lineRule="auto"/>
    </w:pPr>
    <w:rPr>
      <w:sz w:val="20"/>
      <w:szCs w:val="20"/>
    </w:rPr>
  </w:style>
  <w:style w:type="paragraph" w:styleId="Header">
    <w:name w:val="header"/>
    <w:basedOn w:val="Normal"/>
    <w:link w:val="HeaderChar"/>
    <w:uiPriority w:val="99"/>
    <w:unhideWhenUsed/>
    <w:rsid w:val="073F76DF"/>
    <w:pPr>
      <w:tabs>
        <w:tab w:val="center" w:pos="4680"/>
        <w:tab w:val="right" w:pos="9360"/>
      </w:tabs>
      <w:spacing w:after="0" w:line="240" w:lineRule="auto"/>
    </w:pPr>
  </w:style>
  <w:style w:type="character" w:customStyle="1" w:styleId="Style1Char">
    <w:name w:val="Style1 Char"/>
    <w:basedOn w:val="DefaultParagraphFont"/>
    <w:link w:val="Style1"/>
    <w:rsid w:val="073F76DF"/>
    <w:rPr>
      <w:rFonts w:asciiTheme="majorHAnsi" w:eastAsiaTheme="majorEastAsia" w:hAnsiTheme="majorHAnsi" w:cstheme="majorBidi"/>
      <w:noProof/>
      <w:color w:val="0F4761" w:themeColor="accent1" w:themeShade="BF"/>
      <w:sz w:val="40"/>
      <w:szCs w:val="40"/>
      <w:lang w:val="sv-F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E93BFC"/>
    <w:rPr>
      <w:color w:val="467886" w:themeColor="hyperlink"/>
      <w:u w:val="single"/>
    </w:rPr>
  </w:style>
  <w:style w:type="character" w:styleId="UnresolvedMention">
    <w:name w:val="Unresolved Mention"/>
    <w:basedOn w:val="DefaultParagraphFont"/>
    <w:uiPriority w:val="99"/>
    <w:semiHidden/>
    <w:unhideWhenUsed/>
    <w:rsid w:val="00EC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s://document/124743" TargetMode="External"/><Relationship Id="rId18" Type="http://schemas.openxmlformats.org/officeDocument/2006/relationships/hyperlink" Target="fs://document/126279" TargetMode="External"/><Relationship Id="rId3" Type="http://schemas.openxmlformats.org/officeDocument/2006/relationships/settings" Target="settings.xml"/><Relationship Id="rId21" Type="http://schemas.openxmlformats.org/officeDocument/2006/relationships/hyperlink" Target="fs://document/121264" TargetMode="External"/><Relationship Id="rId7" Type="http://schemas.openxmlformats.org/officeDocument/2006/relationships/header" Target="header1.xml"/><Relationship Id="rId12" Type="http://schemas.openxmlformats.org/officeDocument/2006/relationships/hyperlink" Target="fs://document/124743" TargetMode="External"/><Relationship Id="rId17" Type="http://schemas.openxmlformats.org/officeDocument/2006/relationships/hyperlink" Target="fs://document/126255" TargetMode="External"/><Relationship Id="rId2" Type="http://schemas.openxmlformats.org/officeDocument/2006/relationships/styles" Target="styles.xml"/><Relationship Id="rId16" Type="http://schemas.openxmlformats.org/officeDocument/2006/relationships/hyperlink" Target="fs://document/126255" TargetMode="External"/><Relationship Id="rId20" Type="http://schemas.openxmlformats.org/officeDocument/2006/relationships/hyperlink" Target="fs://document/12126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s://document/1156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s://document/126219" TargetMode="External"/><Relationship Id="rId23" Type="http://schemas.openxmlformats.org/officeDocument/2006/relationships/fontTable" Target="fontTable.xml"/><Relationship Id="rId10" Type="http://schemas.openxmlformats.org/officeDocument/2006/relationships/hyperlink" Target="fs://document/115604" TargetMode="External"/><Relationship Id="rId19" Type="http://schemas.openxmlformats.org/officeDocument/2006/relationships/hyperlink" Target="fs://document/12627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s://document/126219" TargetMode="External"/><Relationship Id="rId22" Type="http://schemas.openxmlformats.org/officeDocument/2006/relationships/hyperlink" Target="https://paatosjulkaisu.kotka.fi/poytakirj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EEA2C0-CAEB-4AEA-9C13-87AEF0E4FA8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4062</Words>
  <Characters>32910</Characters>
  <Application>Microsoft Office Word</Application>
  <DocSecurity>0</DocSecurity>
  <Lines>274</Lines>
  <Paragraphs>73</Paragraphs>
  <ScaleCrop>false</ScaleCrop>
  <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Niekkamaa</dc:creator>
  <cp:keywords/>
  <dc:description/>
  <cp:lastModifiedBy>Daria Tretiakova</cp:lastModifiedBy>
  <cp:revision>7</cp:revision>
  <dcterms:created xsi:type="dcterms:W3CDTF">2025-10-09T06:26:00Z</dcterms:created>
  <dcterms:modified xsi:type="dcterms:W3CDTF">2026-04-30T13:37:00Z</dcterms:modified>
</cp:coreProperties>
</file>