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03D2" w14:textId="5F0FA8DA" w:rsidR="00F96D52" w:rsidRPr="00522A2A" w:rsidRDefault="00F96D52" w:rsidP="00F96D52">
      <w:pPr>
        <w:spacing w:before="100" w:beforeAutospacing="1" w:after="100" w:afterAutospacing="1"/>
        <w:rPr>
          <w:rFonts w:ascii="Calibri" w:hAnsi="Calibri" w:cs="Calibri"/>
          <w:b/>
          <w:color w:val="002060"/>
          <w:sz w:val="24"/>
          <w:szCs w:val="24"/>
        </w:rPr>
      </w:pPr>
      <w:r w:rsidRPr="00522A2A">
        <w:rPr>
          <w:rFonts w:ascii="Calibri" w:hAnsi="Calibri" w:cs="Calibri"/>
          <w:b/>
          <w:color w:val="002060"/>
          <w:sz w:val="24"/>
          <w:szCs w:val="24"/>
        </w:rPr>
        <w:t>PM</w:t>
      </w:r>
      <w:r w:rsidRPr="00522A2A">
        <w:rPr>
          <w:rFonts w:ascii="Calibri" w:hAnsi="Calibri" w:cs="Calibri"/>
          <w:b/>
          <w:color w:val="002060"/>
          <w:sz w:val="24"/>
          <w:szCs w:val="24"/>
          <w:vertAlign w:val="subscript"/>
        </w:rPr>
        <w:t>10</w:t>
      </w:r>
      <w:r w:rsidRPr="00522A2A">
        <w:rPr>
          <w:rFonts w:ascii="Calibri" w:hAnsi="Calibri" w:cs="Calibri"/>
          <w:b/>
          <w:color w:val="002060"/>
          <w:sz w:val="24"/>
          <w:szCs w:val="24"/>
        </w:rPr>
        <w:t xml:space="preserve">:n vuorokausiraja-arvotason ylitykset </w:t>
      </w:r>
      <w:r w:rsidR="006F107A">
        <w:rPr>
          <w:rFonts w:ascii="Calibri" w:hAnsi="Calibri" w:cs="Calibri"/>
          <w:b/>
          <w:color w:val="002060"/>
          <w:sz w:val="24"/>
          <w:szCs w:val="24"/>
        </w:rPr>
        <w:t xml:space="preserve">Karhulan </w:t>
      </w:r>
      <w:r w:rsidRPr="00522A2A">
        <w:rPr>
          <w:rFonts w:ascii="Calibri" w:hAnsi="Calibri" w:cs="Calibri"/>
          <w:b/>
          <w:color w:val="002060"/>
          <w:sz w:val="24"/>
          <w:szCs w:val="24"/>
        </w:rPr>
        <w:t>mittausasem</w:t>
      </w:r>
      <w:r w:rsidR="006F107A">
        <w:rPr>
          <w:rFonts w:ascii="Calibri" w:hAnsi="Calibri" w:cs="Calibri"/>
          <w:b/>
          <w:color w:val="002060"/>
          <w:sz w:val="24"/>
          <w:szCs w:val="24"/>
        </w:rPr>
        <w:t>a</w:t>
      </w:r>
      <w:r w:rsidRPr="00522A2A">
        <w:rPr>
          <w:rFonts w:ascii="Calibri" w:hAnsi="Calibri" w:cs="Calibri"/>
          <w:b/>
          <w:color w:val="002060"/>
          <w:sz w:val="24"/>
          <w:szCs w:val="24"/>
        </w:rPr>
        <w:t>lla vuonna 20</w:t>
      </w:r>
      <w:r w:rsidR="002E6242">
        <w:rPr>
          <w:rFonts w:ascii="Calibri" w:hAnsi="Calibri" w:cs="Calibri"/>
          <w:b/>
          <w:color w:val="002060"/>
          <w:sz w:val="24"/>
          <w:szCs w:val="24"/>
        </w:rPr>
        <w:t>2</w:t>
      </w:r>
      <w:r w:rsidR="006F107A">
        <w:rPr>
          <w:rFonts w:ascii="Calibri" w:hAnsi="Calibri" w:cs="Calibri"/>
          <w:b/>
          <w:color w:val="002060"/>
          <w:sz w:val="24"/>
          <w:szCs w:val="24"/>
        </w:rPr>
        <w:t>4</w:t>
      </w:r>
    </w:p>
    <w:p w14:paraId="2968514D" w14:textId="77777777" w:rsidR="00F96D52" w:rsidRPr="00AA27F1" w:rsidRDefault="00F96D52" w:rsidP="00E4531A">
      <w:pPr>
        <w:spacing w:before="120"/>
        <w:rPr>
          <w:rFonts w:ascii="Calibri" w:hAnsi="Calibri" w:cs="Calibri"/>
          <w:sz w:val="24"/>
          <w:szCs w:val="24"/>
        </w:rPr>
      </w:pPr>
      <w:r w:rsidRPr="00AA27F1">
        <w:rPr>
          <w:rFonts w:ascii="Calibri" w:hAnsi="Calibri" w:cs="Calibri"/>
          <w:sz w:val="24"/>
          <w:szCs w:val="24"/>
        </w:rPr>
        <w:t>Ilmanlaatuasetuksen (</w:t>
      </w:r>
      <w:r w:rsidR="00F2531F">
        <w:rPr>
          <w:rFonts w:ascii="Calibri" w:hAnsi="Calibri" w:cs="Calibri"/>
          <w:sz w:val="24"/>
          <w:szCs w:val="24"/>
        </w:rPr>
        <w:t>79</w:t>
      </w:r>
      <w:r w:rsidR="002A1943" w:rsidRPr="00AA27F1">
        <w:rPr>
          <w:rFonts w:ascii="Calibri" w:hAnsi="Calibri" w:cs="Calibri"/>
          <w:sz w:val="24"/>
          <w:szCs w:val="24"/>
        </w:rPr>
        <w:t>/201</w:t>
      </w:r>
      <w:r w:rsidR="00F2531F">
        <w:rPr>
          <w:rFonts w:ascii="Calibri" w:hAnsi="Calibri" w:cs="Calibri"/>
          <w:sz w:val="24"/>
          <w:szCs w:val="24"/>
        </w:rPr>
        <w:t>7</w:t>
      </w:r>
      <w:r w:rsidRPr="00AA27F1">
        <w:rPr>
          <w:rFonts w:ascii="Calibri" w:hAnsi="Calibri" w:cs="Calibri"/>
          <w:sz w:val="24"/>
          <w:szCs w:val="24"/>
        </w:rPr>
        <w:t>) mukaan hengitettävien hiukkasten (PM</w:t>
      </w:r>
      <w:r w:rsidRPr="00AA27F1">
        <w:rPr>
          <w:rFonts w:ascii="Calibri" w:hAnsi="Calibri" w:cs="Calibri"/>
          <w:sz w:val="24"/>
          <w:szCs w:val="24"/>
          <w:vertAlign w:val="subscript"/>
        </w:rPr>
        <w:t>10</w:t>
      </w:r>
      <w:r w:rsidRPr="00AA27F1">
        <w:rPr>
          <w:rFonts w:ascii="Calibri" w:hAnsi="Calibri" w:cs="Calibri"/>
          <w:sz w:val="24"/>
          <w:szCs w:val="24"/>
        </w:rPr>
        <w:t>) vuorokausiraja-arvon numeroarvo (50 µg/m</w:t>
      </w:r>
      <w:r w:rsidRPr="00AA27F1">
        <w:rPr>
          <w:rFonts w:ascii="Calibri" w:hAnsi="Calibri" w:cs="Calibri"/>
          <w:sz w:val="24"/>
          <w:szCs w:val="24"/>
          <w:vertAlign w:val="superscript"/>
        </w:rPr>
        <w:t>3</w:t>
      </w:r>
      <w:r w:rsidRPr="00AA27F1">
        <w:rPr>
          <w:rFonts w:ascii="Calibri" w:hAnsi="Calibri" w:cs="Calibri"/>
          <w:sz w:val="24"/>
          <w:szCs w:val="24"/>
        </w:rPr>
        <w:t xml:space="preserve">) saa ylittyä 35 kertaa kalenterivuoden aikana ennen kuin itse raja-arvo katsotaan ylittyneeksi. </w:t>
      </w:r>
    </w:p>
    <w:p w14:paraId="0793EB8F" w14:textId="29F96145" w:rsidR="00F96D52" w:rsidRPr="00AA27F1" w:rsidRDefault="00F96D52" w:rsidP="00E4531A">
      <w:pPr>
        <w:spacing w:before="120"/>
        <w:rPr>
          <w:rFonts w:ascii="Calibri" w:hAnsi="Calibri" w:cs="Calibri"/>
          <w:sz w:val="24"/>
          <w:szCs w:val="24"/>
        </w:rPr>
      </w:pPr>
      <w:r w:rsidRPr="00AA27F1">
        <w:rPr>
          <w:rFonts w:ascii="Calibri" w:hAnsi="Calibri" w:cs="Calibri"/>
          <w:sz w:val="24"/>
          <w:szCs w:val="24"/>
        </w:rPr>
        <w:t>PM</w:t>
      </w:r>
      <w:r w:rsidRPr="00AA27F1">
        <w:rPr>
          <w:rFonts w:ascii="Calibri" w:hAnsi="Calibri" w:cs="Calibri"/>
          <w:sz w:val="24"/>
          <w:szCs w:val="24"/>
          <w:vertAlign w:val="subscript"/>
        </w:rPr>
        <w:t>10</w:t>
      </w:r>
      <w:r w:rsidRPr="00AA27F1">
        <w:rPr>
          <w:rFonts w:ascii="Calibri" w:hAnsi="Calibri" w:cs="Calibri"/>
          <w:sz w:val="24"/>
          <w:szCs w:val="24"/>
        </w:rPr>
        <w:t xml:space="preserve">:n vuorokausiraja-arvotaso </w:t>
      </w:r>
      <w:r w:rsidR="00911FDA">
        <w:rPr>
          <w:rFonts w:ascii="Calibri" w:hAnsi="Calibri" w:cs="Calibri"/>
          <w:sz w:val="24"/>
          <w:szCs w:val="24"/>
        </w:rPr>
        <w:t xml:space="preserve">on tähän </w:t>
      </w:r>
      <w:r w:rsidR="00BE7045">
        <w:rPr>
          <w:rFonts w:ascii="Calibri" w:hAnsi="Calibri" w:cs="Calibri"/>
          <w:sz w:val="24"/>
          <w:szCs w:val="24"/>
        </w:rPr>
        <w:t>mennessä</w:t>
      </w:r>
      <w:r w:rsidR="00911FDA">
        <w:rPr>
          <w:rFonts w:ascii="Calibri" w:hAnsi="Calibri" w:cs="Calibri"/>
          <w:sz w:val="24"/>
          <w:szCs w:val="24"/>
        </w:rPr>
        <w:t xml:space="preserve"> ylittynyt </w:t>
      </w:r>
      <w:r w:rsidR="006F107A">
        <w:rPr>
          <w:rFonts w:ascii="Calibri" w:hAnsi="Calibri" w:cs="Calibri"/>
          <w:sz w:val="24"/>
          <w:szCs w:val="24"/>
        </w:rPr>
        <w:t>yhden kerran</w:t>
      </w:r>
      <w:r w:rsidR="00911FDA">
        <w:rPr>
          <w:rFonts w:ascii="Calibri" w:hAnsi="Calibri" w:cs="Calibri"/>
          <w:sz w:val="24"/>
          <w:szCs w:val="24"/>
        </w:rPr>
        <w:t xml:space="preserve"> </w:t>
      </w:r>
      <w:r w:rsidR="006F107A">
        <w:rPr>
          <w:rFonts w:ascii="Calibri" w:hAnsi="Calibri" w:cs="Calibri"/>
          <w:sz w:val="24"/>
          <w:szCs w:val="24"/>
        </w:rPr>
        <w:t>Karhulan</w:t>
      </w:r>
      <w:r w:rsidR="008E4F6F" w:rsidRPr="00AA27F1">
        <w:rPr>
          <w:rFonts w:ascii="Calibri" w:hAnsi="Calibri" w:cs="Calibri"/>
          <w:sz w:val="24"/>
          <w:szCs w:val="24"/>
        </w:rPr>
        <w:t xml:space="preserve"> </w:t>
      </w:r>
      <w:r w:rsidR="00597D03" w:rsidRPr="00AA27F1">
        <w:rPr>
          <w:rFonts w:ascii="Calibri" w:hAnsi="Calibri" w:cs="Calibri"/>
          <w:sz w:val="24"/>
          <w:szCs w:val="24"/>
        </w:rPr>
        <w:t>mittausasemalla</w:t>
      </w:r>
      <w:r w:rsidR="00F052A3" w:rsidRPr="00AA27F1">
        <w:rPr>
          <w:rFonts w:ascii="Calibri" w:hAnsi="Calibri" w:cs="Calibri"/>
          <w:sz w:val="24"/>
          <w:szCs w:val="24"/>
        </w:rPr>
        <w:t xml:space="preserve">. </w:t>
      </w:r>
      <w:r w:rsidR="00624ECE">
        <w:rPr>
          <w:rFonts w:ascii="Calibri" w:hAnsi="Calibri" w:cs="Calibri"/>
          <w:sz w:val="24"/>
          <w:szCs w:val="24"/>
        </w:rPr>
        <w:t xml:space="preserve">Mittaukset </w:t>
      </w:r>
      <w:r w:rsidR="006F107A">
        <w:rPr>
          <w:rFonts w:ascii="Calibri" w:hAnsi="Calibri" w:cs="Calibri"/>
          <w:sz w:val="24"/>
          <w:szCs w:val="24"/>
        </w:rPr>
        <w:t>käynnistyivät</w:t>
      </w:r>
      <w:r w:rsidR="00624ECE">
        <w:rPr>
          <w:rFonts w:ascii="Calibri" w:hAnsi="Calibri" w:cs="Calibri"/>
          <w:sz w:val="24"/>
          <w:szCs w:val="24"/>
        </w:rPr>
        <w:t xml:space="preserve"> </w:t>
      </w:r>
      <w:r w:rsidR="006F107A">
        <w:rPr>
          <w:rFonts w:ascii="Calibri" w:hAnsi="Calibri" w:cs="Calibri"/>
          <w:sz w:val="24"/>
          <w:szCs w:val="24"/>
        </w:rPr>
        <w:t>Karhulassa tammikuussa</w:t>
      </w:r>
      <w:r w:rsidR="00624ECE">
        <w:rPr>
          <w:rFonts w:ascii="Calibri" w:hAnsi="Calibri" w:cs="Calibri"/>
          <w:sz w:val="24"/>
          <w:szCs w:val="24"/>
        </w:rPr>
        <w:t xml:space="preserve"> 202</w:t>
      </w:r>
      <w:r w:rsidR="006F107A">
        <w:rPr>
          <w:rFonts w:ascii="Calibri" w:hAnsi="Calibri" w:cs="Calibri"/>
          <w:sz w:val="24"/>
          <w:szCs w:val="24"/>
        </w:rPr>
        <w:t>4</w:t>
      </w:r>
      <w:r w:rsidR="00624ECE">
        <w:rPr>
          <w:rFonts w:ascii="Calibri" w:hAnsi="Calibri" w:cs="Calibri"/>
          <w:sz w:val="24"/>
          <w:szCs w:val="24"/>
        </w:rPr>
        <w:t>.</w:t>
      </w:r>
    </w:p>
    <w:p w14:paraId="50C070C4" w14:textId="77777777" w:rsidR="008849B4" w:rsidRPr="008515AB" w:rsidRDefault="008849B4" w:rsidP="008515AB">
      <w:pPr>
        <w:rPr>
          <w:rFonts w:ascii="Calibri" w:hAnsi="Calibri" w:cs="Calibri"/>
          <w:color w:val="4F81BD"/>
          <w:sz w:val="16"/>
          <w:szCs w:val="16"/>
        </w:rPr>
      </w:pPr>
    </w:p>
    <w:p w14:paraId="01B2E24D" w14:textId="77777777" w:rsidR="00F96D52" w:rsidRDefault="00F96D52" w:rsidP="00F96D52">
      <w:pPr>
        <w:spacing w:before="240"/>
        <w:rPr>
          <w:rFonts w:ascii="Calibri" w:hAnsi="Calibri" w:cs="Calibri"/>
          <w:b/>
          <w:color w:val="002060"/>
          <w:sz w:val="24"/>
          <w:szCs w:val="24"/>
        </w:rPr>
      </w:pPr>
      <w:r w:rsidRPr="00522A2A">
        <w:rPr>
          <w:rFonts w:ascii="Calibri" w:hAnsi="Calibri" w:cs="Calibri"/>
          <w:b/>
          <w:color w:val="002060"/>
          <w:sz w:val="24"/>
          <w:szCs w:val="24"/>
        </w:rPr>
        <w:t>Ylitykset:</w:t>
      </w:r>
    </w:p>
    <w:p w14:paraId="46A0684F" w14:textId="77777777" w:rsidR="00F853CF" w:rsidRDefault="00F853CF" w:rsidP="00F96D52">
      <w:pPr>
        <w:spacing w:before="240"/>
        <w:rPr>
          <w:rFonts w:ascii="Calibri" w:hAnsi="Calibri" w:cs="Calibri"/>
          <w:b/>
          <w:color w:val="002060"/>
          <w:sz w:val="24"/>
          <w:szCs w:val="24"/>
        </w:rPr>
      </w:pPr>
    </w:p>
    <w:p w14:paraId="12CE6B5B" w14:textId="02345B7D" w:rsidR="00F853CF" w:rsidRPr="008515AB" w:rsidRDefault="00C45BBD" w:rsidP="00F853CF">
      <w:pPr>
        <w:tabs>
          <w:tab w:val="left" w:pos="360"/>
        </w:tabs>
        <w:ind w:left="357" w:hanging="357"/>
        <w:rPr>
          <w:rFonts w:ascii="Calibri" w:hAnsi="Calibri" w:cs="Calibri"/>
          <w:b/>
          <w:color w:val="002060"/>
        </w:rPr>
      </w:pPr>
      <w:r>
        <w:rPr>
          <w:rFonts w:ascii="Calibri" w:hAnsi="Calibri" w:cs="Calibri"/>
          <w:b/>
          <w:color w:val="002060"/>
        </w:rPr>
        <w:t>5</w:t>
      </w:r>
      <w:r w:rsidR="006F107A">
        <w:rPr>
          <w:rFonts w:ascii="Calibri" w:hAnsi="Calibri" w:cs="Calibri"/>
          <w:b/>
          <w:color w:val="002060"/>
        </w:rPr>
        <w:t>.4.2024</w:t>
      </w:r>
    </w:p>
    <w:p w14:paraId="13F94592" w14:textId="456469DE" w:rsidR="00F853CF" w:rsidRDefault="00F853CF" w:rsidP="00F853CF">
      <w:pPr>
        <w:tabs>
          <w:tab w:val="left" w:pos="360"/>
        </w:tabs>
        <w:ind w:left="357" w:hanging="357"/>
        <w:rPr>
          <w:rFonts w:ascii="Calibri" w:hAnsi="Calibri" w:cs="Calibri"/>
        </w:rPr>
      </w:pPr>
      <w:r w:rsidRPr="008515AB">
        <w:rPr>
          <w:rFonts w:ascii="Calibri" w:hAnsi="Calibri" w:cs="Calibri"/>
        </w:rPr>
        <w:tab/>
        <w:t>PM</w:t>
      </w:r>
      <w:r w:rsidRPr="008515AB">
        <w:rPr>
          <w:rFonts w:ascii="Calibri" w:hAnsi="Calibri" w:cs="Calibri"/>
          <w:vertAlign w:val="subscript"/>
        </w:rPr>
        <w:t>10</w:t>
      </w:r>
      <w:r w:rsidRPr="008515AB">
        <w:rPr>
          <w:rFonts w:ascii="Calibri" w:hAnsi="Calibri" w:cs="Calibri"/>
        </w:rPr>
        <w:t xml:space="preserve">-pitoisuus ylitti raja-arvotason </w:t>
      </w:r>
      <w:r w:rsidR="006F107A">
        <w:rPr>
          <w:rFonts w:ascii="Calibri" w:hAnsi="Calibri" w:cs="Calibri"/>
        </w:rPr>
        <w:t>Karhulan</w:t>
      </w:r>
      <w:r w:rsidR="00624ECE">
        <w:rPr>
          <w:rFonts w:ascii="Calibri" w:hAnsi="Calibri" w:cs="Calibri"/>
        </w:rPr>
        <w:t xml:space="preserve"> </w:t>
      </w:r>
      <w:r w:rsidRPr="008515AB">
        <w:rPr>
          <w:rFonts w:ascii="Calibri" w:hAnsi="Calibri" w:cs="Calibri"/>
        </w:rPr>
        <w:t>mittausasemalla. PM</w:t>
      </w:r>
      <w:r w:rsidRPr="008515AB">
        <w:rPr>
          <w:rFonts w:ascii="Calibri" w:hAnsi="Calibri" w:cs="Calibri"/>
          <w:vertAlign w:val="subscript"/>
        </w:rPr>
        <w:t>10</w:t>
      </w:r>
      <w:r w:rsidRPr="008515AB">
        <w:rPr>
          <w:rFonts w:ascii="Calibri" w:hAnsi="Calibri" w:cs="Calibri"/>
        </w:rPr>
        <w:t>-pitoisuuden vuorokausikeskiarvo oli</w:t>
      </w:r>
      <w:r w:rsidR="00624ECE">
        <w:rPr>
          <w:rFonts w:ascii="Calibri" w:hAnsi="Calibri" w:cs="Calibri"/>
        </w:rPr>
        <w:t xml:space="preserve"> </w:t>
      </w:r>
      <w:r w:rsidR="006F107A">
        <w:rPr>
          <w:rFonts w:ascii="Calibri" w:hAnsi="Calibri" w:cs="Calibri"/>
        </w:rPr>
        <w:t>5</w:t>
      </w:r>
      <w:r w:rsidR="00C45BBD">
        <w:rPr>
          <w:rFonts w:ascii="Calibri" w:hAnsi="Calibri" w:cs="Calibri"/>
        </w:rPr>
        <w:t>4</w:t>
      </w:r>
      <w:r w:rsidR="00624ECE">
        <w:rPr>
          <w:rFonts w:ascii="Calibri" w:hAnsi="Calibri" w:cs="Calibri"/>
        </w:rPr>
        <w:t xml:space="preserve"> </w:t>
      </w:r>
      <w:r w:rsidRPr="008515AB">
        <w:rPr>
          <w:rFonts w:ascii="Calibri" w:hAnsi="Calibri" w:cs="Calibri"/>
        </w:rPr>
        <w:t>µg/m</w:t>
      </w:r>
      <w:r w:rsidRPr="008515AB">
        <w:rPr>
          <w:rFonts w:ascii="Calibri" w:hAnsi="Calibri" w:cs="Calibri"/>
          <w:vertAlign w:val="superscript"/>
        </w:rPr>
        <w:t>3</w:t>
      </w:r>
      <w:r w:rsidRPr="008515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 w:rsidR="006F107A">
        <w:rPr>
          <w:rFonts w:ascii="Calibri" w:hAnsi="Calibri" w:cs="Calibri"/>
        </w:rPr>
        <w:t>10</w:t>
      </w:r>
      <w:r w:rsidR="00C45BBD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% </w:t>
      </w:r>
      <w:r w:rsidRPr="008515AB">
        <w:rPr>
          <w:rFonts w:ascii="Calibri" w:hAnsi="Calibri" w:cs="Calibri"/>
        </w:rPr>
        <w:t>raja-arvotasosta</w:t>
      </w:r>
      <w:r>
        <w:rPr>
          <w:rFonts w:ascii="Calibri" w:hAnsi="Calibri" w:cs="Calibri"/>
        </w:rPr>
        <w:t xml:space="preserve">). Ylitys johtui </w:t>
      </w:r>
      <w:r w:rsidR="006F107A">
        <w:rPr>
          <w:rFonts w:ascii="Calibri" w:hAnsi="Calibri" w:cs="Calibri"/>
        </w:rPr>
        <w:t>katupölystä</w:t>
      </w:r>
      <w:r w:rsidR="00624ECE">
        <w:rPr>
          <w:rFonts w:ascii="Calibri" w:hAnsi="Calibri" w:cs="Calibri"/>
        </w:rPr>
        <w:t>.</w:t>
      </w:r>
    </w:p>
    <w:p w14:paraId="5CEEBEC4" w14:textId="77777777" w:rsidR="004B78BB" w:rsidRPr="00F853CF" w:rsidRDefault="004B78BB" w:rsidP="004B78BB">
      <w:pPr>
        <w:rPr>
          <w:rFonts w:ascii="Calibri" w:hAnsi="Calibri" w:cs="Calibri"/>
          <w:color w:val="002060"/>
          <w:sz w:val="24"/>
          <w:szCs w:val="24"/>
        </w:rPr>
      </w:pPr>
    </w:p>
    <w:sectPr w:rsidR="004B78BB" w:rsidRPr="00F853CF" w:rsidSect="00FC7CAC">
      <w:pgSz w:w="11906" w:h="16838"/>
      <w:pgMar w:top="1418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C5"/>
    <w:rsid w:val="0003765F"/>
    <w:rsid w:val="00040246"/>
    <w:rsid w:val="00050E93"/>
    <w:rsid w:val="00056FFE"/>
    <w:rsid w:val="000629AB"/>
    <w:rsid w:val="00071CBB"/>
    <w:rsid w:val="000735C6"/>
    <w:rsid w:val="000C52EC"/>
    <w:rsid w:val="00115CAA"/>
    <w:rsid w:val="00121C02"/>
    <w:rsid w:val="00136505"/>
    <w:rsid w:val="001426B0"/>
    <w:rsid w:val="00146C29"/>
    <w:rsid w:val="00162ABA"/>
    <w:rsid w:val="00194D69"/>
    <w:rsid w:val="001A3E85"/>
    <w:rsid w:val="001E3CEC"/>
    <w:rsid w:val="00206BF5"/>
    <w:rsid w:val="0020736C"/>
    <w:rsid w:val="00230BD8"/>
    <w:rsid w:val="002416DE"/>
    <w:rsid w:val="002A1943"/>
    <w:rsid w:val="002A33BB"/>
    <w:rsid w:val="002E6242"/>
    <w:rsid w:val="00304D43"/>
    <w:rsid w:val="00310119"/>
    <w:rsid w:val="003157F7"/>
    <w:rsid w:val="00317C78"/>
    <w:rsid w:val="00331350"/>
    <w:rsid w:val="003327A6"/>
    <w:rsid w:val="00371496"/>
    <w:rsid w:val="003851D1"/>
    <w:rsid w:val="003C2AC9"/>
    <w:rsid w:val="00403407"/>
    <w:rsid w:val="0044270D"/>
    <w:rsid w:val="00450993"/>
    <w:rsid w:val="00484CF9"/>
    <w:rsid w:val="004B519B"/>
    <w:rsid w:val="004B688D"/>
    <w:rsid w:val="004B78BB"/>
    <w:rsid w:val="004E2FF4"/>
    <w:rsid w:val="0050287E"/>
    <w:rsid w:val="00520185"/>
    <w:rsid w:val="00522A2A"/>
    <w:rsid w:val="005920D2"/>
    <w:rsid w:val="00597D03"/>
    <w:rsid w:val="005C5388"/>
    <w:rsid w:val="005E5766"/>
    <w:rsid w:val="005F42B8"/>
    <w:rsid w:val="00604E92"/>
    <w:rsid w:val="00622C6C"/>
    <w:rsid w:val="00624ECE"/>
    <w:rsid w:val="0067370E"/>
    <w:rsid w:val="006779BF"/>
    <w:rsid w:val="00695587"/>
    <w:rsid w:val="006D5F9B"/>
    <w:rsid w:val="006E7564"/>
    <w:rsid w:val="006F107A"/>
    <w:rsid w:val="007058B8"/>
    <w:rsid w:val="0072155F"/>
    <w:rsid w:val="00724F05"/>
    <w:rsid w:val="007903EE"/>
    <w:rsid w:val="007B72FE"/>
    <w:rsid w:val="008515AB"/>
    <w:rsid w:val="0087100C"/>
    <w:rsid w:val="00883BF6"/>
    <w:rsid w:val="008849B4"/>
    <w:rsid w:val="00892EA1"/>
    <w:rsid w:val="008B18CD"/>
    <w:rsid w:val="008D71ED"/>
    <w:rsid w:val="008E4F6F"/>
    <w:rsid w:val="00911FDA"/>
    <w:rsid w:val="009365E8"/>
    <w:rsid w:val="00966FC5"/>
    <w:rsid w:val="0096746D"/>
    <w:rsid w:val="0097355D"/>
    <w:rsid w:val="009A5BFA"/>
    <w:rsid w:val="009F2A08"/>
    <w:rsid w:val="00A1029D"/>
    <w:rsid w:val="00A33EA3"/>
    <w:rsid w:val="00A55BCB"/>
    <w:rsid w:val="00A633F1"/>
    <w:rsid w:val="00A911D4"/>
    <w:rsid w:val="00AA27F1"/>
    <w:rsid w:val="00AA641F"/>
    <w:rsid w:val="00AB2286"/>
    <w:rsid w:val="00AE7026"/>
    <w:rsid w:val="00B0483F"/>
    <w:rsid w:val="00B0562D"/>
    <w:rsid w:val="00B23AF7"/>
    <w:rsid w:val="00B54CCE"/>
    <w:rsid w:val="00B63271"/>
    <w:rsid w:val="00BB50F6"/>
    <w:rsid w:val="00BD5184"/>
    <w:rsid w:val="00BE7045"/>
    <w:rsid w:val="00C04CA1"/>
    <w:rsid w:val="00C43A8A"/>
    <w:rsid w:val="00C45BBD"/>
    <w:rsid w:val="00C53B33"/>
    <w:rsid w:val="00C833B0"/>
    <w:rsid w:val="00CB1261"/>
    <w:rsid w:val="00CB551C"/>
    <w:rsid w:val="00CC3E28"/>
    <w:rsid w:val="00CF6F64"/>
    <w:rsid w:val="00D038BC"/>
    <w:rsid w:val="00D05488"/>
    <w:rsid w:val="00D13F11"/>
    <w:rsid w:val="00E10CFD"/>
    <w:rsid w:val="00E4531A"/>
    <w:rsid w:val="00E45869"/>
    <w:rsid w:val="00E62BCD"/>
    <w:rsid w:val="00EA71DC"/>
    <w:rsid w:val="00EC7940"/>
    <w:rsid w:val="00ED574F"/>
    <w:rsid w:val="00F052A3"/>
    <w:rsid w:val="00F15CA5"/>
    <w:rsid w:val="00F2531F"/>
    <w:rsid w:val="00F26105"/>
    <w:rsid w:val="00F309C5"/>
    <w:rsid w:val="00F35B41"/>
    <w:rsid w:val="00F65743"/>
    <w:rsid w:val="00F853CF"/>
    <w:rsid w:val="00F96D52"/>
    <w:rsid w:val="00FA0BFD"/>
    <w:rsid w:val="00FA7D7C"/>
    <w:rsid w:val="00FC1636"/>
    <w:rsid w:val="00FC7CAC"/>
    <w:rsid w:val="00FD3CBB"/>
    <w:rsid w:val="00FE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E33AD"/>
  <w15:docId w15:val="{F5B31A1B-E583-473C-8045-707B21D9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21C02"/>
    <w:rPr>
      <w:rFonts w:ascii="Arial" w:hAnsi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6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PM10:n vuorokausiraja-arvotason ja NO2:n tuntiraja-arvotason ylitykset Kotkan mittausasemilla vuonna 2010</vt:lpstr>
    </vt:vector>
  </TitlesOfParts>
  <Company>Kotkan kaupunki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PM10:n vuorokausiraja-arvotason ja NO2:n tuntiraja-arvotason ylitykset Kotkan mittausasemilla vuonna 2010</dc:title>
  <dc:creator>Värri Eija</dc:creator>
  <cp:lastModifiedBy>Värri Eija</cp:lastModifiedBy>
  <cp:revision>3</cp:revision>
  <cp:lastPrinted>2019-04-29T07:53:00Z</cp:lastPrinted>
  <dcterms:created xsi:type="dcterms:W3CDTF">2024-04-02T09:04:00Z</dcterms:created>
  <dcterms:modified xsi:type="dcterms:W3CDTF">2024-04-08T05:30:00Z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-1302026283</vt:i4>
  </property>
  <property fmtid="{D5CDD505-2E9C-101B-9397-08002B2CF9AE}" pid="3" name="_NewReviewCycle">
    <vt:lpwstr/>
  </property>
  <property fmtid="{D5CDD505-2E9C-101B-9397-08002B2CF9AE}" pid="4" name="_EmailSubject">
    <vt:lpwstr>nettisivuille</vt:lpwstr>
  </property>
  <property fmtid="{D5CDD505-2E9C-101B-9397-08002B2CF9AE}" pid="5" name="_AuthorEmail">
    <vt:lpwstr>eija.varri@kotka.fi</vt:lpwstr>
  </property>
  <property fmtid="{D5CDD505-2E9C-101B-9397-08002B2CF9AE}" pid="6" name="_AuthorEmailDisplayName">
    <vt:lpwstr>Värri Eija</vt:lpwstr>
  </property>
  <property fmtid="{D5CDD505-2E9C-101B-9397-08002B2CF9AE}" pid="8" name="_PreviousAdHocReviewCycleID">
    <vt:i4>1290224824</vt:i4>
  </property>
</Properties>
</file>