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692"/>
      </w:tblGrid>
      <w:tr w:rsidR="00D21790" w:rsidRPr="00CC4CE1" w14:paraId="672A6659" w14:textId="77777777" w:rsidTr="002054D7">
        <w:tc>
          <w:tcPr>
            <w:tcW w:w="7672" w:type="dxa"/>
            <w:tcMar>
              <w:top w:w="216" w:type="dxa"/>
              <w:left w:w="115" w:type="dxa"/>
              <w:bottom w:w="216" w:type="dxa"/>
              <w:right w:w="115" w:type="dxa"/>
            </w:tcMar>
          </w:tcPr>
          <w:p w14:paraId="0A37501D" w14:textId="77777777" w:rsidR="00D21790" w:rsidRPr="00CC4CE1" w:rsidRDefault="00D21790" w:rsidP="002054D7">
            <w:pPr>
              <w:pStyle w:val="Eivli"/>
            </w:pPr>
          </w:p>
        </w:tc>
      </w:tr>
      <w:tr w:rsidR="00D21790" w:rsidRPr="00CC4CE1" w14:paraId="074CE837" w14:textId="77777777" w:rsidTr="002054D7">
        <w:tc>
          <w:tcPr>
            <w:tcW w:w="7672" w:type="dxa"/>
          </w:tcPr>
          <w:p w14:paraId="5AD4EE15" w14:textId="6B8BB845" w:rsidR="00D21790" w:rsidRDefault="00D21790" w:rsidP="009E5D39">
            <w:pPr>
              <w:pStyle w:val="Eivli"/>
              <w:rPr>
                <w:rFonts w:cs="Calibri"/>
                <w:color w:val="4F81BD"/>
                <w:sz w:val="44"/>
                <w:szCs w:val="44"/>
              </w:rPr>
            </w:pPr>
            <w:r w:rsidRPr="00CC4CE1">
              <w:rPr>
                <w:rFonts w:cs="Calibri"/>
                <w:color w:val="4F81BD"/>
                <w:sz w:val="44"/>
                <w:szCs w:val="44"/>
              </w:rPr>
              <w:t xml:space="preserve">Kotkan kaupungin </w:t>
            </w:r>
            <w:r w:rsidR="00E92B10" w:rsidRPr="00CC4CE1">
              <w:rPr>
                <w:rFonts w:cs="Calibri"/>
                <w:color w:val="4F81BD"/>
                <w:sz w:val="44"/>
                <w:szCs w:val="44"/>
              </w:rPr>
              <w:t xml:space="preserve">ja Pyhtään kunnan </w:t>
            </w:r>
            <w:r w:rsidRPr="00CC4CE1">
              <w:rPr>
                <w:rFonts w:cs="Calibri"/>
                <w:color w:val="4F81BD"/>
                <w:sz w:val="44"/>
                <w:szCs w:val="44"/>
              </w:rPr>
              <w:t>ympäristönsuojelumääräyks</w:t>
            </w:r>
            <w:r w:rsidR="009E5D39" w:rsidRPr="00CC4CE1">
              <w:rPr>
                <w:rFonts w:cs="Calibri"/>
                <w:color w:val="4F81BD"/>
                <w:sz w:val="44"/>
                <w:szCs w:val="44"/>
              </w:rPr>
              <w:t>et</w:t>
            </w:r>
            <w:r w:rsidRPr="00CC4CE1">
              <w:rPr>
                <w:rFonts w:cs="Calibri"/>
                <w:color w:val="4F81BD"/>
                <w:sz w:val="44"/>
                <w:szCs w:val="44"/>
              </w:rPr>
              <w:t xml:space="preserve">, </w:t>
            </w:r>
            <w:r w:rsidR="00C632B5" w:rsidRPr="00CC4CE1">
              <w:rPr>
                <w:rFonts w:cs="Calibri"/>
                <w:color w:val="4F81BD"/>
                <w:sz w:val="44"/>
                <w:szCs w:val="44"/>
              </w:rPr>
              <w:br/>
            </w:r>
            <w:r w:rsidRPr="00CC4CE1">
              <w:rPr>
                <w:rFonts w:cs="Calibri"/>
                <w:color w:val="4F81BD"/>
                <w:sz w:val="44"/>
                <w:szCs w:val="44"/>
              </w:rPr>
              <w:t>perustelut</w:t>
            </w:r>
            <w:r w:rsidR="004E101C">
              <w:rPr>
                <w:rFonts w:cs="Calibri"/>
                <w:color w:val="4F81BD"/>
                <w:sz w:val="44"/>
                <w:szCs w:val="44"/>
              </w:rPr>
              <w:t>,</w:t>
            </w:r>
            <w:r w:rsidR="00350ADB">
              <w:rPr>
                <w:rFonts w:cs="Calibri"/>
                <w:color w:val="4F81BD"/>
                <w:sz w:val="44"/>
                <w:szCs w:val="44"/>
              </w:rPr>
              <w:t xml:space="preserve"> 2021</w:t>
            </w:r>
          </w:p>
          <w:p w14:paraId="5DAB6C7B" w14:textId="77777777" w:rsidR="00CC6295" w:rsidRPr="00CC6295" w:rsidRDefault="00CC6295" w:rsidP="00223380">
            <w:pPr>
              <w:pStyle w:val="Eivli"/>
              <w:rPr>
                <w:color w:val="FF0000"/>
              </w:rPr>
            </w:pPr>
          </w:p>
        </w:tc>
      </w:tr>
      <w:tr w:rsidR="00D21790" w:rsidRPr="00CC4CE1" w14:paraId="02EB378F" w14:textId="77777777" w:rsidTr="002054D7">
        <w:tc>
          <w:tcPr>
            <w:tcW w:w="7672" w:type="dxa"/>
            <w:tcMar>
              <w:top w:w="216" w:type="dxa"/>
              <w:left w:w="115" w:type="dxa"/>
              <w:bottom w:w="216" w:type="dxa"/>
              <w:right w:w="115" w:type="dxa"/>
            </w:tcMar>
          </w:tcPr>
          <w:p w14:paraId="6A05A809" w14:textId="77777777" w:rsidR="00D21790" w:rsidRPr="00CC4CE1" w:rsidRDefault="00D21790" w:rsidP="002054D7">
            <w:pPr>
              <w:pStyle w:val="Eivli"/>
            </w:pPr>
          </w:p>
        </w:tc>
      </w:tr>
    </w:tbl>
    <w:p w14:paraId="5A39BBE3" w14:textId="77777777" w:rsidR="00D21790" w:rsidRPr="00CC4CE1" w:rsidRDefault="00D21790">
      <w:pPr>
        <w:rPr>
          <w:rFonts w:ascii="Calibri" w:hAnsi="Calibri"/>
        </w:rPr>
      </w:pPr>
    </w:p>
    <w:tbl>
      <w:tblPr>
        <w:tblpPr w:leftFromText="187" w:rightFromText="187" w:horzAnchor="margin" w:tblpXSpec="center" w:tblpYSpec="bottom"/>
        <w:tblW w:w="4000" w:type="pct"/>
        <w:tblLook w:val="04A0" w:firstRow="1" w:lastRow="0" w:firstColumn="1" w:lastColumn="0" w:noHBand="0" w:noVBand="1"/>
      </w:tblPr>
      <w:tblGrid>
        <w:gridCol w:w="7710"/>
      </w:tblGrid>
      <w:tr w:rsidR="00D21790" w:rsidRPr="00CC4CE1" w14:paraId="41C8F396" w14:textId="77777777">
        <w:tc>
          <w:tcPr>
            <w:tcW w:w="7672" w:type="dxa"/>
            <w:tcMar>
              <w:top w:w="216" w:type="dxa"/>
              <w:left w:w="115" w:type="dxa"/>
              <w:bottom w:w="216" w:type="dxa"/>
              <w:right w:w="115" w:type="dxa"/>
            </w:tcMar>
          </w:tcPr>
          <w:p w14:paraId="72A3D3EC" w14:textId="77777777" w:rsidR="00D21790" w:rsidRPr="00CC4CE1" w:rsidRDefault="00D21790">
            <w:pPr>
              <w:pStyle w:val="Eivli"/>
              <w:rPr>
                <w:color w:val="4F81BD"/>
              </w:rPr>
            </w:pPr>
          </w:p>
        </w:tc>
      </w:tr>
    </w:tbl>
    <w:p w14:paraId="0D0B940D" w14:textId="77777777" w:rsidR="00D21790" w:rsidRPr="00CC4CE1" w:rsidRDefault="00D21790" w:rsidP="00F17570">
      <w:pPr>
        <w:rPr>
          <w:rFonts w:ascii="Calibri" w:hAnsi="Calibri"/>
        </w:rPr>
      </w:pPr>
    </w:p>
    <w:p w14:paraId="0E27B00A" w14:textId="77777777" w:rsidR="00D21790" w:rsidRPr="00CC4CE1" w:rsidRDefault="00D21790" w:rsidP="00F17570">
      <w:pPr>
        <w:rPr>
          <w:rFonts w:ascii="Calibri" w:hAnsi="Calibri"/>
        </w:rPr>
      </w:pPr>
    </w:p>
    <w:p w14:paraId="75827322" w14:textId="77777777" w:rsidR="00D21790" w:rsidRPr="00CC4CE1" w:rsidRDefault="00D21790" w:rsidP="00F10340">
      <w:pPr>
        <w:rPr>
          <w:rFonts w:ascii="Calibri" w:hAnsi="Calibri" w:cs="Calibri"/>
          <w:b/>
          <w:color w:val="4F81BD"/>
          <w:sz w:val="28"/>
          <w:szCs w:val="28"/>
        </w:rPr>
      </w:pPr>
      <w:r w:rsidRPr="00CC4CE1">
        <w:rPr>
          <w:rFonts w:ascii="Calibri" w:hAnsi="Calibri"/>
        </w:rPr>
        <w:br w:type="page"/>
      </w:r>
      <w:r w:rsidRPr="00CC4CE1">
        <w:rPr>
          <w:rFonts w:ascii="Calibri" w:hAnsi="Calibri" w:cs="Calibri"/>
          <w:b/>
          <w:color w:val="4F81BD"/>
          <w:sz w:val="28"/>
          <w:szCs w:val="28"/>
        </w:rPr>
        <w:lastRenderedPageBreak/>
        <w:t>Sisällys</w:t>
      </w:r>
    </w:p>
    <w:p w14:paraId="60061E4C" w14:textId="77777777" w:rsidR="00D21790" w:rsidRPr="00CC4CE1" w:rsidRDefault="00D21790" w:rsidP="00F10340">
      <w:pPr>
        <w:rPr>
          <w:rFonts w:ascii="Calibri" w:hAnsi="Calibri" w:cs="Calibri"/>
          <w:color w:val="4F81BD"/>
        </w:rPr>
      </w:pPr>
    </w:p>
    <w:p w14:paraId="2C52CA76" w14:textId="77777777" w:rsidR="00D21790" w:rsidRPr="00CC4CE1" w:rsidRDefault="00D21790" w:rsidP="00F10340">
      <w:pPr>
        <w:rPr>
          <w:rFonts w:ascii="Calibri" w:hAnsi="Calibri" w:cs="Calibri"/>
          <w:b/>
          <w:color w:val="4F81BD"/>
        </w:rPr>
      </w:pPr>
      <w:r w:rsidRPr="00CC4CE1">
        <w:rPr>
          <w:rFonts w:ascii="Calibri" w:hAnsi="Calibri" w:cs="Calibri"/>
          <w:b/>
          <w:color w:val="4F81BD"/>
        </w:rPr>
        <w:t>Yleiset määräykset</w:t>
      </w:r>
    </w:p>
    <w:p w14:paraId="566BE0A3" w14:textId="77777777" w:rsidR="00D21790" w:rsidRPr="00CC4CE1" w:rsidRDefault="00D21790">
      <w:pPr>
        <w:pStyle w:val="Sisluet1"/>
        <w:rPr>
          <w:rFonts w:ascii="Calibri" w:hAnsi="Calibri" w:cs="Calibri"/>
          <w:noProof/>
        </w:rPr>
      </w:pPr>
      <w:r w:rsidRPr="00CC4CE1">
        <w:rPr>
          <w:rFonts w:ascii="Calibri" w:hAnsi="Calibri" w:cs="Calibri"/>
        </w:rPr>
        <w:fldChar w:fldCharType="begin"/>
      </w:r>
      <w:r w:rsidRPr="00CC4CE1">
        <w:rPr>
          <w:rFonts w:ascii="Calibri" w:hAnsi="Calibri" w:cs="Calibri"/>
        </w:rPr>
        <w:instrText xml:space="preserve"> TOC \o "1-3" \h \z \u </w:instrText>
      </w:r>
      <w:r w:rsidRPr="00CC4CE1">
        <w:rPr>
          <w:rFonts w:ascii="Calibri" w:hAnsi="Calibri" w:cs="Calibri"/>
        </w:rPr>
        <w:fldChar w:fldCharType="separate"/>
      </w:r>
      <w:hyperlink w:anchor="_Toc377124659" w:history="1">
        <w:r w:rsidRPr="00CC4CE1">
          <w:rPr>
            <w:rStyle w:val="Hyperlinkki"/>
            <w:rFonts w:ascii="Calibri" w:hAnsi="Calibri" w:cs="Calibri"/>
            <w:noProof/>
          </w:rPr>
          <w:t>1 §</w:t>
        </w:r>
        <w:r w:rsidRPr="00CC4CE1">
          <w:rPr>
            <w:rFonts w:ascii="Calibri" w:hAnsi="Calibri" w:cs="Calibri"/>
            <w:noProof/>
          </w:rPr>
          <w:tab/>
        </w:r>
        <w:r w:rsidRPr="00CC4CE1">
          <w:rPr>
            <w:rStyle w:val="Hyperlinkki"/>
            <w:rFonts w:ascii="Calibri" w:hAnsi="Calibri" w:cs="Calibri"/>
            <w:noProof/>
          </w:rPr>
          <w:t>Tavoite</w:t>
        </w:r>
        <w:r w:rsidRPr="00CC4CE1">
          <w:rPr>
            <w:rFonts w:ascii="Calibri" w:hAnsi="Calibri" w:cs="Calibri"/>
            <w:noProof/>
            <w:webHidden/>
          </w:rPr>
          <w:tab/>
        </w:r>
        <w:r w:rsidRPr="00CC4CE1">
          <w:rPr>
            <w:rFonts w:ascii="Calibri" w:hAnsi="Calibri" w:cs="Calibri"/>
            <w:noProof/>
            <w:webHidden/>
          </w:rPr>
          <w:fldChar w:fldCharType="begin"/>
        </w:r>
        <w:r w:rsidRPr="00CC4CE1">
          <w:rPr>
            <w:rFonts w:ascii="Calibri" w:hAnsi="Calibri" w:cs="Calibri"/>
            <w:noProof/>
            <w:webHidden/>
          </w:rPr>
          <w:instrText xml:space="preserve"> PAGEREF _Toc377124659 \h </w:instrText>
        </w:r>
        <w:r w:rsidRPr="00CC4CE1">
          <w:rPr>
            <w:rFonts w:ascii="Calibri" w:hAnsi="Calibri" w:cs="Calibri"/>
            <w:noProof/>
            <w:webHidden/>
          </w:rPr>
        </w:r>
        <w:r w:rsidRPr="00CC4CE1">
          <w:rPr>
            <w:rFonts w:ascii="Calibri" w:hAnsi="Calibri" w:cs="Calibri"/>
            <w:noProof/>
            <w:webHidden/>
          </w:rPr>
          <w:fldChar w:fldCharType="separate"/>
        </w:r>
        <w:r w:rsidR="00D27937">
          <w:rPr>
            <w:rFonts w:ascii="Calibri" w:hAnsi="Calibri" w:cs="Calibri"/>
            <w:noProof/>
            <w:webHidden/>
          </w:rPr>
          <w:t>2</w:t>
        </w:r>
        <w:r w:rsidRPr="00CC4CE1">
          <w:rPr>
            <w:rFonts w:ascii="Calibri" w:hAnsi="Calibri" w:cs="Calibri"/>
            <w:noProof/>
            <w:webHidden/>
          </w:rPr>
          <w:fldChar w:fldCharType="end"/>
        </w:r>
      </w:hyperlink>
    </w:p>
    <w:p w14:paraId="44097A3E" w14:textId="77777777" w:rsidR="00D21790" w:rsidRPr="00CC4CE1" w:rsidRDefault="004E101C">
      <w:pPr>
        <w:pStyle w:val="Sisluet1"/>
        <w:rPr>
          <w:rFonts w:ascii="Calibri" w:hAnsi="Calibri" w:cs="Calibri"/>
          <w:noProof/>
        </w:rPr>
      </w:pPr>
      <w:hyperlink w:anchor="_Toc377124660" w:history="1">
        <w:r w:rsidR="00D21790" w:rsidRPr="00CC4CE1">
          <w:rPr>
            <w:rStyle w:val="Hyperlinkki"/>
            <w:rFonts w:ascii="Calibri" w:hAnsi="Calibri" w:cs="Calibri"/>
            <w:noProof/>
          </w:rPr>
          <w:t>2 §</w:t>
        </w:r>
        <w:r w:rsidR="00D21790" w:rsidRPr="00CC4CE1">
          <w:rPr>
            <w:rFonts w:ascii="Calibri" w:hAnsi="Calibri" w:cs="Calibri"/>
            <w:noProof/>
          </w:rPr>
          <w:tab/>
        </w:r>
        <w:r w:rsidR="00D21790" w:rsidRPr="00CC4CE1">
          <w:rPr>
            <w:rStyle w:val="Hyperlinkki"/>
            <w:rFonts w:ascii="Calibri" w:hAnsi="Calibri" w:cs="Calibri"/>
            <w:noProof/>
          </w:rPr>
          <w:t>Määräysten antaminen ja valvonta</w:t>
        </w:r>
        <w:r w:rsidR="00D21790" w:rsidRPr="00CC4CE1">
          <w:rPr>
            <w:rFonts w:ascii="Calibri" w:hAnsi="Calibri" w:cs="Calibri"/>
            <w:noProof/>
            <w:webHidden/>
          </w:rPr>
          <w:tab/>
        </w:r>
        <w:r w:rsidR="00D21790" w:rsidRPr="00CC4CE1">
          <w:rPr>
            <w:rFonts w:ascii="Calibri" w:hAnsi="Calibri" w:cs="Calibri"/>
            <w:noProof/>
            <w:webHidden/>
          </w:rPr>
          <w:fldChar w:fldCharType="begin"/>
        </w:r>
        <w:r w:rsidR="00D21790" w:rsidRPr="00CC4CE1">
          <w:rPr>
            <w:rFonts w:ascii="Calibri" w:hAnsi="Calibri" w:cs="Calibri"/>
            <w:noProof/>
            <w:webHidden/>
          </w:rPr>
          <w:instrText xml:space="preserve"> PAGEREF _Toc377124660 \h </w:instrText>
        </w:r>
        <w:r w:rsidR="00D21790" w:rsidRPr="00CC4CE1">
          <w:rPr>
            <w:rFonts w:ascii="Calibri" w:hAnsi="Calibri" w:cs="Calibri"/>
            <w:noProof/>
            <w:webHidden/>
          </w:rPr>
        </w:r>
        <w:r w:rsidR="00D21790" w:rsidRPr="00CC4CE1">
          <w:rPr>
            <w:rFonts w:ascii="Calibri" w:hAnsi="Calibri" w:cs="Calibri"/>
            <w:noProof/>
            <w:webHidden/>
          </w:rPr>
          <w:fldChar w:fldCharType="separate"/>
        </w:r>
        <w:r w:rsidR="00D27937">
          <w:rPr>
            <w:rFonts w:ascii="Calibri" w:hAnsi="Calibri" w:cs="Calibri"/>
            <w:noProof/>
            <w:webHidden/>
          </w:rPr>
          <w:t>2</w:t>
        </w:r>
        <w:r w:rsidR="00D21790" w:rsidRPr="00CC4CE1">
          <w:rPr>
            <w:rFonts w:ascii="Calibri" w:hAnsi="Calibri" w:cs="Calibri"/>
            <w:noProof/>
            <w:webHidden/>
          </w:rPr>
          <w:fldChar w:fldCharType="end"/>
        </w:r>
      </w:hyperlink>
    </w:p>
    <w:p w14:paraId="1197A395" w14:textId="77777777" w:rsidR="00D21790" w:rsidRPr="00CC4CE1" w:rsidRDefault="004E101C">
      <w:pPr>
        <w:pStyle w:val="Sisluet1"/>
        <w:rPr>
          <w:rFonts w:ascii="Calibri" w:hAnsi="Calibri" w:cs="Calibri"/>
          <w:noProof/>
        </w:rPr>
      </w:pPr>
      <w:hyperlink w:anchor="_Toc377124661" w:history="1">
        <w:r w:rsidR="00D21790" w:rsidRPr="00CC4CE1">
          <w:rPr>
            <w:rStyle w:val="Hyperlinkki"/>
            <w:rFonts w:ascii="Calibri" w:hAnsi="Calibri" w:cs="Calibri"/>
            <w:noProof/>
          </w:rPr>
          <w:t>3 §</w:t>
        </w:r>
        <w:r w:rsidR="00D21790" w:rsidRPr="00CC4CE1">
          <w:rPr>
            <w:rFonts w:ascii="Calibri" w:hAnsi="Calibri" w:cs="Calibri"/>
            <w:noProof/>
          </w:rPr>
          <w:tab/>
        </w:r>
        <w:r w:rsidR="00D21790" w:rsidRPr="00CC4CE1">
          <w:rPr>
            <w:rStyle w:val="Hyperlinkki"/>
            <w:rFonts w:ascii="Calibri" w:hAnsi="Calibri" w:cs="Calibri"/>
            <w:noProof/>
          </w:rPr>
          <w:t>Määräysten soveltaminen</w:t>
        </w:r>
        <w:r w:rsidR="00D21790" w:rsidRPr="00CC4CE1">
          <w:rPr>
            <w:rFonts w:ascii="Calibri" w:hAnsi="Calibri" w:cs="Calibri"/>
            <w:noProof/>
            <w:webHidden/>
          </w:rPr>
          <w:tab/>
        </w:r>
        <w:r w:rsidR="00D21790" w:rsidRPr="00CC4CE1">
          <w:rPr>
            <w:rFonts w:ascii="Calibri" w:hAnsi="Calibri" w:cs="Calibri"/>
            <w:noProof/>
            <w:webHidden/>
          </w:rPr>
          <w:fldChar w:fldCharType="begin"/>
        </w:r>
        <w:r w:rsidR="00D21790" w:rsidRPr="00CC4CE1">
          <w:rPr>
            <w:rFonts w:ascii="Calibri" w:hAnsi="Calibri" w:cs="Calibri"/>
            <w:noProof/>
            <w:webHidden/>
          </w:rPr>
          <w:instrText xml:space="preserve"> PAGEREF _Toc377124661 \h </w:instrText>
        </w:r>
        <w:r w:rsidR="00D21790" w:rsidRPr="00CC4CE1">
          <w:rPr>
            <w:rFonts w:ascii="Calibri" w:hAnsi="Calibri" w:cs="Calibri"/>
            <w:noProof/>
            <w:webHidden/>
          </w:rPr>
        </w:r>
        <w:r w:rsidR="00D21790" w:rsidRPr="00CC4CE1">
          <w:rPr>
            <w:rFonts w:ascii="Calibri" w:hAnsi="Calibri" w:cs="Calibri"/>
            <w:noProof/>
            <w:webHidden/>
          </w:rPr>
          <w:fldChar w:fldCharType="separate"/>
        </w:r>
        <w:r w:rsidR="00D27937">
          <w:rPr>
            <w:rFonts w:ascii="Calibri" w:hAnsi="Calibri" w:cs="Calibri"/>
            <w:noProof/>
            <w:webHidden/>
          </w:rPr>
          <w:t>2</w:t>
        </w:r>
        <w:r w:rsidR="00D21790" w:rsidRPr="00CC4CE1">
          <w:rPr>
            <w:rFonts w:ascii="Calibri" w:hAnsi="Calibri" w:cs="Calibri"/>
            <w:noProof/>
            <w:webHidden/>
          </w:rPr>
          <w:fldChar w:fldCharType="end"/>
        </w:r>
      </w:hyperlink>
    </w:p>
    <w:p w14:paraId="095CF143" w14:textId="77777777" w:rsidR="00D21790" w:rsidRPr="00CC4CE1" w:rsidRDefault="004E101C">
      <w:pPr>
        <w:pStyle w:val="Sisluet1"/>
        <w:rPr>
          <w:rFonts w:ascii="Calibri" w:hAnsi="Calibri" w:cs="Calibri"/>
          <w:noProof/>
        </w:rPr>
      </w:pPr>
      <w:hyperlink w:anchor="_Toc377124662" w:history="1">
        <w:r w:rsidR="00D21790" w:rsidRPr="00CC4CE1">
          <w:rPr>
            <w:rStyle w:val="Hyperlinkki"/>
            <w:rFonts w:ascii="Calibri" w:hAnsi="Calibri" w:cs="Calibri"/>
            <w:noProof/>
          </w:rPr>
          <w:t>4 §</w:t>
        </w:r>
        <w:r w:rsidR="00D21790" w:rsidRPr="00CC4CE1">
          <w:rPr>
            <w:rFonts w:ascii="Calibri" w:hAnsi="Calibri" w:cs="Calibri"/>
            <w:noProof/>
          </w:rPr>
          <w:tab/>
        </w:r>
        <w:r w:rsidR="00D21790" w:rsidRPr="00CC4CE1">
          <w:rPr>
            <w:rStyle w:val="Hyperlinkki"/>
            <w:rFonts w:ascii="Calibri" w:hAnsi="Calibri" w:cs="Calibri"/>
            <w:noProof/>
          </w:rPr>
          <w:t>Määräysten suhde paikallisiin olosuhteisiin</w:t>
        </w:r>
        <w:r w:rsidR="00D21790" w:rsidRPr="00CC4CE1">
          <w:rPr>
            <w:rFonts w:ascii="Calibri" w:hAnsi="Calibri" w:cs="Calibri"/>
            <w:noProof/>
            <w:webHidden/>
          </w:rPr>
          <w:tab/>
        </w:r>
        <w:r w:rsidR="00D21790" w:rsidRPr="00CC4CE1">
          <w:rPr>
            <w:rFonts w:ascii="Calibri" w:hAnsi="Calibri" w:cs="Calibri"/>
            <w:noProof/>
            <w:webHidden/>
          </w:rPr>
          <w:fldChar w:fldCharType="begin"/>
        </w:r>
        <w:r w:rsidR="00D21790" w:rsidRPr="00CC4CE1">
          <w:rPr>
            <w:rFonts w:ascii="Calibri" w:hAnsi="Calibri" w:cs="Calibri"/>
            <w:noProof/>
            <w:webHidden/>
          </w:rPr>
          <w:instrText xml:space="preserve"> PAGEREF _Toc377124662 \h </w:instrText>
        </w:r>
        <w:r w:rsidR="00D21790" w:rsidRPr="00CC4CE1">
          <w:rPr>
            <w:rFonts w:ascii="Calibri" w:hAnsi="Calibri" w:cs="Calibri"/>
            <w:noProof/>
            <w:webHidden/>
          </w:rPr>
        </w:r>
        <w:r w:rsidR="00D21790" w:rsidRPr="00CC4CE1">
          <w:rPr>
            <w:rFonts w:ascii="Calibri" w:hAnsi="Calibri" w:cs="Calibri"/>
            <w:noProof/>
            <w:webHidden/>
          </w:rPr>
          <w:fldChar w:fldCharType="separate"/>
        </w:r>
        <w:r w:rsidR="00D27937">
          <w:rPr>
            <w:rFonts w:ascii="Calibri" w:hAnsi="Calibri" w:cs="Calibri"/>
            <w:noProof/>
            <w:webHidden/>
          </w:rPr>
          <w:t>2</w:t>
        </w:r>
        <w:r w:rsidR="00D21790" w:rsidRPr="00CC4CE1">
          <w:rPr>
            <w:rFonts w:ascii="Calibri" w:hAnsi="Calibri" w:cs="Calibri"/>
            <w:noProof/>
            <w:webHidden/>
          </w:rPr>
          <w:fldChar w:fldCharType="end"/>
        </w:r>
      </w:hyperlink>
    </w:p>
    <w:p w14:paraId="097CA0EA" w14:textId="77777777" w:rsidR="00D21790" w:rsidRPr="00CC4CE1" w:rsidRDefault="004E101C">
      <w:pPr>
        <w:pStyle w:val="Sisluet1"/>
        <w:rPr>
          <w:rStyle w:val="Hyperlinkki"/>
          <w:rFonts w:ascii="Calibri" w:hAnsi="Calibri" w:cs="Calibri"/>
          <w:noProof/>
        </w:rPr>
      </w:pPr>
      <w:hyperlink w:anchor="_Toc377124663" w:history="1">
        <w:r w:rsidR="00D21790" w:rsidRPr="00CC4CE1">
          <w:rPr>
            <w:rStyle w:val="Hyperlinkki"/>
            <w:rFonts w:ascii="Calibri" w:hAnsi="Calibri" w:cs="Calibri"/>
            <w:noProof/>
          </w:rPr>
          <w:t>5 §</w:t>
        </w:r>
        <w:r w:rsidR="00D21790" w:rsidRPr="00CC4CE1">
          <w:rPr>
            <w:rFonts w:ascii="Calibri" w:hAnsi="Calibri" w:cs="Calibri"/>
            <w:noProof/>
          </w:rPr>
          <w:tab/>
        </w:r>
        <w:r w:rsidR="00D21790" w:rsidRPr="00CC4CE1">
          <w:rPr>
            <w:rStyle w:val="Hyperlinkki"/>
            <w:rFonts w:ascii="Calibri" w:hAnsi="Calibri" w:cs="Calibri"/>
            <w:noProof/>
          </w:rPr>
          <w:t>Määräyksissä käytetyt määritelmät</w:t>
        </w:r>
        <w:r w:rsidR="00D21790" w:rsidRPr="00CC4CE1">
          <w:rPr>
            <w:rFonts w:ascii="Calibri" w:hAnsi="Calibri" w:cs="Calibri"/>
            <w:noProof/>
            <w:webHidden/>
          </w:rPr>
          <w:tab/>
        </w:r>
        <w:r w:rsidR="00D21790" w:rsidRPr="00CC4CE1">
          <w:rPr>
            <w:rFonts w:ascii="Calibri" w:hAnsi="Calibri" w:cs="Calibri"/>
            <w:noProof/>
            <w:webHidden/>
          </w:rPr>
          <w:fldChar w:fldCharType="begin"/>
        </w:r>
        <w:r w:rsidR="00D21790" w:rsidRPr="00CC4CE1">
          <w:rPr>
            <w:rFonts w:ascii="Calibri" w:hAnsi="Calibri" w:cs="Calibri"/>
            <w:noProof/>
            <w:webHidden/>
          </w:rPr>
          <w:instrText xml:space="preserve"> PAGEREF _Toc377124663 \h </w:instrText>
        </w:r>
        <w:r w:rsidR="00D21790" w:rsidRPr="00CC4CE1">
          <w:rPr>
            <w:rFonts w:ascii="Calibri" w:hAnsi="Calibri" w:cs="Calibri"/>
            <w:noProof/>
            <w:webHidden/>
          </w:rPr>
        </w:r>
        <w:r w:rsidR="00D21790" w:rsidRPr="00CC4CE1">
          <w:rPr>
            <w:rFonts w:ascii="Calibri" w:hAnsi="Calibri" w:cs="Calibri"/>
            <w:noProof/>
            <w:webHidden/>
          </w:rPr>
          <w:fldChar w:fldCharType="separate"/>
        </w:r>
        <w:r w:rsidR="00D27937">
          <w:rPr>
            <w:rFonts w:ascii="Calibri" w:hAnsi="Calibri" w:cs="Calibri"/>
            <w:noProof/>
            <w:webHidden/>
          </w:rPr>
          <w:t>2</w:t>
        </w:r>
        <w:r w:rsidR="00D21790" w:rsidRPr="00CC4CE1">
          <w:rPr>
            <w:rFonts w:ascii="Calibri" w:hAnsi="Calibri" w:cs="Calibri"/>
            <w:noProof/>
            <w:webHidden/>
          </w:rPr>
          <w:fldChar w:fldCharType="end"/>
        </w:r>
      </w:hyperlink>
    </w:p>
    <w:p w14:paraId="62DCF34A" w14:textId="77777777" w:rsidR="00D21790" w:rsidRPr="00CC4CE1" w:rsidRDefault="00D21790" w:rsidP="00BA6A15">
      <w:pPr>
        <w:rPr>
          <w:rFonts w:ascii="Calibri" w:hAnsi="Calibri" w:cs="Calibri"/>
          <w:b/>
          <w:noProof/>
          <w:color w:val="4F81BD"/>
        </w:rPr>
      </w:pPr>
      <w:r w:rsidRPr="00CC4CE1">
        <w:rPr>
          <w:rFonts w:ascii="Calibri" w:hAnsi="Calibri" w:cs="Calibri"/>
          <w:b/>
          <w:noProof/>
          <w:color w:val="4F81BD"/>
        </w:rPr>
        <w:t>Jätevesien käsittely ja johtaminen</w:t>
      </w:r>
    </w:p>
    <w:p w14:paraId="20F7360A" w14:textId="77777777" w:rsidR="00D21790" w:rsidRPr="00CC4CE1" w:rsidRDefault="004E101C">
      <w:pPr>
        <w:pStyle w:val="Sisluet1"/>
        <w:rPr>
          <w:rFonts w:ascii="Calibri" w:hAnsi="Calibri" w:cs="Calibri"/>
          <w:noProof/>
        </w:rPr>
      </w:pPr>
      <w:hyperlink w:anchor="_Toc377124664" w:history="1">
        <w:r w:rsidR="00D21790" w:rsidRPr="00CC4CE1">
          <w:rPr>
            <w:rStyle w:val="Hyperlinkki"/>
            <w:rFonts w:ascii="Calibri" w:hAnsi="Calibri" w:cs="Calibri"/>
            <w:noProof/>
          </w:rPr>
          <w:t>6 §</w:t>
        </w:r>
        <w:r w:rsidR="00D21790" w:rsidRPr="00CC4CE1">
          <w:rPr>
            <w:rFonts w:ascii="Calibri" w:hAnsi="Calibri" w:cs="Calibri"/>
            <w:noProof/>
          </w:rPr>
          <w:tab/>
        </w:r>
        <w:r w:rsidR="00D21790" w:rsidRPr="00CC4CE1">
          <w:rPr>
            <w:rStyle w:val="Hyperlinkki"/>
            <w:rFonts w:ascii="Calibri" w:hAnsi="Calibri" w:cs="Calibri"/>
            <w:noProof/>
          </w:rPr>
          <w:t>Talousjätevesien käsittely</w:t>
        </w:r>
        <w:r w:rsidR="00D21790" w:rsidRPr="00CC4CE1">
          <w:rPr>
            <w:rFonts w:ascii="Calibri" w:hAnsi="Calibri" w:cs="Calibri"/>
            <w:noProof/>
            <w:webHidden/>
          </w:rPr>
          <w:tab/>
        </w:r>
        <w:r w:rsidR="00D21790" w:rsidRPr="00CC4CE1">
          <w:rPr>
            <w:rFonts w:ascii="Calibri" w:hAnsi="Calibri" w:cs="Calibri"/>
            <w:noProof/>
            <w:webHidden/>
          </w:rPr>
          <w:fldChar w:fldCharType="begin"/>
        </w:r>
        <w:r w:rsidR="00D21790" w:rsidRPr="00CC4CE1">
          <w:rPr>
            <w:rFonts w:ascii="Calibri" w:hAnsi="Calibri" w:cs="Calibri"/>
            <w:noProof/>
            <w:webHidden/>
          </w:rPr>
          <w:instrText xml:space="preserve"> PAGEREF _Toc377124664 \h </w:instrText>
        </w:r>
        <w:r w:rsidR="00D21790" w:rsidRPr="00CC4CE1">
          <w:rPr>
            <w:rFonts w:ascii="Calibri" w:hAnsi="Calibri" w:cs="Calibri"/>
            <w:noProof/>
            <w:webHidden/>
          </w:rPr>
        </w:r>
        <w:r w:rsidR="00D21790" w:rsidRPr="00CC4CE1">
          <w:rPr>
            <w:rFonts w:ascii="Calibri" w:hAnsi="Calibri" w:cs="Calibri"/>
            <w:noProof/>
            <w:webHidden/>
          </w:rPr>
          <w:fldChar w:fldCharType="separate"/>
        </w:r>
        <w:r w:rsidR="00D27937">
          <w:rPr>
            <w:rFonts w:ascii="Calibri" w:hAnsi="Calibri" w:cs="Calibri"/>
            <w:noProof/>
            <w:webHidden/>
          </w:rPr>
          <w:t>2</w:t>
        </w:r>
        <w:r w:rsidR="00D21790" w:rsidRPr="00CC4CE1">
          <w:rPr>
            <w:rFonts w:ascii="Calibri" w:hAnsi="Calibri" w:cs="Calibri"/>
            <w:noProof/>
            <w:webHidden/>
          </w:rPr>
          <w:fldChar w:fldCharType="end"/>
        </w:r>
      </w:hyperlink>
    </w:p>
    <w:p w14:paraId="0A5FA64C" w14:textId="77777777" w:rsidR="00D21790" w:rsidRPr="00CC4CE1" w:rsidRDefault="004E101C">
      <w:pPr>
        <w:pStyle w:val="Sisluet1"/>
        <w:rPr>
          <w:rFonts w:ascii="Calibri" w:hAnsi="Calibri" w:cs="Calibri"/>
          <w:noProof/>
        </w:rPr>
      </w:pPr>
      <w:hyperlink w:anchor="_Toc377124665" w:history="1">
        <w:r w:rsidR="00D21790" w:rsidRPr="00CC4CE1">
          <w:rPr>
            <w:rStyle w:val="Hyperlinkki"/>
            <w:rFonts w:ascii="Calibri" w:hAnsi="Calibri" w:cs="Calibri"/>
            <w:noProof/>
          </w:rPr>
          <w:t>7 §</w:t>
        </w:r>
        <w:r w:rsidR="00D21790" w:rsidRPr="00CC4CE1">
          <w:rPr>
            <w:rFonts w:ascii="Calibri" w:hAnsi="Calibri" w:cs="Calibri"/>
            <w:noProof/>
          </w:rPr>
          <w:tab/>
        </w:r>
        <w:r w:rsidR="00D21790" w:rsidRPr="00CC4CE1">
          <w:rPr>
            <w:rStyle w:val="Hyperlinkki"/>
            <w:rFonts w:ascii="Calibri" w:hAnsi="Calibri" w:cs="Calibri"/>
            <w:noProof/>
          </w:rPr>
          <w:t>Jätevesien käsittely pohjavesialueella</w:t>
        </w:r>
        <w:r w:rsidR="00D21790" w:rsidRPr="00CC4CE1">
          <w:rPr>
            <w:rFonts w:ascii="Calibri" w:hAnsi="Calibri" w:cs="Calibri"/>
            <w:noProof/>
            <w:webHidden/>
          </w:rPr>
          <w:tab/>
        </w:r>
        <w:r w:rsidR="00D21790" w:rsidRPr="00CC4CE1">
          <w:rPr>
            <w:rFonts w:ascii="Calibri" w:hAnsi="Calibri" w:cs="Calibri"/>
            <w:noProof/>
            <w:webHidden/>
          </w:rPr>
          <w:fldChar w:fldCharType="begin"/>
        </w:r>
        <w:r w:rsidR="00D21790" w:rsidRPr="00CC4CE1">
          <w:rPr>
            <w:rFonts w:ascii="Calibri" w:hAnsi="Calibri" w:cs="Calibri"/>
            <w:noProof/>
            <w:webHidden/>
          </w:rPr>
          <w:instrText xml:space="preserve"> PAGEREF _Toc377124665 \h </w:instrText>
        </w:r>
        <w:r w:rsidR="00D21790" w:rsidRPr="00CC4CE1">
          <w:rPr>
            <w:rFonts w:ascii="Calibri" w:hAnsi="Calibri" w:cs="Calibri"/>
            <w:noProof/>
            <w:webHidden/>
          </w:rPr>
        </w:r>
        <w:r w:rsidR="00D21790" w:rsidRPr="00CC4CE1">
          <w:rPr>
            <w:rFonts w:ascii="Calibri" w:hAnsi="Calibri" w:cs="Calibri"/>
            <w:noProof/>
            <w:webHidden/>
          </w:rPr>
          <w:fldChar w:fldCharType="separate"/>
        </w:r>
        <w:r w:rsidR="00D27937">
          <w:rPr>
            <w:rFonts w:ascii="Calibri" w:hAnsi="Calibri" w:cs="Calibri"/>
            <w:noProof/>
            <w:webHidden/>
          </w:rPr>
          <w:t>3</w:t>
        </w:r>
        <w:r w:rsidR="00D21790" w:rsidRPr="00CC4CE1">
          <w:rPr>
            <w:rFonts w:ascii="Calibri" w:hAnsi="Calibri" w:cs="Calibri"/>
            <w:noProof/>
            <w:webHidden/>
          </w:rPr>
          <w:fldChar w:fldCharType="end"/>
        </w:r>
      </w:hyperlink>
    </w:p>
    <w:p w14:paraId="1D6A758D" w14:textId="69C1FB36" w:rsidR="00D21790" w:rsidRPr="00CC4CE1" w:rsidRDefault="004E101C">
      <w:pPr>
        <w:pStyle w:val="Sisluet1"/>
        <w:rPr>
          <w:rFonts w:ascii="Calibri" w:hAnsi="Calibri" w:cs="Calibri"/>
          <w:noProof/>
        </w:rPr>
      </w:pPr>
      <w:hyperlink w:anchor="_Toc377124666" w:history="1">
        <w:r w:rsidR="00D21790" w:rsidRPr="00CC4CE1">
          <w:rPr>
            <w:rStyle w:val="Hyperlinkki"/>
            <w:rFonts w:ascii="Calibri" w:hAnsi="Calibri" w:cs="Calibri"/>
            <w:noProof/>
          </w:rPr>
          <w:t>8 §</w:t>
        </w:r>
        <w:r w:rsidR="00D21790" w:rsidRPr="00CC4CE1">
          <w:rPr>
            <w:rFonts w:ascii="Calibri" w:hAnsi="Calibri" w:cs="Calibri"/>
            <w:noProof/>
          </w:rPr>
          <w:tab/>
        </w:r>
        <w:r w:rsidR="00403AB8">
          <w:rPr>
            <w:rStyle w:val="Hyperlinkki"/>
            <w:rFonts w:ascii="Calibri" w:hAnsi="Calibri" w:cs="Calibri"/>
            <w:noProof/>
          </w:rPr>
          <w:t xml:space="preserve">Jätevesien </w:t>
        </w:r>
        <w:r w:rsidR="00D21790" w:rsidRPr="00CC4CE1">
          <w:rPr>
            <w:rStyle w:val="Hyperlinkki"/>
            <w:rFonts w:ascii="Calibri" w:hAnsi="Calibri" w:cs="Calibri"/>
            <w:noProof/>
          </w:rPr>
          <w:t xml:space="preserve"> </w:t>
        </w:r>
        <w:r w:rsidR="00403AB8">
          <w:rPr>
            <w:rStyle w:val="Hyperlinkki"/>
            <w:rFonts w:ascii="Calibri" w:hAnsi="Calibri" w:cs="Calibri"/>
            <w:noProof/>
          </w:rPr>
          <w:t xml:space="preserve">käsittely </w:t>
        </w:r>
        <w:r w:rsidR="00D21790" w:rsidRPr="00CC4CE1">
          <w:rPr>
            <w:rStyle w:val="Hyperlinkki"/>
            <w:rFonts w:ascii="Calibri" w:hAnsi="Calibri" w:cs="Calibri"/>
            <w:noProof/>
          </w:rPr>
          <w:t>rantavyöhykkeellä</w:t>
        </w:r>
        <w:r w:rsidR="00D21790" w:rsidRPr="00CC4CE1">
          <w:rPr>
            <w:rFonts w:ascii="Calibri" w:hAnsi="Calibri" w:cs="Calibri"/>
            <w:noProof/>
            <w:webHidden/>
          </w:rPr>
          <w:tab/>
        </w:r>
        <w:r w:rsidR="00D21790" w:rsidRPr="00CC4CE1">
          <w:rPr>
            <w:rFonts w:ascii="Calibri" w:hAnsi="Calibri" w:cs="Calibri"/>
            <w:noProof/>
            <w:webHidden/>
          </w:rPr>
          <w:fldChar w:fldCharType="begin"/>
        </w:r>
        <w:r w:rsidR="00D21790" w:rsidRPr="00CC4CE1">
          <w:rPr>
            <w:rFonts w:ascii="Calibri" w:hAnsi="Calibri" w:cs="Calibri"/>
            <w:noProof/>
            <w:webHidden/>
          </w:rPr>
          <w:instrText xml:space="preserve"> PAGEREF _Toc377124666 \h </w:instrText>
        </w:r>
        <w:r w:rsidR="00D21790" w:rsidRPr="00CC4CE1">
          <w:rPr>
            <w:rFonts w:ascii="Calibri" w:hAnsi="Calibri" w:cs="Calibri"/>
            <w:noProof/>
            <w:webHidden/>
          </w:rPr>
        </w:r>
        <w:r w:rsidR="00D21790" w:rsidRPr="00CC4CE1">
          <w:rPr>
            <w:rFonts w:ascii="Calibri" w:hAnsi="Calibri" w:cs="Calibri"/>
            <w:noProof/>
            <w:webHidden/>
          </w:rPr>
          <w:fldChar w:fldCharType="separate"/>
        </w:r>
        <w:r w:rsidR="00D27937">
          <w:rPr>
            <w:rFonts w:ascii="Calibri" w:hAnsi="Calibri" w:cs="Calibri"/>
            <w:noProof/>
            <w:webHidden/>
          </w:rPr>
          <w:t>3</w:t>
        </w:r>
        <w:r w:rsidR="00D21790" w:rsidRPr="00CC4CE1">
          <w:rPr>
            <w:rFonts w:ascii="Calibri" w:hAnsi="Calibri" w:cs="Calibri"/>
            <w:noProof/>
            <w:webHidden/>
          </w:rPr>
          <w:fldChar w:fldCharType="end"/>
        </w:r>
      </w:hyperlink>
    </w:p>
    <w:p w14:paraId="18606045" w14:textId="77777777" w:rsidR="00D21790" w:rsidRPr="00CC4CE1" w:rsidRDefault="004E101C">
      <w:pPr>
        <w:pStyle w:val="Sisluet1"/>
        <w:rPr>
          <w:rFonts w:ascii="Calibri" w:hAnsi="Calibri" w:cs="Calibri"/>
          <w:noProof/>
        </w:rPr>
      </w:pPr>
      <w:hyperlink w:anchor="_Toc377124667" w:history="1">
        <w:r w:rsidR="00D21790" w:rsidRPr="00CC4CE1">
          <w:rPr>
            <w:rStyle w:val="Hyperlinkki"/>
            <w:rFonts w:ascii="Calibri" w:hAnsi="Calibri" w:cs="Calibri"/>
            <w:noProof/>
          </w:rPr>
          <w:t>9 §</w:t>
        </w:r>
        <w:r w:rsidR="00D21790" w:rsidRPr="00CC4CE1">
          <w:rPr>
            <w:rFonts w:ascii="Calibri" w:hAnsi="Calibri" w:cs="Calibri"/>
            <w:noProof/>
          </w:rPr>
          <w:tab/>
        </w:r>
        <w:r w:rsidR="00D21790" w:rsidRPr="00CC4CE1">
          <w:rPr>
            <w:rStyle w:val="Hyperlinkki"/>
            <w:rFonts w:ascii="Calibri" w:hAnsi="Calibri" w:cs="Calibri"/>
            <w:noProof/>
          </w:rPr>
          <w:t>Jätevesien käsittely siirtolapuutarha-alueilla</w:t>
        </w:r>
        <w:r w:rsidR="00CD6A58" w:rsidRPr="00CC4CE1">
          <w:rPr>
            <w:rStyle w:val="Hyperlinkki"/>
            <w:rFonts w:ascii="Calibri" w:hAnsi="Calibri" w:cs="Calibri"/>
            <w:noProof/>
          </w:rPr>
          <w:t xml:space="preserve"> (ryhmäpuutarha-alueilla)</w:t>
        </w:r>
        <w:r w:rsidR="00D21790" w:rsidRPr="00CC4CE1">
          <w:rPr>
            <w:rFonts w:ascii="Calibri" w:hAnsi="Calibri" w:cs="Calibri"/>
            <w:noProof/>
            <w:webHidden/>
          </w:rPr>
          <w:tab/>
        </w:r>
        <w:r w:rsidR="00D21790" w:rsidRPr="00CC4CE1">
          <w:rPr>
            <w:rFonts w:ascii="Calibri" w:hAnsi="Calibri" w:cs="Calibri"/>
            <w:noProof/>
            <w:webHidden/>
          </w:rPr>
          <w:fldChar w:fldCharType="begin"/>
        </w:r>
        <w:r w:rsidR="00D21790" w:rsidRPr="00CC4CE1">
          <w:rPr>
            <w:rFonts w:ascii="Calibri" w:hAnsi="Calibri" w:cs="Calibri"/>
            <w:noProof/>
            <w:webHidden/>
          </w:rPr>
          <w:instrText xml:space="preserve"> PAGEREF _Toc377124667 \h </w:instrText>
        </w:r>
        <w:r w:rsidR="00D21790" w:rsidRPr="00CC4CE1">
          <w:rPr>
            <w:rFonts w:ascii="Calibri" w:hAnsi="Calibri" w:cs="Calibri"/>
            <w:noProof/>
            <w:webHidden/>
          </w:rPr>
        </w:r>
        <w:r w:rsidR="00D21790" w:rsidRPr="00CC4CE1">
          <w:rPr>
            <w:rFonts w:ascii="Calibri" w:hAnsi="Calibri" w:cs="Calibri"/>
            <w:noProof/>
            <w:webHidden/>
          </w:rPr>
          <w:fldChar w:fldCharType="separate"/>
        </w:r>
        <w:r w:rsidR="00D27937">
          <w:rPr>
            <w:rFonts w:ascii="Calibri" w:hAnsi="Calibri" w:cs="Calibri"/>
            <w:noProof/>
            <w:webHidden/>
          </w:rPr>
          <w:t>3</w:t>
        </w:r>
        <w:r w:rsidR="00D21790" w:rsidRPr="00CC4CE1">
          <w:rPr>
            <w:rFonts w:ascii="Calibri" w:hAnsi="Calibri" w:cs="Calibri"/>
            <w:noProof/>
            <w:webHidden/>
          </w:rPr>
          <w:fldChar w:fldCharType="end"/>
        </w:r>
      </w:hyperlink>
    </w:p>
    <w:p w14:paraId="5E1567C4" w14:textId="77777777" w:rsidR="00D21790" w:rsidRPr="00CC4CE1" w:rsidRDefault="004E101C">
      <w:pPr>
        <w:pStyle w:val="Sisluet1"/>
        <w:rPr>
          <w:rFonts w:ascii="Calibri" w:hAnsi="Calibri"/>
          <w:noProof/>
        </w:rPr>
      </w:pPr>
      <w:hyperlink w:anchor="_Toc377124668" w:history="1">
        <w:r w:rsidR="00D21790" w:rsidRPr="00CC4CE1">
          <w:rPr>
            <w:rStyle w:val="Hyperlinkki"/>
            <w:rFonts w:ascii="Calibri" w:hAnsi="Calibri" w:cs="Calibri"/>
            <w:noProof/>
          </w:rPr>
          <w:t>10 §</w:t>
        </w:r>
        <w:r w:rsidR="00D21790" w:rsidRPr="00CC4CE1">
          <w:rPr>
            <w:rFonts w:ascii="Calibri" w:hAnsi="Calibri" w:cs="Calibri"/>
            <w:noProof/>
          </w:rPr>
          <w:tab/>
        </w:r>
        <w:r w:rsidR="00D21790" w:rsidRPr="00CC4CE1">
          <w:rPr>
            <w:rStyle w:val="Hyperlinkki"/>
            <w:rFonts w:ascii="Calibri" w:hAnsi="Calibri" w:cs="Calibri"/>
            <w:noProof/>
          </w:rPr>
          <w:t>Ajoneuvojen, veneiden, koneiden ja muiden vastaavien laitteiden pesu ja huolto</w:t>
        </w:r>
        <w:r w:rsidR="00D21790" w:rsidRPr="00CC4CE1">
          <w:rPr>
            <w:rFonts w:ascii="Calibri" w:hAnsi="Calibri" w:cs="Calibri"/>
            <w:noProof/>
            <w:webHidden/>
          </w:rPr>
          <w:tab/>
        </w:r>
        <w:r w:rsidR="00D21790" w:rsidRPr="00CC4CE1">
          <w:rPr>
            <w:rFonts w:ascii="Calibri" w:hAnsi="Calibri" w:cs="Calibri"/>
            <w:noProof/>
            <w:webHidden/>
          </w:rPr>
          <w:fldChar w:fldCharType="begin"/>
        </w:r>
        <w:r w:rsidR="00D21790" w:rsidRPr="00CC4CE1">
          <w:rPr>
            <w:rFonts w:ascii="Calibri" w:hAnsi="Calibri" w:cs="Calibri"/>
            <w:noProof/>
            <w:webHidden/>
          </w:rPr>
          <w:instrText xml:space="preserve"> PAGEREF _Toc377124668 \h </w:instrText>
        </w:r>
        <w:r w:rsidR="00D21790" w:rsidRPr="00CC4CE1">
          <w:rPr>
            <w:rFonts w:ascii="Calibri" w:hAnsi="Calibri" w:cs="Calibri"/>
            <w:noProof/>
            <w:webHidden/>
          </w:rPr>
        </w:r>
        <w:r w:rsidR="00D21790" w:rsidRPr="00CC4CE1">
          <w:rPr>
            <w:rFonts w:ascii="Calibri" w:hAnsi="Calibri" w:cs="Calibri"/>
            <w:noProof/>
            <w:webHidden/>
          </w:rPr>
          <w:fldChar w:fldCharType="separate"/>
        </w:r>
        <w:r w:rsidR="00D27937">
          <w:rPr>
            <w:rFonts w:ascii="Calibri" w:hAnsi="Calibri" w:cs="Calibri"/>
            <w:noProof/>
            <w:webHidden/>
          </w:rPr>
          <w:t>3</w:t>
        </w:r>
        <w:r w:rsidR="00D21790" w:rsidRPr="00CC4CE1">
          <w:rPr>
            <w:rFonts w:ascii="Calibri" w:hAnsi="Calibri" w:cs="Calibri"/>
            <w:noProof/>
            <w:webHidden/>
          </w:rPr>
          <w:fldChar w:fldCharType="end"/>
        </w:r>
      </w:hyperlink>
    </w:p>
    <w:p w14:paraId="1624A444" w14:textId="77777777" w:rsidR="00D21790" w:rsidRPr="00CC4CE1" w:rsidRDefault="00D21790" w:rsidP="00BA6A15">
      <w:pPr>
        <w:rPr>
          <w:rFonts w:ascii="Calibri" w:hAnsi="Calibri" w:cs="Calibri"/>
          <w:b/>
          <w:noProof/>
          <w:color w:val="4F81BD"/>
        </w:rPr>
      </w:pPr>
      <w:r w:rsidRPr="00CC4CE1">
        <w:rPr>
          <w:rFonts w:ascii="Calibri" w:hAnsi="Calibri" w:cs="Calibri"/>
          <w:b/>
          <w:noProof/>
          <w:color w:val="4F81BD"/>
        </w:rPr>
        <w:t>Jätehuolto</w:t>
      </w:r>
    </w:p>
    <w:p w14:paraId="45734DC8" w14:textId="77777777" w:rsidR="00D21790" w:rsidRPr="00CC4CE1" w:rsidRDefault="004E101C">
      <w:pPr>
        <w:pStyle w:val="Sisluet1"/>
        <w:rPr>
          <w:rFonts w:ascii="Calibri" w:hAnsi="Calibri" w:cs="Calibri"/>
          <w:noProof/>
        </w:rPr>
      </w:pPr>
      <w:hyperlink w:anchor="_Toc377124669" w:history="1">
        <w:r w:rsidR="00D21790" w:rsidRPr="00CC4CE1">
          <w:rPr>
            <w:rStyle w:val="Hyperlinkki"/>
            <w:rFonts w:ascii="Calibri" w:hAnsi="Calibri" w:cs="Calibri"/>
            <w:noProof/>
          </w:rPr>
          <w:t>1</w:t>
        </w:r>
        <w:r w:rsidR="00497CD1">
          <w:rPr>
            <w:rStyle w:val="Hyperlinkki"/>
            <w:rFonts w:ascii="Calibri" w:hAnsi="Calibri" w:cs="Calibri"/>
            <w:noProof/>
          </w:rPr>
          <w:t>1</w:t>
        </w:r>
        <w:r w:rsidR="00D21790" w:rsidRPr="00CC4CE1">
          <w:rPr>
            <w:rStyle w:val="Hyperlinkki"/>
            <w:rFonts w:ascii="Calibri" w:hAnsi="Calibri" w:cs="Calibri"/>
            <w:noProof/>
          </w:rPr>
          <w:t xml:space="preserve"> §</w:t>
        </w:r>
        <w:r w:rsidR="00D21790" w:rsidRPr="00CC4CE1">
          <w:rPr>
            <w:rFonts w:ascii="Calibri" w:hAnsi="Calibri" w:cs="Calibri"/>
            <w:noProof/>
          </w:rPr>
          <w:tab/>
        </w:r>
        <w:r w:rsidR="00D21790" w:rsidRPr="00CC4CE1">
          <w:rPr>
            <w:rStyle w:val="Hyperlinkki"/>
            <w:rFonts w:ascii="Calibri" w:hAnsi="Calibri" w:cs="Calibri"/>
            <w:noProof/>
          </w:rPr>
          <w:t>Lumen vastaanottopaikkojen sijoittaminen ja käyttö</w:t>
        </w:r>
        <w:r w:rsidR="00D21790" w:rsidRPr="00CC4CE1">
          <w:rPr>
            <w:rFonts w:ascii="Calibri" w:hAnsi="Calibri" w:cs="Calibri"/>
            <w:noProof/>
            <w:webHidden/>
          </w:rPr>
          <w:tab/>
        </w:r>
        <w:r w:rsidR="00D21790" w:rsidRPr="00CC4CE1">
          <w:rPr>
            <w:rFonts w:ascii="Calibri" w:hAnsi="Calibri" w:cs="Calibri"/>
            <w:noProof/>
            <w:webHidden/>
          </w:rPr>
          <w:fldChar w:fldCharType="begin"/>
        </w:r>
        <w:r w:rsidR="00D21790" w:rsidRPr="00CC4CE1">
          <w:rPr>
            <w:rFonts w:ascii="Calibri" w:hAnsi="Calibri" w:cs="Calibri"/>
            <w:noProof/>
            <w:webHidden/>
          </w:rPr>
          <w:instrText xml:space="preserve"> PAGEREF _Toc377124669 \h </w:instrText>
        </w:r>
        <w:r w:rsidR="00D21790" w:rsidRPr="00CC4CE1">
          <w:rPr>
            <w:rFonts w:ascii="Calibri" w:hAnsi="Calibri" w:cs="Calibri"/>
            <w:noProof/>
            <w:webHidden/>
          </w:rPr>
        </w:r>
        <w:r w:rsidR="00D21790" w:rsidRPr="00CC4CE1">
          <w:rPr>
            <w:rFonts w:ascii="Calibri" w:hAnsi="Calibri" w:cs="Calibri"/>
            <w:noProof/>
            <w:webHidden/>
          </w:rPr>
          <w:fldChar w:fldCharType="separate"/>
        </w:r>
        <w:r w:rsidR="00D27937">
          <w:rPr>
            <w:rFonts w:ascii="Calibri" w:hAnsi="Calibri" w:cs="Calibri"/>
            <w:noProof/>
            <w:webHidden/>
          </w:rPr>
          <w:t>4</w:t>
        </w:r>
        <w:r w:rsidR="00D21790" w:rsidRPr="00CC4CE1">
          <w:rPr>
            <w:rFonts w:ascii="Calibri" w:hAnsi="Calibri" w:cs="Calibri"/>
            <w:noProof/>
            <w:webHidden/>
          </w:rPr>
          <w:fldChar w:fldCharType="end"/>
        </w:r>
      </w:hyperlink>
    </w:p>
    <w:p w14:paraId="7F54D3C6" w14:textId="77777777" w:rsidR="00D21790" w:rsidRPr="00CC4CE1" w:rsidRDefault="004E101C">
      <w:pPr>
        <w:pStyle w:val="Sisluet1"/>
        <w:rPr>
          <w:rFonts w:ascii="Calibri" w:hAnsi="Calibri" w:cs="Calibri"/>
          <w:noProof/>
        </w:rPr>
      </w:pPr>
      <w:hyperlink w:anchor="_Toc377124670" w:history="1">
        <w:r w:rsidR="00D21790" w:rsidRPr="00CC4CE1">
          <w:rPr>
            <w:rStyle w:val="Hyperlinkki"/>
            <w:rFonts w:ascii="Calibri" w:hAnsi="Calibri" w:cs="Calibri"/>
            <w:noProof/>
          </w:rPr>
          <w:t>1</w:t>
        </w:r>
        <w:r w:rsidR="00497CD1">
          <w:rPr>
            <w:rStyle w:val="Hyperlinkki"/>
            <w:rFonts w:ascii="Calibri" w:hAnsi="Calibri" w:cs="Calibri"/>
            <w:noProof/>
          </w:rPr>
          <w:t>2</w:t>
        </w:r>
        <w:r w:rsidR="00D21790" w:rsidRPr="00CC4CE1">
          <w:rPr>
            <w:rStyle w:val="Hyperlinkki"/>
            <w:rFonts w:ascii="Calibri" w:hAnsi="Calibri" w:cs="Calibri"/>
            <w:noProof/>
          </w:rPr>
          <w:t xml:space="preserve"> §</w:t>
        </w:r>
        <w:r w:rsidR="00D21790" w:rsidRPr="00CC4CE1">
          <w:rPr>
            <w:rFonts w:ascii="Calibri" w:hAnsi="Calibri" w:cs="Calibri"/>
            <w:noProof/>
          </w:rPr>
          <w:tab/>
        </w:r>
        <w:r w:rsidR="00D21790" w:rsidRPr="00CC4CE1">
          <w:rPr>
            <w:rStyle w:val="Hyperlinkki"/>
            <w:rFonts w:ascii="Calibri" w:hAnsi="Calibri" w:cs="Calibri"/>
            <w:noProof/>
          </w:rPr>
          <w:t>Tiili- ja betonijätteen hyödyntäminen maanrakentamisessa</w:t>
        </w:r>
        <w:r w:rsidR="00D21790" w:rsidRPr="00CC4CE1">
          <w:rPr>
            <w:rFonts w:ascii="Calibri" w:hAnsi="Calibri" w:cs="Calibri"/>
            <w:noProof/>
            <w:webHidden/>
          </w:rPr>
          <w:tab/>
        </w:r>
        <w:r w:rsidR="00D21790" w:rsidRPr="00CC4CE1">
          <w:rPr>
            <w:rFonts w:ascii="Calibri" w:hAnsi="Calibri" w:cs="Calibri"/>
            <w:noProof/>
            <w:webHidden/>
          </w:rPr>
          <w:fldChar w:fldCharType="begin"/>
        </w:r>
        <w:r w:rsidR="00D21790" w:rsidRPr="00CC4CE1">
          <w:rPr>
            <w:rFonts w:ascii="Calibri" w:hAnsi="Calibri" w:cs="Calibri"/>
            <w:noProof/>
            <w:webHidden/>
          </w:rPr>
          <w:instrText xml:space="preserve"> PAGEREF _Toc377124670 \h </w:instrText>
        </w:r>
        <w:r w:rsidR="00D21790" w:rsidRPr="00CC4CE1">
          <w:rPr>
            <w:rFonts w:ascii="Calibri" w:hAnsi="Calibri" w:cs="Calibri"/>
            <w:noProof/>
            <w:webHidden/>
          </w:rPr>
        </w:r>
        <w:r w:rsidR="00D21790" w:rsidRPr="00CC4CE1">
          <w:rPr>
            <w:rFonts w:ascii="Calibri" w:hAnsi="Calibri" w:cs="Calibri"/>
            <w:noProof/>
            <w:webHidden/>
          </w:rPr>
          <w:fldChar w:fldCharType="separate"/>
        </w:r>
        <w:r w:rsidR="00D27937">
          <w:rPr>
            <w:rFonts w:ascii="Calibri" w:hAnsi="Calibri" w:cs="Calibri"/>
            <w:noProof/>
            <w:webHidden/>
          </w:rPr>
          <w:t>4</w:t>
        </w:r>
        <w:r w:rsidR="00D21790" w:rsidRPr="00CC4CE1">
          <w:rPr>
            <w:rFonts w:ascii="Calibri" w:hAnsi="Calibri" w:cs="Calibri"/>
            <w:noProof/>
            <w:webHidden/>
          </w:rPr>
          <w:fldChar w:fldCharType="end"/>
        </w:r>
      </w:hyperlink>
    </w:p>
    <w:p w14:paraId="6E74ACD6" w14:textId="77777777" w:rsidR="00D21790" w:rsidRPr="00CC4CE1" w:rsidRDefault="004E101C">
      <w:pPr>
        <w:pStyle w:val="Sisluet1"/>
        <w:rPr>
          <w:rStyle w:val="Hyperlinkki"/>
          <w:rFonts w:ascii="Calibri" w:hAnsi="Calibri" w:cs="Calibri"/>
          <w:noProof/>
        </w:rPr>
      </w:pPr>
      <w:hyperlink w:anchor="_Toc377124673" w:history="1">
        <w:r w:rsidR="00D21790" w:rsidRPr="00CC4CE1">
          <w:rPr>
            <w:rStyle w:val="Hyperlinkki"/>
            <w:rFonts w:ascii="Calibri" w:hAnsi="Calibri" w:cs="Calibri"/>
            <w:noProof/>
          </w:rPr>
          <w:t>1</w:t>
        </w:r>
        <w:r w:rsidR="00223380">
          <w:rPr>
            <w:rStyle w:val="Hyperlinkki"/>
            <w:rFonts w:ascii="Calibri" w:hAnsi="Calibri" w:cs="Calibri"/>
            <w:noProof/>
          </w:rPr>
          <w:t>3</w:t>
        </w:r>
        <w:r w:rsidR="00D21790" w:rsidRPr="00CC4CE1">
          <w:rPr>
            <w:rStyle w:val="Hyperlinkki"/>
            <w:rFonts w:ascii="Calibri" w:hAnsi="Calibri" w:cs="Calibri"/>
            <w:noProof/>
          </w:rPr>
          <w:t xml:space="preserve"> §</w:t>
        </w:r>
        <w:r w:rsidR="00D21790" w:rsidRPr="00CC4CE1">
          <w:rPr>
            <w:rFonts w:ascii="Calibri" w:hAnsi="Calibri" w:cs="Calibri"/>
            <w:noProof/>
          </w:rPr>
          <w:tab/>
        </w:r>
        <w:r w:rsidR="00D21790" w:rsidRPr="00CC4CE1">
          <w:rPr>
            <w:rStyle w:val="Hyperlinkki"/>
            <w:rFonts w:ascii="Calibri" w:hAnsi="Calibri" w:cs="Calibri"/>
            <w:noProof/>
          </w:rPr>
          <w:t>Eläinten ruokinta</w:t>
        </w:r>
        <w:r w:rsidR="00D21790" w:rsidRPr="00CC4CE1">
          <w:rPr>
            <w:rFonts w:ascii="Calibri" w:hAnsi="Calibri" w:cs="Calibri"/>
            <w:noProof/>
            <w:webHidden/>
          </w:rPr>
          <w:tab/>
        </w:r>
        <w:r w:rsidR="00CC1B3F">
          <w:rPr>
            <w:rFonts w:ascii="Calibri" w:hAnsi="Calibri" w:cs="Calibri"/>
            <w:noProof/>
            <w:webHidden/>
          </w:rPr>
          <w:t>4</w:t>
        </w:r>
      </w:hyperlink>
    </w:p>
    <w:p w14:paraId="68610310" w14:textId="77777777" w:rsidR="00D21790" w:rsidRPr="00CC4CE1" w:rsidRDefault="00D21790" w:rsidP="00BA6A15">
      <w:pPr>
        <w:rPr>
          <w:rFonts w:ascii="Calibri" w:hAnsi="Calibri" w:cs="Calibri"/>
          <w:b/>
          <w:noProof/>
          <w:color w:val="4F81BD"/>
        </w:rPr>
      </w:pPr>
      <w:r w:rsidRPr="00CC4CE1">
        <w:rPr>
          <w:rFonts w:ascii="Calibri" w:hAnsi="Calibri" w:cs="Calibri"/>
          <w:b/>
          <w:noProof/>
          <w:color w:val="4F81BD"/>
        </w:rPr>
        <w:t>Ilmansuojelu</w:t>
      </w:r>
    </w:p>
    <w:p w14:paraId="611A2992" w14:textId="77777777" w:rsidR="00D21790" w:rsidRPr="00CC4CE1" w:rsidRDefault="004E101C">
      <w:pPr>
        <w:pStyle w:val="Sisluet1"/>
        <w:rPr>
          <w:rFonts w:ascii="Calibri" w:hAnsi="Calibri" w:cs="Calibri"/>
          <w:noProof/>
        </w:rPr>
      </w:pPr>
      <w:hyperlink w:anchor="_Toc377124674" w:history="1">
        <w:r w:rsidR="00D21790" w:rsidRPr="00CC4CE1">
          <w:rPr>
            <w:rStyle w:val="Hyperlinkki"/>
            <w:rFonts w:ascii="Calibri" w:hAnsi="Calibri" w:cs="Calibri"/>
            <w:noProof/>
          </w:rPr>
          <w:t>1</w:t>
        </w:r>
        <w:r w:rsidR="00223380">
          <w:rPr>
            <w:rStyle w:val="Hyperlinkki"/>
            <w:rFonts w:ascii="Calibri" w:hAnsi="Calibri" w:cs="Calibri"/>
            <w:noProof/>
          </w:rPr>
          <w:t>4</w:t>
        </w:r>
        <w:r w:rsidR="00D21790" w:rsidRPr="00CC4CE1">
          <w:rPr>
            <w:rStyle w:val="Hyperlinkki"/>
            <w:rFonts w:ascii="Calibri" w:hAnsi="Calibri" w:cs="Calibri"/>
            <w:noProof/>
          </w:rPr>
          <w:t xml:space="preserve"> §</w:t>
        </w:r>
        <w:r w:rsidR="00D21790" w:rsidRPr="00CC4CE1">
          <w:rPr>
            <w:rFonts w:ascii="Calibri" w:hAnsi="Calibri" w:cs="Calibri"/>
            <w:noProof/>
          </w:rPr>
          <w:tab/>
        </w:r>
        <w:r w:rsidR="00D21790" w:rsidRPr="00CC4CE1">
          <w:rPr>
            <w:rStyle w:val="Hyperlinkki"/>
            <w:rFonts w:ascii="Calibri" w:hAnsi="Calibri" w:cs="Calibri"/>
            <w:noProof/>
          </w:rPr>
          <w:t>Savukaasupäästöt ja niiden haitallisten vaikutusten ehkäiseminen</w:t>
        </w:r>
        <w:r w:rsidR="00D21790" w:rsidRPr="00CC4CE1">
          <w:rPr>
            <w:rFonts w:ascii="Calibri" w:hAnsi="Calibri" w:cs="Calibri"/>
            <w:noProof/>
            <w:webHidden/>
          </w:rPr>
          <w:tab/>
        </w:r>
        <w:r w:rsidR="006E0341">
          <w:rPr>
            <w:rFonts w:ascii="Calibri" w:hAnsi="Calibri" w:cs="Calibri"/>
            <w:noProof/>
            <w:webHidden/>
          </w:rPr>
          <w:t>4</w:t>
        </w:r>
      </w:hyperlink>
    </w:p>
    <w:p w14:paraId="4C9A8C91" w14:textId="77777777" w:rsidR="00D21790" w:rsidRPr="00CC4CE1" w:rsidRDefault="004E101C">
      <w:pPr>
        <w:pStyle w:val="Sisluet1"/>
        <w:rPr>
          <w:rFonts w:ascii="Calibri" w:hAnsi="Calibri" w:cs="Calibri"/>
          <w:noProof/>
        </w:rPr>
      </w:pPr>
      <w:hyperlink w:anchor="_Toc377124675" w:history="1">
        <w:r w:rsidR="00D21790" w:rsidRPr="00CC4CE1">
          <w:rPr>
            <w:rStyle w:val="Hyperlinkki"/>
            <w:rFonts w:ascii="Calibri" w:hAnsi="Calibri" w:cs="Calibri"/>
            <w:noProof/>
          </w:rPr>
          <w:t>1</w:t>
        </w:r>
        <w:r w:rsidR="00223380">
          <w:rPr>
            <w:rStyle w:val="Hyperlinkki"/>
            <w:rFonts w:ascii="Calibri" w:hAnsi="Calibri" w:cs="Calibri"/>
            <w:noProof/>
          </w:rPr>
          <w:t>5</w:t>
        </w:r>
        <w:r w:rsidR="00D21790" w:rsidRPr="00CC4CE1">
          <w:rPr>
            <w:rStyle w:val="Hyperlinkki"/>
            <w:rFonts w:ascii="Calibri" w:hAnsi="Calibri" w:cs="Calibri"/>
            <w:noProof/>
          </w:rPr>
          <w:t xml:space="preserve"> §</w:t>
        </w:r>
        <w:r w:rsidR="00D21790" w:rsidRPr="00CC4CE1">
          <w:rPr>
            <w:rFonts w:ascii="Calibri" w:hAnsi="Calibri" w:cs="Calibri"/>
            <w:noProof/>
          </w:rPr>
          <w:tab/>
        </w:r>
        <w:r w:rsidR="00D21790" w:rsidRPr="00CC4CE1">
          <w:rPr>
            <w:rStyle w:val="Hyperlinkki"/>
            <w:rFonts w:ascii="Calibri" w:hAnsi="Calibri" w:cs="Calibri"/>
            <w:noProof/>
          </w:rPr>
          <w:t>Rakennusten ja rakenteiden rakennus-, kunnostus- ja puhtaanapitotyöt</w:t>
        </w:r>
        <w:r w:rsidR="00D21790" w:rsidRPr="00CC4CE1">
          <w:rPr>
            <w:rFonts w:ascii="Calibri" w:hAnsi="Calibri" w:cs="Calibri"/>
            <w:noProof/>
            <w:webHidden/>
          </w:rPr>
          <w:tab/>
        </w:r>
        <w:r w:rsidR="00D21790" w:rsidRPr="00CC4CE1">
          <w:rPr>
            <w:rFonts w:ascii="Calibri" w:hAnsi="Calibri" w:cs="Calibri"/>
            <w:noProof/>
            <w:webHidden/>
          </w:rPr>
          <w:fldChar w:fldCharType="begin"/>
        </w:r>
        <w:r w:rsidR="00D21790" w:rsidRPr="00CC4CE1">
          <w:rPr>
            <w:rFonts w:ascii="Calibri" w:hAnsi="Calibri" w:cs="Calibri"/>
            <w:noProof/>
            <w:webHidden/>
          </w:rPr>
          <w:instrText xml:space="preserve"> PAGEREF _Toc377124675 \h </w:instrText>
        </w:r>
        <w:r w:rsidR="00D21790" w:rsidRPr="00CC4CE1">
          <w:rPr>
            <w:rFonts w:ascii="Calibri" w:hAnsi="Calibri" w:cs="Calibri"/>
            <w:noProof/>
            <w:webHidden/>
          </w:rPr>
        </w:r>
        <w:r w:rsidR="00D21790" w:rsidRPr="00CC4CE1">
          <w:rPr>
            <w:rFonts w:ascii="Calibri" w:hAnsi="Calibri" w:cs="Calibri"/>
            <w:noProof/>
            <w:webHidden/>
          </w:rPr>
          <w:fldChar w:fldCharType="separate"/>
        </w:r>
        <w:r w:rsidR="00D27937">
          <w:rPr>
            <w:rFonts w:ascii="Calibri" w:hAnsi="Calibri" w:cs="Calibri"/>
            <w:noProof/>
            <w:webHidden/>
          </w:rPr>
          <w:t>5</w:t>
        </w:r>
        <w:r w:rsidR="00D21790" w:rsidRPr="00CC4CE1">
          <w:rPr>
            <w:rFonts w:ascii="Calibri" w:hAnsi="Calibri" w:cs="Calibri"/>
            <w:noProof/>
            <w:webHidden/>
          </w:rPr>
          <w:fldChar w:fldCharType="end"/>
        </w:r>
      </w:hyperlink>
    </w:p>
    <w:p w14:paraId="1D7CE3BD" w14:textId="77777777" w:rsidR="00D21790" w:rsidRPr="00CC4CE1" w:rsidRDefault="004E101C">
      <w:pPr>
        <w:pStyle w:val="Sisluet1"/>
        <w:rPr>
          <w:rFonts w:ascii="Calibri" w:hAnsi="Calibri" w:cs="Calibri"/>
          <w:noProof/>
        </w:rPr>
      </w:pPr>
      <w:hyperlink w:anchor="_Toc377124676" w:history="1">
        <w:r w:rsidR="00D21790" w:rsidRPr="00CC4CE1">
          <w:rPr>
            <w:rStyle w:val="Hyperlinkki"/>
            <w:rFonts w:ascii="Calibri" w:hAnsi="Calibri" w:cs="Calibri"/>
            <w:noProof/>
          </w:rPr>
          <w:t>1</w:t>
        </w:r>
        <w:r w:rsidR="00223380">
          <w:rPr>
            <w:rStyle w:val="Hyperlinkki"/>
            <w:rFonts w:ascii="Calibri" w:hAnsi="Calibri" w:cs="Calibri"/>
            <w:noProof/>
          </w:rPr>
          <w:t>6</w:t>
        </w:r>
        <w:r w:rsidR="00D21790" w:rsidRPr="00CC4CE1">
          <w:rPr>
            <w:rStyle w:val="Hyperlinkki"/>
            <w:rFonts w:ascii="Calibri" w:hAnsi="Calibri" w:cs="Calibri"/>
            <w:noProof/>
          </w:rPr>
          <w:t xml:space="preserve"> §</w:t>
        </w:r>
        <w:r w:rsidR="00D21790" w:rsidRPr="00CC4CE1">
          <w:rPr>
            <w:rFonts w:ascii="Calibri" w:hAnsi="Calibri" w:cs="Calibri"/>
            <w:noProof/>
          </w:rPr>
          <w:tab/>
        </w:r>
        <w:r w:rsidR="00D21790" w:rsidRPr="00CC4CE1">
          <w:rPr>
            <w:rStyle w:val="Hyperlinkki"/>
            <w:rFonts w:ascii="Calibri" w:hAnsi="Calibri" w:cs="Calibri"/>
            <w:noProof/>
          </w:rPr>
          <w:t>Teollisuus- ja varastoalueet</w:t>
        </w:r>
        <w:r w:rsidR="00D21790" w:rsidRPr="00CC4CE1">
          <w:rPr>
            <w:rFonts w:ascii="Calibri" w:hAnsi="Calibri" w:cs="Calibri"/>
            <w:noProof/>
            <w:webHidden/>
          </w:rPr>
          <w:tab/>
        </w:r>
        <w:r w:rsidR="00D21790" w:rsidRPr="00CC4CE1">
          <w:rPr>
            <w:rFonts w:ascii="Calibri" w:hAnsi="Calibri" w:cs="Calibri"/>
            <w:noProof/>
            <w:webHidden/>
          </w:rPr>
          <w:fldChar w:fldCharType="begin"/>
        </w:r>
        <w:r w:rsidR="00D21790" w:rsidRPr="00CC4CE1">
          <w:rPr>
            <w:rFonts w:ascii="Calibri" w:hAnsi="Calibri" w:cs="Calibri"/>
            <w:noProof/>
            <w:webHidden/>
          </w:rPr>
          <w:instrText xml:space="preserve"> PAGEREF _Toc377124676 \h </w:instrText>
        </w:r>
        <w:r w:rsidR="00D21790" w:rsidRPr="00CC4CE1">
          <w:rPr>
            <w:rFonts w:ascii="Calibri" w:hAnsi="Calibri" w:cs="Calibri"/>
            <w:noProof/>
            <w:webHidden/>
          </w:rPr>
        </w:r>
        <w:r w:rsidR="00D21790" w:rsidRPr="00CC4CE1">
          <w:rPr>
            <w:rFonts w:ascii="Calibri" w:hAnsi="Calibri" w:cs="Calibri"/>
            <w:noProof/>
            <w:webHidden/>
          </w:rPr>
          <w:fldChar w:fldCharType="separate"/>
        </w:r>
        <w:r w:rsidR="00D27937">
          <w:rPr>
            <w:rFonts w:ascii="Calibri" w:hAnsi="Calibri" w:cs="Calibri"/>
            <w:noProof/>
            <w:webHidden/>
          </w:rPr>
          <w:t>5</w:t>
        </w:r>
        <w:r w:rsidR="00D21790" w:rsidRPr="00CC4CE1">
          <w:rPr>
            <w:rFonts w:ascii="Calibri" w:hAnsi="Calibri" w:cs="Calibri"/>
            <w:noProof/>
            <w:webHidden/>
          </w:rPr>
          <w:fldChar w:fldCharType="end"/>
        </w:r>
      </w:hyperlink>
    </w:p>
    <w:p w14:paraId="566340ED" w14:textId="77777777" w:rsidR="00D21790" w:rsidRPr="00CC4CE1" w:rsidRDefault="004E101C">
      <w:pPr>
        <w:pStyle w:val="Sisluet1"/>
        <w:rPr>
          <w:rFonts w:ascii="Calibri" w:hAnsi="Calibri" w:cs="Calibri"/>
          <w:noProof/>
        </w:rPr>
      </w:pPr>
      <w:hyperlink w:anchor="_Toc377124677" w:history="1">
        <w:r w:rsidR="00497CD1">
          <w:rPr>
            <w:rStyle w:val="Hyperlinkki"/>
            <w:rFonts w:ascii="Calibri" w:hAnsi="Calibri" w:cs="Calibri"/>
            <w:noProof/>
          </w:rPr>
          <w:t>1</w:t>
        </w:r>
        <w:r w:rsidR="00223380">
          <w:rPr>
            <w:rStyle w:val="Hyperlinkki"/>
            <w:rFonts w:ascii="Calibri" w:hAnsi="Calibri" w:cs="Calibri"/>
            <w:noProof/>
          </w:rPr>
          <w:t>7</w:t>
        </w:r>
        <w:r w:rsidR="00D21790" w:rsidRPr="00CC4CE1">
          <w:rPr>
            <w:rStyle w:val="Hyperlinkki"/>
            <w:rFonts w:ascii="Calibri" w:hAnsi="Calibri" w:cs="Calibri"/>
            <w:noProof/>
          </w:rPr>
          <w:t xml:space="preserve"> §</w:t>
        </w:r>
        <w:r w:rsidR="00D21790" w:rsidRPr="00CC4CE1">
          <w:rPr>
            <w:rFonts w:ascii="Calibri" w:hAnsi="Calibri" w:cs="Calibri"/>
            <w:noProof/>
          </w:rPr>
          <w:tab/>
        </w:r>
        <w:r w:rsidR="00D21790" w:rsidRPr="00CC4CE1">
          <w:rPr>
            <w:rStyle w:val="Hyperlinkki"/>
            <w:rFonts w:ascii="Calibri" w:hAnsi="Calibri" w:cs="Calibri"/>
            <w:noProof/>
          </w:rPr>
          <w:t>Kulkuväylien, pihojen ja yleisten alueiden kunnossapito- ja puhtaanapitotyöt</w:t>
        </w:r>
        <w:r w:rsidR="00D21790" w:rsidRPr="00CC4CE1">
          <w:rPr>
            <w:rFonts w:ascii="Calibri" w:hAnsi="Calibri" w:cs="Calibri"/>
            <w:noProof/>
            <w:webHidden/>
          </w:rPr>
          <w:tab/>
        </w:r>
        <w:r w:rsidR="00D21790" w:rsidRPr="00CC4CE1">
          <w:rPr>
            <w:rFonts w:ascii="Calibri" w:hAnsi="Calibri" w:cs="Calibri"/>
            <w:noProof/>
            <w:webHidden/>
          </w:rPr>
          <w:fldChar w:fldCharType="begin"/>
        </w:r>
        <w:r w:rsidR="00D21790" w:rsidRPr="00CC4CE1">
          <w:rPr>
            <w:rFonts w:ascii="Calibri" w:hAnsi="Calibri" w:cs="Calibri"/>
            <w:noProof/>
            <w:webHidden/>
          </w:rPr>
          <w:instrText xml:space="preserve"> PAGEREF _Toc377124677 \h </w:instrText>
        </w:r>
        <w:r w:rsidR="00D21790" w:rsidRPr="00CC4CE1">
          <w:rPr>
            <w:rFonts w:ascii="Calibri" w:hAnsi="Calibri" w:cs="Calibri"/>
            <w:noProof/>
            <w:webHidden/>
          </w:rPr>
        </w:r>
        <w:r w:rsidR="00D21790" w:rsidRPr="00CC4CE1">
          <w:rPr>
            <w:rFonts w:ascii="Calibri" w:hAnsi="Calibri" w:cs="Calibri"/>
            <w:noProof/>
            <w:webHidden/>
          </w:rPr>
          <w:fldChar w:fldCharType="separate"/>
        </w:r>
        <w:r w:rsidR="00D27937">
          <w:rPr>
            <w:rFonts w:ascii="Calibri" w:hAnsi="Calibri" w:cs="Calibri"/>
            <w:noProof/>
            <w:webHidden/>
          </w:rPr>
          <w:t>5</w:t>
        </w:r>
        <w:r w:rsidR="00D21790" w:rsidRPr="00CC4CE1">
          <w:rPr>
            <w:rFonts w:ascii="Calibri" w:hAnsi="Calibri" w:cs="Calibri"/>
            <w:noProof/>
            <w:webHidden/>
          </w:rPr>
          <w:fldChar w:fldCharType="end"/>
        </w:r>
      </w:hyperlink>
    </w:p>
    <w:p w14:paraId="5ED614A5" w14:textId="77777777" w:rsidR="00D21790" w:rsidRPr="00CC4CE1" w:rsidRDefault="004E101C">
      <w:pPr>
        <w:pStyle w:val="Sisluet1"/>
        <w:rPr>
          <w:rStyle w:val="Hyperlinkki"/>
          <w:rFonts w:ascii="Calibri" w:hAnsi="Calibri" w:cs="Calibri"/>
          <w:noProof/>
        </w:rPr>
      </w:pPr>
      <w:hyperlink w:anchor="_Toc377124678" w:history="1">
        <w:r w:rsidR="00223380">
          <w:rPr>
            <w:rFonts w:ascii="Calibri" w:hAnsi="Calibri"/>
            <w:noProof/>
          </w:rPr>
          <w:t>18</w:t>
        </w:r>
        <w:r w:rsidR="00D21790" w:rsidRPr="00CC4CE1">
          <w:rPr>
            <w:rStyle w:val="Hyperlinkki"/>
            <w:rFonts w:ascii="Calibri" w:hAnsi="Calibri" w:cs="Calibri"/>
            <w:noProof/>
          </w:rPr>
          <w:t xml:space="preserve"> §</w:t>
        </w:r>
        <w:r w:rsidR="00D21790" w:rsidRPr="00CC4CE1">
          <w:rPr>
            <w:rFonts w:ascii="Calibri" w:hAnsi="Calibri" w:cs="Calibri"/>
            <w:noProof/>
          </w:rPr>
          <w:tab/>
        </w:r>
        <w:r w:rsidR="00D21790" w:rsidRPr="00CC4CE1">
          <w:rPr>
            <w:rStyle w:val="Hyperlinkki"/>
            <w:rFonts w:ascii="Calibri" w:hAnsi="Calibri" w:cs="Calibri"/>
            <w:noProof/>
          </w:rPr>
          <w:t>Purettavien rakennusten poltto</w:t>
        </w:r>
        <w:r w:rsidR="00D21790" w:rsidRPr="00CC4CE1">
          <w:rPr>
            <w:rFonts w:ascii="Calibri" w:hAnsi="Calibri" w:cs="Calibri"/>
            <w:noProof/>
            <w:webHidden/>
          </w:rPr>
          <w:tab/>
        </w:r>
        <w:r w:rsidR="00CC1B3F">
          <w:rPr>
            <w:rFonts w:ascii="Calibri" w:hAnsi="Calibri" w:cs="Calibri"/>
            <w:noProof/>
            <w:webHidden/>
          </w:rPr>
          <w:t>5</w:t>
        </w:r>
      </w:hyperlink>
    </w:p>
    <w:p w14:paraId="4CAC0C97" w14:textId="77777777" w:rsidR="00D21790" w:rsidRPr="00CC4CE1" w:rsidRDefault="00D21790" w:rsidP="00BA6A15">
      <w:pPr>
        <w:rPr>
          <w:rFonts w:ascii="Calibri" w:hAnsi="Calibri" w:cs="Calibri"/>
          <w:b/>
          <w:noProof/>
          <w:color w:val="4F81BD"/>
        </w:rPr>
      </w:pPr>
      <w:r w:rsidRPr="00CC4CE1">
        <w:rPr>
          <w:rFonts w:ascii="Calibri" w:hAnsi="Calibri" w:cs="Calibri"/>
          <w:b/>
          <w:noProof/>
          <w:color w:val="4F81BD"/>
        </w:rPr>
        <w:t>Melu</w:t>
      </w:r>
    </w:p>
    <w:p w14:paraId="1EAA1973" w14:textId="04420108" w:rsidR="00D21790" w:rsidRPr="00CC4CE1" w:rsidRDefault="004E101C">
      <w:pPr>
        <w:pStyle w:val="Sisluet1"/>
        <w:rPr>
          <w:rFonts w:ascii="Calibri" w:hAnsi="Calibri" w:cs="Calibri"/>
          <w:noProof/>
        </w:rPr>
      </w:pPr>
      <w:hyperlink w:anchor="_Toc377124679" w:history="1">
        <w:r w:rsidR="00223380">
          <w:rPr>
            <w:rStyle w:val="Hyperlinkki"/>
            <w:rFonts w:ascii="Calibri" w:hAnsi="Calibri" w:cs="Calibri"/>
            <w:noProof/>
          </w:rPr>
          <w:t>19</w:t>
        </w:r>
        <w:r w:rsidR="00D21790" w:rsidRPr="00CC4CE1">
          <w:rPr>
            <w:rStyle w:val="Hyperlinkki"/>
            <w:rFonts w:ascii="Calibri" w:hAnsi="Calibri" w:cs="Calibri"/>
            <w:noProof/>
          </w:rPr>
          <w:t xml:space="preserve"> §</w:t>
        </w:r>
        <w:r w:rsidR="00D21790" w:rsidRPr="00CC4CE1">
          <w:rPr>
            <w:rFonts w:ascii="Calibri" w:hAnsi="Calibri" w:cs="Calibri"/>
            <w:noProof/>
          </w:rPr>
          <w:tab/>
        </w:r>
        <w:r w:rsidR="00D21790" w:rsidRPr="00CC4CE1">
          <w:rPr>
            <w:rStyle w:val="Hyperlinkki"/>
            <w:rFonts w:ascii="Calibri" w:hAnsi="Calibri" w:cs="Calibri"/>
            <w:noProof/>
          </w:rPr>
          <w:t>Erityisen häiritsevä melu yöaikaan</w:t>
        </w:r>
        <w:r w:rsidR="00D21790" w:rsidRPr="00CC4CE1">
          <w:rPr>
            <w:rFonts w:ascii="Calibri" w:hAnsi="Calibri" w:cs="Calibri"/>
            <w:noProof/>
            <w:webHidden/>
          </w:rPr>
          <w:tab/>
        </w:r>
        <w:r w:rsidR="00243258">
          <w:rPr>
            <w:rFonts w:ascii="Calibri" w:hAnsi="Calibri" w:cs="Calibri"/>
            <w:noProof/>
            <w:webHidden/>
          </w:rPr>
          <w:t>5</w:t>
        </w:r>
      </w:hyperlink>
    </w:p>
    <w:p w14:paraId="6690E384" w14:textId="77777777" w:rsidR="00D21790" w:rsidRPr="00CC4CE1" w:rsidRDefault="004E101C">
      <w:pPr>
        <w:pStyle w:val="Sisluet1"/>
        <w:rPr>
          <w:rStyle w:val="Hyperlinkki"/>
          <w:rFonts w:ascii="Calibri" w:hAnsi="Calibri" w:cs="Calibri"/>
          <w:noProof/>
        </w:rPr>
      </w:pPr>
      <w:hyperlink w:anchor="_Toc377124680" w:history="1">
        <w:r w:rsidR="00D21790" w:rsidRPr="00CC4CE1">
          <w:rPr>
            <w:rStyle w:val="Hyperlinkki"/>
            <w:rFonts w:ascii="Calibri" w:hAnsi="Calibri" w:cs="Calibri"/>
            <w:noProof/>
          </w:rPr>
          <w:t>2</w:t>
        </w:r>
        <w:r w:rsidR="00223380">
          <w:rPr>
            <w:rStyle w:val="Hyperlinkki"/>
            <w:rFonts w:ascii="Calibri" w:hAnsi="Calibri" w:cs="Calibri"/>
            <w:noProof/>
          </w:rPr>
          <w:t>0</w:t>
        </w:r>
        <w:r w:rsidR="00D21790" w:rsidRPr="00CC4CE1">
          <w:rPr>
            <w:rStyle w:val="Hyperlinkki"/>
            <w:rFonts w:ascii="Calibri" w:hAnsi="Calibri" w:cs="Calibri"/>
            <w:noProof/>
          </w:rPr>
          <w:t xml:space="preserve"> §</w:t>
        </w:r>
        <w:r w:rsidR="00D21790" w:rsidRPr="00CC4CE1">
          <w:rPr>
            <w:rFonts w:ascii="Calibri" w:hAnsi="Calibri" w:cs="Calibri"/>
            <w:noProof/>
          </w:rPr>
          <w:tab/>
        </w:r>
        <w:r w:rsidR="00D21790" w:rsidRPr="00CC4CE1">
          <w:rPr>
            <w:rStyle w:val="Hyperlinkki"/>
            <w:rFonts w:ascii="Calibri" w:hAnsi="Calibri" w:cs="Calibri"/>
            <w:noProof/>
          </w:rPr>
          <w:t>Poikkeaminen meluilmoitusmenettelystä</w:t>
        </w:r>
        <w:r w:rsidR="00D21790" w:rsidRPr="00CC4CE1">
          <w:rPr>
            <w:rFonts w:ascii="Calibri" w:hAnsi="Calibri" w:cs="Calibri"/>
            <w:noProof/>
            <w:webHidden/>
          </w:rPr>
          <w:tab/>
        </w:r>
        <w:r w:rsidR="00D21790" w:rsidRPr="00CC4CE1">
          <w:rPr>
            <w:rFonts w:ascii="Calibri" w:hAnsi="Calibri" w:cs="Calibri"/>
            <w:noProof/>
            <w:webHidden/>
          </w:rPr>
          <w:fldChar w:fldCharType="begin"/>
        </w:r>
        <w:r w:rsidR="00D21790" w:rsidRPr="00CC4CE1">
          <w:rPr>
            <w:rFonts w:ascii="Calibri" w:hAnsi="Calibri" w:cs="Calibri"/>
            <w:noProof/>
            <w:webHidden/>
          </w:rPr>
          <w:instrText xml:space="preserve"> PAGEREF _Toc377124680 \h </w:instrText>
        </w:r>
        <w:r w:rsidR="00D21790" w:rsidRPr="00CC4CE1">
          <w:rPr>
            <w:rFonts w:ascii="Calibri" w:hAnsi="Calibri" w:cs="Calibri"/>
            <w:noProof/>
            <w:webHidden/>
          </w:rPr>
        </w:r>
        <w:r w:rsidR="00D21790" w:rsidRPr="00CC4CE1">
          <w:rPr>
            <w:rFonts w:ascii="Calibri" w:hAnsi="Calibri" w:cs="Calibri"/>
            <w:noProof/>
            <w:webHidden/>
          </w:rPr>
          <w:fldChar w:fldCharType="separate"/>
        </w:r>
        <w:r w:rsidR="00D27937">
          <w:rPr>
            <w:rFonts w:ascii="Calibri" w:hAnsi="Calibri" w:cs="Calibri"/>
            <w:noProof/>
            <w:webHidden/>
          </w:rPr>
          <w:t>6</w:t>
        </w:r>
        <w:r w:rsidR="00D21790" w:rsidRPr="00CC4CE1">
          <w:rPr>
            <w:rFonts w:ascii="Calibri" w:hAnsi="Calibri" w:cs="Calibri"/>
            <w:noProof/>
            <w:webHidden/>
          </w:rPr>
          <w:fldChar w:fldCharType="end"/>
        </w:r>
      </w:hyperlink>
    </w:p>
    <w:p w14:paraId="26080409" w14:textId="77777777" w:rsidR="00D21790" w:rsidRPr="00CC4CE1" w:rsidRDefault="00D21790" w:rsidP="00BA6A15">
      <w:pPr>
        <w:rPr>
          <w:rFonts w:ascii="Calibri" w:hAnsi="Calibri" w:cs="Calibri"/>
          <w:b/>
          <w:noProof/>
          <w:color w:val="4F81BD"/>
        </w:rPr>
      </w:pPr>
      <w:r w:rsidRPr="00CC4CE1">
        <w:rPr>
          <w:rFonts w:ascii="Calibri" w:hAnsi="Calibri" w:cs="Calibri"/>
          <w:b/>
          <w:noProof/>
          <w:color w:val="4F81BD"/>
        </w:rPr>
        <w:t>Kemikaalit</w:t>
      </w:r>
    </w:p>
    <w:p w14:paraId="4B3643EC" w14:textId="77777777" w:rsidR="00D21790" w:rsidRPr="00CC4CE1" w:rsidRDefault="004E101C">
      <w:pPr>
        <w:pStyle w:val="Sisluet1"/>
        <w:rPr>
          <w:rFonts w:ascii="Calibri" w:hAnsi="Calibri" w:cs="Calibri"/>
          <w:noProof/>
        </w:rPr>
      </w:pPr>
      <w:hyperlink w:anchor="_Toc377124681" w:history="1">
        <w:r w:rsidR="00D21790" w:rsidRPr="006E0341">
          <w:rPr>
            <w:rStyle w:val="Hyperlinkki"/>
            <w:rFonts w:ascii="Calibri" w:hAnsi="Calibri" w:cs="Calibri"/>
            <w:noProof/>
          </w:rPr>
          <w:t>2</w:t>
        </w:r>
        <w:r w:rsidR="00223380" w:rsidRPr="006E0341">
          <w:rPr>
            <w:rStyle w:val="Hyperlinkki"/>
            <w:rFonts w:ascii="Calibri" w:hAnsi="Calibri" w:cs="Calibri"/>
            <w:noProof/>
          </w:rPr>
          <w:t>1</w:t>
        </w:r>
        <w:r w:rsidR="00D21790" w:rsidRPr="006E0341">
          <w:rPr>
            <w:rStyle w:val="Hyperlinkki"/>
            <w:rFonts w:ascii="Calibri" w:hAnsi="Calibri" w:cs="Calibri"/>
            <w:noProof/>
          </w:rPr>
          <w:t xml:space="preserve"> §</w:t>
        </w:r>
        <w:r w:rsidR="00D21790" w:rsidRPr="006E0341">
          <w:rPr>
            <w:rStyle w:val="Hyperlinkki"/>
            <w:rFonts w:ascii="Calibri" w:hAnsi="Calibri" w:cs="Calibri"/>
            <w:noProof/>
          </w:rPr>
          <w:tab/>
        </w:r>
        <w:r w:rsidR="006E0341" w:rsidRPr="006E0341">
          <w:rPr>
            <w:rStyle w:val="Hyperlinkki"/>
            <w:rFonts w:ascii="Calibri" w:hAnsi="Calibri" w:cs="Calibri"/>
            <w:noProof/>
          </w:rPr>
          <w:t>Yleiset määräykset kemikaalien varastoinnista</w:t>
        </w:r>
        <w:r w:rsidR="00D21790" w:rsidRPr="006E0341">
          <w:rPr>
            <w:rStyle w:val="Hyperlinkki"/>
            <w:rFonts w:ascii="Calibri" w:hAnsi="Calibri" w:cs="Calibri"/>
            <w:noProof/>
            <w:webHidden/>
          </w:rPr>
          <w:tab/>
        </w:r>
        <w:r w:rsidR="00D21790" w:rsidRPr="006E0341">
          <w:rPr>
            <w:rStyle w:val="Hyperlinkki"/>
            <w:rFonts w:ascii="Calibri" w:hAnsi="Calibri" w:cs="Calibri"/>
            <w:noProof/>
            <w:webHidden/>
          </w:rPr>
          <w:fldChar w:fldCharType="begin"/>
        </w:r>
        <w:r w:rsidR="00D21790" w:rsidRPr="006E0341">
          <w:rPr>
            <w:rStyle w:val="Hyperlinkki"/>
            <w:rFonts w:ascii="Calibri" w:hAnsi="Calibri" w:cs="Calibri"/>
            <w:noProof/>
            <w:webHidden/>
          </w:rPr>
          <w:instrText xml:space="preserve"> PAGEREF _Toc377124681 \h </w:instrText>
        </w:r>
        <w:r w:rsidR="00D21790" w:rsidRPr="006E0341">
          <w:rPr>
            <w:rStyle w:val="Hyperlinkki"/>
            <w:rFonts w:ascii="Calibri" w:hAnsi="Calibri" w:cs="Calibri"/>
            <w:noProof/>
            <w:webHidden/>
          </w:rPr>
        </w:r>
        <w:r w:rsidR="00D21790" w:rsidRPr="006E0341">
          <w:rPr>
            <w:rStyle w:val="Hyperlinkki"/>
            <w:rFonts w:ascii="Calibri" w:hAnsi="Calibri" w:cs="Calibri"/>
            <w:noProof/>
            <w:webHidden/>
          </w:rPr>
          <w:fldChar w:fldCharType="separate"/>
        </w:r>
        <w:r w:rsidR="00D27937" w:rsidRPr="006E0341">
          <w:rPr>
            <w:rStyle w:val="Hyperlinkki"/>
            <w:rFonts w:ascii="Calibri" w:hAnsi="Calibri" w:cs="Calibri"/>
            <w:noProof/>
            <w:webHidden/>
          </w:rPr>
          <w:t>6</w:t>
        </w:r>
        <w:r w:rsidR="00D21790" w:rsidRPr="006E0341">
          <w:rPr>
            <w:rStyle w:val="Hyperlinkki"/>
            <w:rFonts w:ascii="Calibri" w:hAnsi="Calibri" w:cs="Calibri"/>
            <w:noProof/>
            <w:webHidden/>
          </w:rPr>
          <w:fldChar w:fldCharType="end"/>
        </w:r>
      </w:hyperlink>
    </w:p>
    <w:p w14:paraId="4A87C55D" w14:textId="77777777" w:rsidR="00D21790" w:rsidRPr="00CC4CE1" w:rsidRDefault="004E101C">
      <w:pPr>
        <w:pStyle w:val="Sisluet1"/>
        <w:rPr>
          <w:rFonts w:ascii="Calibri" w:hAnsi="Calibri" w:cs="Calibri"/>
          <w:noProof/>
        </w:rPr>
      </w:pPr>
      <w:hyperlink w:anchor="_Toc377124682" w:history="1">
        <w:r w:rsidR="00D21790" w:rsidRPr="00CC4CE1">
          <w:rPr>
            <w:rStyle w:val="Hyperlinkki"/>
            <w:rFonts w:ascii="Calibri" w:hAnsi="Calibri" w:cs="Calibri"/>
            <w:noProof/>
          </w:rPr>
          <w:t>2</w:t>
        </w:r>
        <w:r w:rsidR="00223380">
          <w:rPr>
            <w:rStyle w:val="Hyperlinkki"/>
            <w:rFonts w:ascii="Calibri" w:hAnsi="Calibri" w:cs="Calibri"/>
            <w:noProof/>
          </w:rPr>
          <w:t>2</w:t>
        </w:r>
        <w:r w:rsidR="00D21790" w:rsidRPr="00CC4CE1">
          <w:rPr>
            <w:rStyle w:val="Hyperlinkki"/>
            <w:rFonts w:ascii="Calibri" w:hAnsi="Calibri" w:cs="Calibri"/>
            <w:noProof/>
          </w:rPr>
          <w:t xml:space="preserve"> §</w:t>
        </w:r>
        <w:r w:rsidR="00D21790" w:rsidRPr="00CC4CE1">
          <w:rPr>
            <w:rFonts w:ascii="Calibri" w:hAnsi="Calibri" w:cs="Calibri"/>
            <w:noProof/>
          </w:rPr>
          <w:tab/>
        </w:r>
        <w:r w:rsidR="00223380">
          <w:rPr>
            <w:rStyle w:val="Hyperlinkki"/>
            <w:rFonts w:ascii="Calibri" w:hAnsi="Calibri" w:cs="Calibri"/>
            <w:noProof/>
          </w:rPr>
          <w:t>Polttonesteen täyttö- tai jakelupaikka</w:t>
        </w:r>
        <w:r w:rsidR="00D21790" w:rsidRPr="00CC4CE1">
          <w:rPr>
            <w:rFonts w:ascii="Calibri" w:hAnsi="Calibri" w:cs="Calibri"/>
            <w:noProof/>
            <w:webHidden/>
          </w:rPr>
          <w:tab/>
        </w:r>
      </w:hyperlink>
      <w:r w:rsidR="006E0341">
        <w:rPr>
          <w:rFonts w:ascii="Calibri" w:hAnsi="Calibri"/>
          <w:noProof/>
        </w:rPr>
        <w:t>6</w:t>
      </w:r>
    </w:p>
    <w:p w14:paraId="372C085C" w14:textId="77777777" w:rsidR="00D21790" w:rsidRDefault="004E101C">
      <w:pPr>
        <w:pStyle w:val="Sisluet1"/>
        <w:rPr>
          <w:rFonts w:ascii="Calibri" w:hAnsi="Calibri"/>
          <w:noProof/>
        </w:rPr>
      </w:pPr>
      <w:hyperlink w:anchor="_Toc377124683" w:history="1">
        <w:r w:rsidR="00D21790" w:rsidRPr="00CC4CE1">
          <w:rPr>
            <w:rStyle w:val="Hyperlinkki"/>
            <w:rFonts w:ascii="Calibri" w:hAnsi="Calibri" w:cs="Calibri"/>
            <w:noProof/>
          </w:rPr>
          <w:t>2</w:t>
        </w:r>
        <w:r w:rsidR="00223380">
          <w:rPr>
            <w:rStyle w:val="Hyperlinkki"/>
            <w:rFonts w:ascii="Calibri" w:hAnsi="Calibri" w:cs="Calibri"/>
            <w:noProof/>
          </w:rPr>
          <w:t>3</w:t>
        </w:r>
        <w:r w:rsidR="00D21790" w:rsidRPr="00CC4CE1">
          <w:rPr>
            <w:rStyle w:val="Hyperlinkki"/>
            <w:rFonts w:ascii="Calibri" w:hAnsi="Calibri" w:cs="Calibri"/>
            <w:noProof/>
          </w:rPr>
          <w:t xml:space="preserve"> §</w:t>
        </w:r>
        <w:r w:rsidR="00D21790" w:rsidRPr="00CC4CE1">
          <w:rPr>
            <w:rFonts w:ascii="Calibri" w:hAnsi="Calibri" w:cs="Calibri"/>
            <w:noProof/>
          </w:rPr>
          <w:tab/>
        </w:r>
        <w:r w:rsidR="00D21790" w:rsidRPr="00CC4CE1">
          <w:rPr>
            <w:rStyle w:val="Hyperlinkki"/>
            <w:rFonts w:ascii="Calibri" w:hAnsi="Calibri" w:cs="Calibri"/>
            <w:noProof/>
          </w:rPr>
          <w:t>Käytöstä poistetun maanalaisen säiliön käsittely</w:t>
        </w:r>
        <w:r w:rsidR="00D21790" w:rsidRPr="00CC4CE1">
          <w:rPr>
            <w:rFonts w:ascii="Calibri" w:hAnsi="Calibri" w:cs="Calibri"/>
            <w:noProof/>
            <w:webHidden/>
          </w:rPr>
          <w:tab/>
        </w:r>
        <w:r w:rsidR="00D21790" w:rsidRPr="00CC4CE1">
          <w:rPr>
            <w:rFonts w:ascii="Calibri" w:hAnsi="Calibri" w:cs="Calibri"/>
            <w:noProof/>
            <w:webHidden/>
          </w:rPr>
          <w:fldChar w:fldCharType="begin"/>
        </w:r>
        <w:r w:rsidR="00D21790" w:rsidRPr="00CC4CE1">
          <w:rPr>
            <w:rFonts w:ascii="Calibri" w:hAnsi="Calibri" w:cs="Calibri"/>
            <w:noProof/>
            <w:webHidden/>
          </w:rPr>
          <w:instrText xml:space="preserve"> PAGEREF _Toc377124683 \h </w:instrText>
        </w:r>
        <w:r w:rsidR="00D21790" w:rsidRPr="00CC4CE1">
          <w:rPr>
            <w:rFonts w:ascii="Calibri" w:hAnsi="Calibri" w:cs="Calibri"/>
            <w:noProof/>
            <w:webHidden/>
          </w:rPr>
        </w:r>
        <w:r w:rsidR="00D21790" w:rsidRPr="00CC4CE1">
          <w:rPr>
            <w:rFonts w:ascii="Calibri" w:hAnsi="Calibri" w:cs="Calibri"/>
            <w:noProof/>
            <w:webHidden/>
          </w:rPr>
          <w:fldChar w:fldCharType="separate"/>
        </w:r>
        <w:r w:rsidR="00D27937">
          <w:rPr>
            <w:rFonts w:ascii="Calibri" w:hAnsi="Calibri" w:cs="Calibri"/>
            <w:noProof/>
            <w:webHidden/>
          </w:rPr>
          <w:t>7</w:t>
        </w:r>
        <w:r w:rsidR="00D21790" w:rsidRPr="00CC4CE1">
          <w:rPr>
            <w:rFonts w:ascii="Calibri" w:hAnsi="Calibri" w:cs="Calibri"/>
            <w:noProof/>
            <w:webHidden/>
          </w:rPr>
          <w:fldChar w:fldCharType="end"/>
        </w:r>
      </w:hyperlink>
    </w:p>
    <w:p w14:paraId="45431B37" w14:textId="03FEF356" w:rsidR="00365DBE" w:rsidRPr="00766C1C" w:rsidRDefault="004E101C" w:rsidP="00365DBE">
      <w:pPr>
        <w:pStyle w:val="Sisluet1"/>
        <w:rPr>
          <w:rFonts w:ascii="Calibri" w:hAnsi="Calibri"/>
          <w:noProof/>
          <w:color w:val="FF0000"/>
        </w:rPr>
      </w:pPr>
      <w:hyperlink w:anchor="_Toc377124683" w:history="1">
        <w:r w:rsidR="00365DBE" w:rsidRPr="00223380">
          <w:rPr>
            <w:rStyle w:val="Hyperlinkki"/>
            <w:rFonts w:ascii="Calibri" w:hAnsi="Calibri" w:cs="Calibri"/>
            <w:noProof/>
            <w:color w:val="auto"/>
          </w:rPr>
          <w:t>2</w:t>
        </w:r>
        <w:r w:rsidR="00223380" w:rsidRPr="00223380">
          <w:rPr>
            <w:rStyle w:val="Hyperlinkki"/>
            <w:rFonts w:ascii="Calibri" w:hAnsi="Calibri" w:cs="Calibri"/>
            <w:noProof/>
            <w:color w:val="auto"/>
          </w:rPr>
          <w:t>4</w:t>
        </w:r>
        <w:r w:rsidR="00403AB8">
          <w:rPr>
            <w:rStyle w:val="Hyperlinkki"/>
            <w:rFonts w:ascii="Calibri" w:hAnsi="Calibri" w:cs="Calibri"/>
            <w:noProof/>
            <w:color w:val="auto"/>
          </w:rPr>
          <w:t xml:space="preserve"> </w:t>
        </w:r>
        <w:r w:rsidR="00365DBE" w:rsidRPr="00223380">
          <w:rPr>
            <w:rStyle w:val="Hyperlinkki"/>
            <w:rFonts w:ascii="Calibri" w:hAnsi="Calibri" w:cs="Calibri"/>
            <w:noProof/>
            <w:color w:val="auto"/>
          </w:rPr>
          <w:t>§</w:t>
        </w:r>
        <w:r w:rsidR="00365DBE" w:rsidRPr="00223380">
          <w:rPr>
            <w:rFonts w:ascii="Calibri" w:hAnsi="Calibri" w:cs="Calibri"/>
            <w:noProof/>
          </w:rPr>
          <w:tab/>
        </w:r>
        <w:r w:rsidR="00365DBE" w:rsidRPr="00223380">
          <w:rPr>
            <w:rStyle w:val="Hyperlinkki"/>
            <w:rFonts w:ascii="Calibri" w:hAnsi="Calibri" w:cs="Calibri"/>
            <w:noProof/>
            <w:color w:val="auto"/>
          </w:rPr>
          <w:t>Käytöstä poistetun lämmönsiirtonesteen käsittely</w:t>
        </w:r>
        <w:r w:rsidR="00365DBE" w:rsidRPr="00223380">
          <w:rPr>
            <w:rFonts w:ascii="Calibri" w:hAnsi="Calibri" w:cs="Calibri"/>
            <w:noProof/>
            <w:webHidden/>
          </w:rPr>
          <w:tab/>
        </w:r>
        <w:r w:rsidR="00365DBE" w:rsidRPr="00223380">
          <w:rPr>
            <w:rFonts w:ascii="Calibri" w:hAnsi="Calibri" w:cs="Calibri"/>
            <w:noProof/>
            <w:webHidden/>
          </w:rPr>
          <w:fldChar w:fldCharType="begin"/>
        </w:r>
        <w:r w:rsidR="00365DBE" w:rsidRPr="00223380">
          <w:rPr>
            <w:rFonts w:ascii="Calibri" w:hAnsi="Calibri" w:cs="Calibri"/>
            <w:noProof/>
            <w:webHidden/>
          </w:rPr>
          <w:instrText xml:space="preserve"> PAGEREF _Toc377124683 \h </w:instrText>
        </w:r>
        <w:r w:rsidR="00365DBE" w:rsidRPr="00223380">
          <w:rPr>
            <w:rFonts w:ascii="Calibri" w:hAnsi="Calibri" w:cs="Calibri"/>
            <w:noProof/>
            <w:webHidden/>
          </w:rPr>
        </w:r>
        <w:r w:rsidR="00365DBE" w:rsidRPr="00223380">
          <w:rPr>
            <w:rFonts w:ascii="Calibri" w:hAnsi="Calibri" w:cs="Calibri"/>
            <w:noProof/>
            <w:webHidden/>
          </w:rPr>
          <w:fldChar w:fldCharType="separate"/>
        </w:r>
        <w:r w:rsidR="00D27937" w:rsidRPr="00223380">
          <w:rPr>
            <w:rFonts w:ascii="Calibri" w:hAnsi="Calibri" w:cs="Calibri"/>
            <w:noProof/>
            <w:webHidden/>
          </w:rPr>
          <w:t>7</w:t>
        </w:r>
        <w:r w:rsidR="00365DBE" w:rsidRPr="00223380">
          <w:rPr>
            <w:rFonts w:ascii="Calibri" w:hAnsi="Calibri" w:cs="Calibri"/>
            <w:noProof/>
            <w:webHidden/>
          </w:rPr>
          <w:fldChar w:fldCharType="end"/>
        </w:r>
      </w:hyperlink>
    </w:p>
    <w:p w14:paraId="44EAFD9C" w14:textId="77777777" w:rsidR="00365DBE" w:rsidRPr="00365DBE" w:rsidRDefault="00365DBE" w:rsidP="00365DBE"/>
    <w:p w14:paraId="3ED95B6D" w14:textId="77777777" w:rsidR="00D21790" w:rsidRPr="00CC4CE1" w:rsidRDefault="00D21790" w:rsidP="00BA6A15">
      <w:pPr>
        <w:rPr>
          <w:rFonts w:ascii="Calibri" w:hAnsi="Calibri" w:cs="Calibri"/>
          <w:b/>
          <w:noProof/>
          <w:color w:val="4F81BD"/>
        </w:rPr>
      </w:pPr>
      <w:r w:rsidRPr="00CC4CE1">
        <w:rPr>
          <w:rFonts w:ascii="Calibri" w:hAnsi="Calibri" w:cs="Calibri"/>
          <w:b/>
          <w:noProof/>
          <w:color w:val="4F81BD"/>
        </w:rPr>
        <w:t>Maatalous</w:t>
      </w:r>
    </w:p>
    <w:p w14:paraId="28C1BD78" w14:textId="77777777" w:rsidR="00D21790" w:rsidRPr="00CC4CE1" w:rsidRDefault="004E101C">
      <w:pPr>
        <w:pStyle w:val="Sisluet1"/>
        <w:rPr>
          <w:rStyle w:val="Hyperlinkki"/>
          <w:rFonts w:ascii="Calibri" w:hAnsi="Calibri" w:cs="Calibri"/>
          <w:noProof/>
        </w:rPr>
      </w:pPr>
      <w:hyperlink w:anchor="_Toc377124685" w:history="1">
        <w:r w:rsidR="00D21790" w:rsidRPr="00CC4CE1">
          <w:rPr>
            <w:rStyle w:val="Hyperlinkki"/>
            <w:rFonts w:ascii="Calibri" w:hAnsi="Calibri" w:cs="Calibri"/>
            <w:noProof/>
          </w:rPr>
          <w:t>2</w:t>
        </w:r>
        <w:r w:rsidR="00223380">
          <w:rPr>
            <w:rStyle w:val="Hyperlinkki"/>
            <w:rFonts w:ascii="Calibri" w:hAnsi="Calibri" w:cs="Calibri"/>
            <w:noProof/>
          </w:rPr>
          <w:t>5</w:t>
        </w:r>
        <w:r w:rsidR="00D21790" w:rsidRPr="00CC4CE1">
          <w:rPr>
            <w:rStyle w:val="Hyperlinkki"/>
            <w:rFonts w:ascii="Calibri" w:hAnsi="Calibri" w:cs="Calibri"/>
            <w:noProof/>
          </w:rPr>
          <w:t xml:space="preserve"> §</w:t>
        </w:r>
        <w:r w:rsidR="00D21790" w:rsidRPr="00CC4CE1">
          <w:rPr>
            <w:rFonts w:ascii="Calibri" w:hAnsi="Calibri" w:cs="Calibri"/>
            <w:noProof/>
          </w:rPr>
          <w:tab/>
        </w:r>
        <w:r w:rsidR="00D21790" w:rsidRPr="00CC4CE1">
          <w:rPr>
            <w:rStyle w:val="Hyperlinkki"/>
            <w:rFonts w:ascii="Calibri" w:hAnsi="Calibri" w:cs="Calibri"/>
            <w:noProof/>
          </w:rPr>
          <w:t>Vesiensuojelulliset vaatimukset</w:t>
        </w:r>
        <w:r w:rsidR="009E5D39" w:rsidRPr="00CC4CE1">
          <w:rPr>
            <w:rStyle w:val="Hyperlinkki"/>
            <w:rFonts w:ascii="Calibri" w:hAnsi="Calibri" w:cs="Calibri"/>
            <w:noProof/>
          </w:rPr>
          <w:t xml:space="preserve"> hevostalleille</w:t>
        </w:r>
        <w:r w:rsidR="00D21790" w:rsidRPr="00CC4CE1">
          <w:rPr>
            <w:rFonts w:ascii="Calibri" w:hAnsi="Calibri" w:cs="Calibri"/>
            <w:noProof/>
            <w:webHidden/>
          </w:rPr>
          <w:tab/>
        </w:r>
        <w:r w:rsidR="00D21790" w:rsidRPr="00CC4CE1">
          <w:rPr>
            <w:rFonts w:ascii="Calibri" w:hAnsi="Calibri" w:cs="Calibri"/>
            <w:noProof/>
            <w:webHidden/>
          </w:rPr>
          <w:fldChar w:fldCharType="begin"/>
        </w:r>
        <w:r w:rsidR="00D21790" w:rsidRPr="00CC4CE1">
          <w:rPr>
            <w:rFonts w:ascii="Calibri" w:hAnsi="Calibri" w:cs="Calibri"/>
            <w:noProof/>
            <w:webHidden/>
          </w:rPr>
          <w:instrText xml:space="preserve"> PAGEREF _Toc377124685 \h </w:instrText>
        </w:r>
        <w:r w:rsidR="00D21790" w:rsidRPr="00CC4CE1">
          <w:rPr>
            <w:rFonts w:ascii="Calibri" w:hAnsi="Calibri" w:cs="Calibri"/>
            <w:noProof/>
            <w:webHidden/>
          </w:rPr>
        </w:r>
        <w:r w:rsidR="00D21790" w:rsidRPr="00CC4CE1">
          <w:rPr>
            <w:rFonts w:ascii="Calibri" w:hAnsi="Calibri" w:cs="Calibri"/>
            <w:noProof/>
            <w:webHidden/>
          </w:rPr>
          <w:fldChar w:fldCharType="separate"/>
        </w:r>
        <w:r w:rsidR="00D27937">
          <w:rPr>
            <w:rFonts w:ascii="Calibri" w:hAnsi="Calibri" w:cs="Calibri"/>
            <w:noProof/>
            <w:webHidden/>
          </w:rPr>
          <w:t>7</w:t>
        </w:r>
        <w:r w:rsidR="00D21790" w:rsidRPr="00CC4CE1">
          <w:rPr>
            <w:rFonts w:ascii="Calibri" w:hAnsi="Calibri" w:cs="Calibri"/>
            <w:noProof/>
            <w:webHidden/>
          </w:rPr>
          <w:fldChar w:fldCharType="end"/>
        </w:r>
      </w:hyperlink>
    </w:p>
    <w:p w14:paraId="3D88DA94" w14:textId="77777777" w:rsidR="00D21790" w:rsidRPr="00CC4CE1" w:rsidRDefault="00D21790" w:rsidP="00BA6A15">
      <w:pPr>
        <w:rPr>
          <w:rFonts w:ascii="Calibri" w:hAnsi="Calibri" w:cs="Calibri"/>
          <w:noProof/>
          <w:color w:val="4F81BD"/>
        </w:rPr>
      </w:pPr>
      <w:r w:rsidRPr="00CC4CE1">
        <w:rPr>
          <w:rFonts w:ascii="Calibri" w:hAnsi="Calibri" w:cs="Calibri"/>
          <w:b/>
          <w:noProof/>
          <w:color w:val="4F81BD"/>
        </w:rPr>
        <w:t>Muut</w:t>
      </w:r>
      <w:r w:rsidRPr="00CC4CE1">
        <w:rPr>
          <w:rFonts w:ascii="Calibri" w:hAnsi="Calibri" w:cs="Calibri"/>
          <w:noProof/>
          <w:color w:val="4F81BD"/>
        </w:rPr>
        <w:t xml:space="preserve"> </w:t>
      </w:r>
      <w:r w:rsidRPr="00CC4CE1">
        <w:rPr>
          <w:rFonts w:ascii="Calibri" w:hAnsi="Calibri" w:cs="Calibri"/>
          <w:b/>
          <w:noProof/>
          <w:color w:val="4F81BD"/>
        </w:rPr>
        <w:t>määräykset</w:t>
      </w:r>
    </w:p>
    <w:p w14:paraId="5F0619CA" w14:textId="77777777" w:rsidR="00D21790" w:rsidRPr="00CC4CE1" w:rsidRDefault="004E101C">
      <w:pPr>
        <w:pStyle w:val="Sisluet1"/>
        <w:rPr>
          <w:rFonts w:ascii="Calibri" w:hAnsi="Calibri" w:cs="Calibri"/>
          <w:noProof/>
        </w:rPr>
      </w:pPr>
      <w:hyperlink w:anchor="_Toc377124686" w:history="1">
        <w:r w:rsidR="00D21790" w:rsidRPr="00CC4CE1">
          <w:rPr>
            <w:rStyle w:val="Hyperlinkki"/>
            <w:rFonts w:ascii="Calibri" w:hAnsi="Calibri" w:cs="Calibri"/>
            <w:noProof/>
          </w:rPr>
          <w:t>2</w:t>
        </w:r>
        <w:r w:rsidR="00223380">
          <w:rPr>
            <w:rStyle w:val="Hyperlinkki"/>
            <w:rFonts w:ascii="Calibri" w:hAnsi="Calibri" w:cs="Calibri"/>
            <w:noProof/>
          </w:rPr>
          <w:t>6</w:t>
        </w:r>
        <w:r w:rsidR="00D21790" w:rsidRPr="00CC4CE1">
          <w:rPr>
            <w:rStyle w:val="Hyperlinkki"/>
            <w:rFonts w:ascii="Calibri" w:hAnsi="Calibri" w:cs="Calibri"/>
            <w:noProof/>
          </w:rPr>
          <w:t xml:space="preserve"> §</w:t>
        </w:r>
        <w:r w:rsidR="00D21790" w:rsidRPr="00CC4CE1">
          <w:rPr>
            <w:rFonts w:ascii="Calibri" w:hAnsi="Calibri" w:cs="Calibri"/>
            <w:noProof/>
          </w:rPr>
          <w:tab/>
        </w:r>
        <w:r w:rsidR="00D21790" w:rsidRPr="00CC4CE1">
          <w:rPr>
            <w:rStyle w:val="Hyperlinkki"/>
            <w:rFonts w:ascii="Calibri" w:hAnsi="Calibri" w:cs="Calibri"/>
            <w:noProof/>
          </w:rPr>
          <w:t>Ympäristönsuojelumääräysten rikkomisen tai laiminlyönnin seuraamukset</w:t>
        </w:r>
        <w:r w:rsidR="00D21790" w:rsidRPr="00CC4CE1">
          <w:rPr>
            <w:rFonts w:ascii="Calibri" w:hAnsi="Calibri" w:cs="Calibri"/>
            <w:noProof/>
            <w:webHidden/>
          </w:rPr>
          <w:tab/>
        </w:r>
        <w:r w:rsidR="00D21790" w:rsidRPr="00CC4CE1">
          <w:rPr>
            <w:rFonts w:ascii="Calibri" w:hAnsi="Calibri" w:cs="Calibri"/>
            <w:noProof/>
            <w:webHidden/>
          </w:rPr>
          <w:fldChar w:fldCharType="begin"/>
        </w:r>
        <w:r w:rsidR="00D21790" w:rsidRPr="00CC4CE1">
          <w:rPr>
            <w:rFonts w:ascii="Calibri" w:hAnsi="Calibri" w:cs="Calibri"/>
            <w:noProof/>
            <w:webHidden/>
          </w:rPr>
          <w:instrText xml:space="preserve"> PAGEREF _Toc377124686 \h </w:instrText>
        </w:r>
        <w:r w:rsidR="00D21790" w:rsidRPr="00CC4CE1">
          <w:rPr>
            <w:rFonts w:ascii="Calibri" w:hAnsi="Calibri" w:cs="Calibri"/>
            <w:noProof/>
            <w:webHidden/>
          </w:rPr>
        </w:r>
        <w:r w:rsidR="00D21790" w:rsidRPr="00CC4CE1">
          <w:rPr>
            <w:rFonts w:ascii="Calibri" w:hAnsi="Calibri" w:cs="Calibri"/>
            <w:noProof/>
            <w:webHidden/>
          </w:rPr>
          <w:fldChar w:fldCharType="separate"/>
        </w:r>
        <w:r w:rsidR="00D27937">
          <w:rPr>
            <w:rFonts w:ascii="Calibri" w:hAnsi="Calibri" w:cs="Calibri"/>
            <w:noProof/>
            <w:webHidden/>
          </w:rPr>
          <w:t>7</w:t>
        </w:r>
        <w:r w:rsidR="00D21790" w:rsidRPr="00CC4CE1">
          <w:rPr>
            <w:rFonts w:ascii="Calibri" w:hAnsi="Calibri" w:cs="Calibri"/>
            <w:noProof/>
            <w:webHidden/>
          </w:rPr>
          <w:fldChar w:fldCharType="end"/>
        </w:r>
      </w:hyperlink>
    </w:p>
    <w:p w14:paraId="1077B705" w14:textId="77777777" w:rsidR="00D21790" w:rsidRPr="00CC4CE1" w:rsidRDefault="004E101C">
      <w:pPr>
        <w:pStyle w:val="Sisluet1"/>
        <w:rPr>
          <w:rFonts w:ascii="Calibri" w:hAnsi="Calibri" w:cs="Calibri"/>
          <w:noProof/>
        </w:rPr>
      </w:pPr>
      <w:hyperlink w:anchor="_Toc377124687" w:history="1">
        <w:r w:rsidR="00D21790" w:rsidRPr="00CC4CE1">
          <w:rPr>
            <w:rStyle w:val="Hyperlinkki"/>
            <w:rFonts w:ascii="Calibri" w:hAnsi="Calibri" w:cs="Calibri"/>
            <w:noProof/>
          </w:rPr>
          <w:t>2</w:t>
        </w:r>
        <w:r w:rsidR="00223380">
          <w:rPr>
            <w:rStyle w:val="Hyperlinkki"/>
            <w:rFonts w:ascii="Calibri" w:hAnsi="Calibri" w:cs="Calibri"/>
            <w:noProof/>
          </w:rPr>
          <w:t>7</w:t>
        </w:r>
        <w:r w:rsidR="00D21790" w:rsidRPr="00CC4CE1">
          <w:rPr>
            <w:rStyle w:val="Hyperlinkki"/>
            <w:rFonts w:ascii="Calibri" w:hAnsi="Calibri" w:cs="Calibri"/>
            <w:noProof/>
          </w:rPr>
          <w:t xml:space="preserve"> §</w:t>
        </w:r>
        <w:r w:rsidR="00D21790" w:rsidRPr="00CC4CE1">
          <w:rPr>
            <w:rFonts w:ascii="Calibri" w:hAnsi="Calibri" w:cs="Calibri"/>
            <w:noProof/>
          </w:rPr>
          <w:tab/>
        </w:r>
        <w:r w:rsidR="00D21790" w:rsidRPr="00CC4CE1">
          <w:rPr>
            <w:rStyle w:val="Hyperlinkki"/>
            <w:rFonts w:ascii="Calibri" w:hAnsi="Calibri" w:cs="Calibri"/>
            <w:noProof/>
          </w:rPr>
          <w:t>Poikkeaminen ympäristönsuojelumääräyksistä</w:t>
        </w:r>
        <w:r w:rsidR="00D21790" w:rsidRPr="00CC4CE1">
          <w:rPr>
            <w:rFonts w:ascii="Calibri" w:hAnsi="Calibri" w:cs="Calibri"/>
            <w:noProof/>
            <w:webHidden/>
          </w:rPr>
          <w:tab/>
        </w:r>
        <w:r w:rsidR="00D21790" w:rsidRPr="00CC4CE1">
          <w:rPr>
            <w:rFonts w:ascii="Calibri" w:hAnsi="Calibri" w:cs="Calibri"/>
            <w:noProof/>
            <w:webHidden/>
          </w:rPr>
          <w:fldChar w:fldCharType="begin"/>
        </w:r>
        <w:r w:rsidR="00D21790" w:rsidRPr="00CC4CE1">
          <w:rPr>
            <w:rFonts w:ascii="Calibri" w:hAnsi="Calibri" w:cs="Calibri"/>
            <w:noProof/>
            <w:webHidden/>
          </w:rPr>
          <w:instrText xml:space="preserve"> PAGEREF _Toc377124687 \h </w:instrText>
        </w:r>
        <w:r w:rsidR="00D21790" w:rsidRPr="00CC4CE1">
          <w:rPr>
            <w:rFonts w:ascii="Calibri" w:hAnsi="Calibri" w:cs="Calibri"/>
            <w:noProof/>
            <w:webHidden/>
          </w:rPr>
        </w:r>
        <w:r w:rsidR="00D21790" w:rsidRPr="00CC4CE1">
          <w:rPr>
            <w:rFonts w:ascii="Calibri" w:hAnsi="Calibri" w:cs="Calibri"/>
            <w:noProof/>
            <w:webHidden/>
          </w:rPr>
          <w:fldChar w:fldCharType="separate"/>
        </w:r>
        <w:r w:rsidR="00D27937">
          <w:rPr>
            <w:rFonts w:ascii="Calibri" w:hAnsi="Calibri" w:cs="Calibri"/>
            <w:noProof/>
            <w:webHidden/>
          </w:rPr>
          <w:t>7</w:t>
        </w:r>
        <w:r w:rsidR="00D21790" w:rsidRPr="00CC4CE1">
          <w:rPr>
            <w:rFonts w:ascii="Calibri" w:hAnsi="Calibri" w:cs="Calibri"/>
            <w:noProof/>
            <w:webHidden/>
          </w:rPr>
          <w:fldChar w:fldCharType="end"/>
        </w:r>
      </w:hyperlink>
    </w:p>
    <w:p w14:paraId="2C77938C" w14:textId="50D35E0C" w:rsidR="00D21790" w:rsidRPr="00CC4CE1" w:rsidRDefault="00243258">
      <w:pPr>
        <w:pStyle w:val="Sisluet1"/>
        <w:rPr>
          <w:rFonts w:ascii="Calibri" w:hAnsi="Calibri" w:cs="Calibri"/>
          <w:noProof/>
        </w:rPr>
      </w:pPr>
      <w:hyperlink w:anchor="_Toc377124688" w:history="1">
        <w:r w:rsidR="00223380" w:rsidRPr="00223380">
          <w:rPr>
            <w:rStyle w:val="Hyperlinkki"/>
            <w:rFonts w:ascii="Calibri" w:hAnsi="Calibri" w:cs="Calibri"/>
            <w:noProof/>
            <w:color w:val="auto"/>
          </w:rPr>
          <w:t xml:space="preserve">28 </w:t>
        </w:r>
        <w:r w:rsidR="00D21790" w:rsidRPr="00223380">
          <w:rPr>
            <w:rStyle w:val="Hyperlinkki"/>
            <w:rFonts w:ascii="Calibri" w:hAnsi="Calibri" w:cs="Calibri"/>
            <w:noProof/>
            <w:color w:val="auto"/>
          </w:rPr>
          <w:t>§</w:t>
        </w:r>
        <w:r w:rsidR="00D21790" w:rsidRPr="00223380">
          <w:rPr>
            <w:rFonts w:ascii="Calibri" w:hAnsi="Calibri" w:cs="Calibri"/>
            <w:noProof/>
          </w:rPr>
          <w:tab/>
        </w:r>
        <w:r w:rsidR="004A5158" w:rsidRPr="00223380">
          <w:rPr>
            <w:rStyle w:val="Hyperlinkki"/>
            <w:rFonts w:ascii="Calibri" w:hAnsi="Calibri" w:cs="Calibri"/>
            <w:noProof/>
            <w:color w:val="auto"/>
          </w:rPr>
          <w:t>Siirtymäkausimääräykset</w:t>
        </w:r>
        <w:r w:rsidR="00D21790" w:rsidRPr="00CC4CE1">
          <w:rPr>
            <w:rFonts w:ascii="Calibri" w:hAnsi="Calibri" w:cs="Calibri"/>
            <w:noProof/>
            <w:webHidden/>
          </w:rPr>
          <w:tab/>
        </w:r>
        <w:r>
          <w:rPr>
            <w:rFonts w:ascii="Calibri" w:hAnsi="Calibri" w:cs="Calibri"/>
            <w:noProof/>
            <w:webHidden/>
          </w:rPr>
          <w:t>8</w:t>
        </w:r>
      </w:hyperlink>
    </w:p>
    <w:p w14:paraId="166B88D8" w14:textId="77777777" w:rsidR="004A5158" w:rsidRPr="00CC4CE1" w:rsidRDefault="00D21790" w:rsidP="004A5158">
      <w:pPr>
        <w:pStyle w:val="Sisluet1"/>
        <w:rPr>
          <w:rFonts w:ascii="Calibri" w:hAnsi="Calibri" w:cs="Calibri"/>
          <w:noProof/>
        </w:rPr>
      </w:pPr>
      <w:r w:rsidRPr="00CC4CE1">
        <w:rPr>
          <w:rFonts w:ascii="Calibri" w:hAnsi="Calibri" w:cs="Calibri"/>
        </w:rPr>
        <w:fldChar w:fldCharType="end"/>
      </w:r>
      <w:hyperlink w:anchor="_Toc377124688" w:history="1">
        <w:r w:rsidR="00223380">
          <w:rPr>
            <w:rStyle w:val="Hyperlinkki"/>
            <w:rFonts w:ascii="Calibri" w:hAnsi="Calibri" w:cs="Calibri"/>
            <w:noProof/>
            <w:color w:val="auto"/>
            <w:u w:val="none"/>
          </w:rPr>
          <w:t>29</w:t>
        </w:r>
        <w:r w:rsidR="004A5158" w:rsidRPr="004A5158">
          <w:rPr>
            <w:rStyle w:val="Hyperlinkki"/>
            <w:rFonts w:ascii="Calibri" w:hAnsi="Calibri" w:cs="Calibri"/>
            <w:noProof/>
            <w:color w:val="auto"/>
            <w:u w:val="none"/>
          </w:rPr>
          <w:t xml:space="preserve"> §</w:t>
        </w:r>
        <w:r w:rsidR="004A5158" w:rsidRPr="004A5158">
          <w:rPr>
            <w:rFonts w:ascii="Calibri" w:hAnsi="Calibri" w:cs="Calibri"/>
            <w:noProof/>
          </w:rPr>
          <w:tab/>
        </w:r>
        <w:r w:rsidR="004A5158" w:rsidRPr="004A5158">
          <w:rPr>
            <w:rStyle w:val="Hyperlinkki"/>
            <w:rFonts w:ascii="Calibri" w:hAnsi="Calibri" w:cs="Calibri"/>
            <w:noProof/>
            <w:color w:val="auto"/>
            <w:u w:val="none"/>
          </w:rPr>
          <w:t>Määräysten voimaantulo</w:t>
        </w:r>
        <w:r w:rsidR="004A5158" w:rsidRPr="00CC4CE1">
          <w:rPr>
            <w:rFonts w:ascii="Calibri" w:hAnsi="Calibri" w:cs="Calibri"/>
            <w:noProof/>
            <w:webHidden/>
          </w:rPr>
          <w:tab/>
        </w:r>
        <w:r w:rsidR="004A5158">
          <w:rPr>
            <w:rFonts w:ascii="Calibri" w:hAnsi="Calibri" w:cs="Calibri"/>
            <w:noProof/>
            <w:webHidden/>
          </w:rPr>
          <w:t>8</w:t>
        </w:r>
      </w:hyperlink>
    </w:p>
    <w:p w14:paraId="4B94D5A5" w14:textId="77777777" w:rsidR="00251FA5" w:rsidRPr="00CC4CE1" w:rsidRDefault="00D21790" w:rsidP="00F17570">
      <w:pPr>
        <w:rPr>
          <w:rFonts w:ascii="Calibri" w:hAnsi="Calibri" w:cs="Calibri"/>
          <w:b/>
          <w:bCs/>
        </w:rPr>
      </w:pPr>
      <w:r w:rsidRPr="00CC4CE1">
        <w:rPr>
          <w:rFonts w:ascii="Calibri" w:hAnsi="Calibri" w:cs="Calibri"/>
          <w:b/>
          <w:bCs/>
        </w:rPr>
        <w:br w:type="page"/>
      </w:r>
    </w:p>
    <w:p w14:paraId="474AC1ED" w14:textId="77777777" w:rsidR="00D21790" w:rsidRPr="00CC4CE1" w:rsidRDefault="00D21790" w:rsidP="00F17570">
      <w:pPr>
        <w:rPr>
          <w:rFonts w:ascii="Calibri" w:hAnsi="Calibri" w:cs="Calibri"/>
          <w:b/>
          <w:color w:val="4F81BD"/>
        </w:rPr>
      </w:pPr>
      <w:r w:rsidRPr="00CC4CE1">
        <w:rPr>
          <w:rFonts w:ascii="Calibri" w:hAnsi="Calibri" w:cs="Calibri"/>
          <w:b/>
          <w:color w:val="4F81BD"/>
        </w:rPr>
        <w:lastRenderedPageBreak/>
        <w:t xml:space="preserve">YLEISET MÄÄRÄYKSET </w:t>
      </w:r>
    </w:p>
    <w:p w14:paraId="7C9A2A79" w14:textId="77777777" w:rsidR="00D21790" w:rsidRPr="00CC4CE1" w:rsidRDefault="00D21790" w:rsidP="00F17570">
      <w:pPr>
        <w:pStyle w:val="Otsikko1"/>
        <w:rPr>
          <w:color w:val="4F81BD"/>
        </w:rPr>
      </w:pPr>
      <w:bookmarkStart w:id="0" w:name="_Toc376424407"/>
      <w:bookmarkStart w:id="1" w:name="_Toc377124659"/>
      <w:r w:rsidRPr="00CC4CE1">
        <w:rPr>
          <w:color w:val="4F81BD"/>
        </w:rPr>
        <w:t>Tavoite</w:t>
      </w:r>
      <w:bookmarkEnd w:id="0"/>
      <w:bookmarkEnd w:id="1"/>
      <w:r w:rsidRPr="00CC4CE1">
        <w:rPr>
          <w:color w:val="4F81BD"/>
        </w:rPr>
        <w:t xml:space="preserve"> </w:t>
      </w:r>
    </w:p>
    <w:p w14:paraId="3DEEC669" w14:textId="77777777" w:rsidR="00D21790" w:rsidRPr="00CC4CE1" w:rsidRDefault="00D21790" w:rsidP="00F17570">
      <w:pPr>
        <w:rPr>
          <w:rFonts w:ascii="Calibri" w:hAnsi="Calibri" w:cs="Calibri"/>
          <w:sz w:val="20"/>
          <w:szCs w:val="20"/>
        </w:rPr>
      </w:pPr>
    </w:p>
    <w:p w14:paraId="241C99FE" w14:textId="77777777" w:rsidR="00D21790" w:rsidRPr="00CC4CE1" w:rsidRDefault="00D21790" w:rsidP="00F17570">
      <w:pPr>
        <w:rPr>
          <w:rFonts w:ascii="Calibri" w:hAnsi="Calibri" w:cs="Calibri"/>
        </w:rPr>
      </w:pPr>
      <w:r w:rsidRPr="00CC4CE1">
        <w:rPr>
          <w:rFonts w:ascii="Calibri" w:hAnsi="Calibri" w:cs="Calibri"/>
        </w:rPr>
        <w:t>Ympäristönsuojelulain yhtenä tavoitteena on ehkäistä ympäristön pilaantumista ja vähentää pilaantumisesta aiheutuvia vahinkoja. Ympäristönsuojelulain mukaan ympäristönsuojelumääräykset annetaan ympäristönsuojelulain täytäntöön panemiseksi paikalliset olosuhteet huomioiden.</w:t>
      </w:r>
    </w:p>
    <w:p w14:paraId="3656B9AB" w14:textId="77777777" w:rsidR="00753139" w:rsidRPr="00CC4CE1" w:rsidRDefault="00753139" w:rsidP="00F17570">
      <w:pPr>
        <w:rPr>
          <w:rFonts w:ascii="Calibri" w:hAnsi="Calibri" w:cs="Calibri"/>
          <w:sz w:val="16"/>
          <w:szCs w:val="16"/>
        </w:rPr>
      </w:pPr>
    </w:p>
    <w:p w14:paraId="06E97D20" w14:textId="77777777" w:rsidR="00D21790" w:rsidRPr="00CC4CE1" w:rsidRDefault="00D21790" w:rsidP="00F17570">
      <w:pPr>
        <w:pStyle w:val="Otsikko1"/>
        <w:rPr>
          <w:color w:val="4F81BD"/>
        </w:rPr>
      </w:pPr>
      <w:bookmarkStart w:id="2" w:name="_Toc376424408"/>
      <w:bookmarkStart w:id="3" w:name="_Toc377124660"/>
      <w:r w:rsidRPr="00CC4CE1">
        <w:rPr>
          <w:color w:val="4F81BD"/>
        </w:rPr>
        <w:t>Määräysten antaminen ja valvonta</w:t>
      </w:r>
      <w:bookmarkEnd w:id="2"/>
      <w:bookmarkEnd w:id="3"/>
      <w:r w:rsidRPr="00CC4CE1">
        <w:rPr>
          <w:color w:val="4F81BD"/>
        </w:rPr>
        <w:t xml:space="preserve"> </w:t>
      </w:r>
    </w:p>
    <w:p w14:paraId="45FB0818" w14:textId="77777777" w:rsidR="00D21790" w:rsidRPr="00CC4CE1" w:rsidRDefault="00D21790" w:rsidP="00F17570">
      <w:pPr>
        <w:rPr>
          <w:rFonts w:ascii="Calibri" w:hAnsi="Calibri" w:cs="Calibri"/>
          <w:sz w:val="20"/>
          <w:szCs w:val="20"/>
        </w:rPr>
      </w:pPr>
    </w:p>
    <w:p w14:paraId="4B936634" w14:textId="02529988" w:rsidR="00D21790" w:rsidRPr="00CC4CE1" w:rsidRDefault="009E5D39" w:rsidP="00F17570">
      <w:pPr>
        <w:rPr>
          <w:rFonts w:ascii="Calibri" w:hAnsi="Calibri" w:cs="Calibri"/>
        </w:rPr>
      </w:pPr>
      <w:r w:rsidRPr="00CC4CE1">
        <w:rPr>
          <w:rFonts w:ascii="Calibri" w:hAnsi="Calibri" w:cs="Calibri"/>
        </w:rPr>
        <w:t xml:space="preserve">Ympäristönsuojelulaki </w:t>
      </w:r>
      <w:r w:rsidR="00D21790" w:rsidRPr="00CC4CE1">
        <w:rPr>
          <w:rFonts w:ascii="Calibri" w:hAnsi="Calibri" w:cs="Calibri"/>
        </w:rPr>
        <w:t xml:space="preserve">antaa kunnanvaltuustolle mahdollisuuden antaa ympäristönsuojelulain täytäntöön panemiseksi tarpeellisia paikallisista olosuhteista johtuvia, kuntaa tai sen osaa koskevia yleisiä määräyksiä. </w:t>
      </w:r>
      <w:r w:rsidR="004E101C">
        <w:rPr>
          <w:rFonts w:ascii="Calibri" w:hAnsi="Calibri" w:cs="Calibri"/>
        </w:rPr>
        <w:t>Kotkassa ja Pyhtäällä päätösvalta on delegoitu ympäristölautakunnalle.</w:t>
      </w:r>
    </w:p>
    <w:p w14:paraId="049F31CB" w14:textId="77777777" w:rsidR="00D21790" w:rsidRPr="00CC4CE1" w:rsidRDefault="00D21790" w:rsidP="00F17570">
      <w:pPr>
        <w:rPr>
          <w:rFonts w:ascii="Calibri" w:hAnsi="Calibri" w:cs="Calibri"/>
          <w:sz w:val="18"/>
          <w:szCs w:val="18"/>
        </w:rPr>
      </w:pPr>
    </w:p>
    <w:p w14:paraId="77D39D34" w14:textId="77777777" w:rsidR="00D21790" w:rsidRPr="00CC4CE1" w:rsidRDefault="00D21790" w:rsidP="00F17570">
      <w:pPr>
        <w:rPr>
          <w:rFonts w:ascii="Calibri" w:hAnsi="Calibri" w:cs="Calibri"/>
        </w:rPr>
      </w:pPr>
      <w:r w:rsidRPr="00CC4CE1">
        <w:rPr>
          <w:rFonts w:ascii="Calibri" w:hAnsi="Calibri" w:cs="Calibri"/>
        </w:rPr>
        <w:t>Ympäristönsuojelulain mukaan kunnalle kuuluvista ympäristönsuojelulain mukaisista lupa- ja valvontatehtävistä huolehtii kuntien ympäristönsuojelun hallinnosta annetun lain (64/1986) mukainen kunnan ympäristönsuojeluviranomainen. Viimeksi mainitun lain mukaan ympäristönsuojeluviranomaisen tehtävät hoitaa kunnan määräämä toimielin. Kotkan kaupungin ja Pyhtään kunnan yhteisen ympäristölautakunnan johtosäännön mukaan ympäristönsuojeluviranomaisena toimii ympäristölautakunta.</w:t>
      </w:r>
    </w:p>
    <w:p w14:paraId="53128261" w14:textId="77777777" w:rsidR="00753139" w:rsidRPr="00CC4CE1" w:rsidRDefault="00753139" w:rsidP="00F17570">
      <w:pPr>
        <w:rPr>
          <w:rFonts w:ascii="Calibri" w:hAnsi="Calibri" w:cs="Calibri"/>
          <w:sz w:val="16"/>
          <w:szCs w:val="16"/>
        </w:rPr>
      </w:pPr>
    </w:p>
    <w:p w14:paraId="334A96AC" w14:textId="77777777" w:rsidR="00D21790" w:rsidRPr="00CC4CE1" w:rsidRDefault="00D21790" w:rsidP="00F17570">
      <w:pPr>
        <w:pStyle w:val="Otsikko1"/>
        <w:rPr>
          <w:color w:val="4F81BD"/>
        </w:rPr>
      </w:pPr>
      <w:bookmarkStart w:id="4" w:name="_Toc376424409"/>
      <w:bookmarkStart w:id="5" w:name="_Toc377124661"/>
      <w:r w:rsidRPr="00CC4CE1">
        <w:rPr>
          <w:color w:val="4F81BD"/>
        </w:rPr>
        <w:t>Määräysten soveltaminen</w:t>
      </w:r>
      <w:bookmarkEnd w:id="4"/>
      <w:bookmarkEnd w:id="5"/>
      <w:r w:rsidRPr="00CC4CE1">
        <w:rPr>
          <w:color w:val="4F81BD"/>
        </w:rPr>
        <w:t xml:space="preserve"> </w:t>
      </w:r>
    </w:p>
    <w:p w14:paraId="62486C05" w14:textId="77777777" w:rsidR="00D21790" w:rsidRPr="00CC4CE1" w:rsidRDefault="00D21790" w:rsidP="00F17570">
      <w:pPr>
        <w:rPr>
          <w:rFonts w:ascii="Calibri" w:hAnsi="Calibri" w:cs="Calibri"/>
          <w:sz w:val="20"/>
          <w:szCs w:val="20"/>
        </w:rPr>
      </w:pPr>
    </w:p>
    <w:p w14:paraId="74C236B9" w14:textId="77777777" w:rsidR="00D21790" w:rsidRPr="00CC4CE1" w:rsidRDefault="00D21790" w:rsidP="00F17570">
      <w:pPr>
        <w:rPr>
          <w:rFonts w:ascii="Calibri" w:hAnsi="Calibri" w:cs="Calibri"/>
        </w:rPr>
      </w:pPr>
      <w:r w:rsidRPr="00CC4CE1">
        <w:rPr>
          <w:rFonts w:ascii="Calibri" w:hAnsi="Calibri" w:cs="Calibri"/>
        </w:rPr>
        <w:t xml:space="preserve">Ympäristönsuojelulain mukaan määräykset voivat koskea koko kuntaa tai sen osaa. Määräykset koskevat koko kuntaa, ellei määräyksissä ole toisin mainittu. </w:t>
      </w:r>
    </w:p>
    <w:p w14:paraId="4101652C" w14:textId="77777777" w:rsidR="00D21790" w:rsidRPr="00CC4CE1" w:rsidRDefault="00D21790" w:rsidP="00F17570">
      <w:pPr>
        <w:rPr>
          <w:rFonts w:ascii="Calibri" w:hAnsi="Calibri" w:cs="Calibri"/>
          <w:sz w:val="18"/>
          <w:szCs w:val="18"/>
        </w:rPr>
      </w:pPr>
    </w:p>
    <w:p w14:paraId="1E03964C" w14:textId="77777777" w:rsidR="00D21790" w:rsidRPr="00CC4CE1" w:rsidRDefault="00D21790" w:rsidP="00F17570">
      <w:pPr>
        <w:rPr>
          <w:rFonts w:ascii="Calibri" w:hAnsi="Calibri" w:cs="Calibri"/>
        </w:rPr>
      </w:pPr>
      <w:r w:rsidRPr="00CC4CE1">
        <w:rPr>
          <w:rFonts w:ascii="Calibri" w:hAnsi="Calibri" w:cs="Calibri"/>
        </w:rPr>
        <w:t xml:space="preserve">Määräykset eivät voi koskea luvanvaraista toimintaa eivätkä </w:t>
      </w:r>
      <w:r w:rsidR="009E5D39" w:rsidRPr="00CC4CE1">
        <w:rPr>
          <w:rFonts w:ascii="Calibri" w:hAnsi="Calibri" w:cs="Calibri"/>
        </w:rPr>
        <w:t>ympäristönsuojelulain</w:t>
      </w:r>
      <w:r w:rsidRPr="00CC4CE1">
        <w:rPr>
          <w:rFonts w:ascii="Calibri" w:hAnsi="Calibri" w:cs="Calibri"/>
        </w:rPr>
        <w:t xml:space="preserve"> mukaan ilmoitusvelvollista toimintaa eivätkä puolustusvoimien toimintaa.</w:t>
      </w:r>
    </w:p>
    <w:p w14:paraId="4B99056E" w14:textId="77777777" w:rsidR="00753139" w:rsidRPr="00CC4CE1" w:rsidRDefault="00753139" w:rsidP="00F17570">
      <w:pPr>
        <w:rPr>
          <w:rFonts w:ascii="Calibri" w:hAnsi="Calibri" w:cs="Calibri"/>
          <w:sz w:val="16"/>
          <w:szCs w:val="16"/>
        </w:rPr>
      </w:pPr>
    </w:p>
    <w:p w14:paraId="1E737F26" w14:textId="77777777" w:rsidR="00D21790" w:rsidRPr="00CC4CE1" w:rsidRDefault="00D21790" w:rsidP="00F17570">
      <w:pPr>
        <w:pStyle w:val="Otsikko1"/>
        <w:rPr>
          <w:color w:val="4F81BD"/>
        </w:rPr>
      </w:pPr>
      <w:bookmarkStart w:id="6" w:name="_Toc376424410"/>
      <w:bookmarkStart w:id="7" w:name="_Toc377124662"/>
      <w:r w:rsidRPr="00CC4CE1">
        <w:rPr>
          <w:color w:val="4F81BD"/>
        </w:rPr>
        <w:t>Määräysten suhde paikallisiin olosuhteisiin</w:t>
      </w:r>
      <w:bookmarkEnd w:id="6"/>
      <w:bookmarkEnd w:id="7"/>
    </w:p>
    <w:p w14:paraId="1299C43A" w14:textId="77777777" w:rsidR="00D21790" w:rsidRPr="00CC4CE1" w:rsidRDefault="00D21790" w:rsidP="00F17570">
      <w:pPr>
        <w:rPr>
          <w:rFonts w:ascii="Calibri" w:hAnsi="Calibri" w:cs="Calibri"/>
          <w:sz w:val="20"/>
          <w:szCs w:val="20"/>
        </w:rPr>
      </w:pPr>
    </w:p>
    <w:p w14:paraId="7F4D1648" w14:textId="77777777" w:rsidR="00D21790" w:rsidRPr="00CC4CE1" w:rsidRDefault="00D21790" w:rsidP="00F17570">
      <w:pPr>
        <w:rPr>
          <w:rFonts w:ascii="Calibri" w:hAnsi="Calibri" w:cs="Calibri"/>
        </w:rPr>
      </w:pPr>
      <w:r w:rsidRPr="00CC4CE1">
        <w:rPr>
          <w:rFonts w:ascii="Calibri" w:hAnsi="Calibri" w:cs="Calibri"/>
        </w:rPr>
        <w:t>Paikallisina olosuhteina voidaan ottaa huomioon ympäristönsuojelullisesti erityishuomiota vaativat alueet. Ympäristönsuojelun ja ympäristön pilaantumisen ehkäisyn, poistamisen ja vähentämisen kannalta erityisiä alueita, joille on tarpeen asettaa tarkennettuja määräyksiä, ovat pohjavesialueet, rantavyöhykkeet, viemäriverkoston ulkopuoliset alueet</w:t>
      </w:r>
      <w:r w:rsidR="009E5D39" w:rsidRPr="00CC4CE1">
        <w:rPr>
          <w:rFonts w:ascii="Calibri" w:hAnsi="Calibri" w:cs="Calibri"/>
        </w:rPr>
        <w:t xml:space="preserve">, </w:t>
      </w:r>
      <w:r w:rsidRPr="00CC4CE1">
        <w:rPr>
          <w:rFonts w:ascii="Calibri" w:hAnsi="Calibri" w:cs="Calibri"/>
        </w:rPr>
        <w:t>siirtolapuutarha-alueet</w:t>
      </w:r>
      <w:r w:rsidR="009E5D39" w:rsidRPr="00CC4CE1">
        <w:rPr>
          <w:rFonts w:ascii="Calibri" w:hAnsi="Calibri" w:cs="Calibri"/>
        </w:rPr>
        <w:t xml:space="preserve"> sekä vahvistettujen vedenottamoiden suojavyöhykkeet</w:t>
      </w:r>
      <w:r w:rsidRPr="00CC4CE1">
        <w:rPr>
          <w:rFonts w:ascii="Calibri" w:hAnsi="Calibri" w:cs="Calibri"/>
        </w:rPr>
        <w:t>.</w:t>
      </w:r>
    </w:p>
    <w:p w14:paraId="4DDBEF00" w14:textId="77777777" w:rsidR="00753139" w:rsidRPr="00CC4CE1" w:rsidRDefault="00753139" w:rsidP="00F17570">
      <w:pPr>
        <w:rPr>
          <w:rFonts w:ascii="Calibri" w:hAnsi="Calibri" w:cs="Calibri"/>
          <w:sz w:val="16"/>
          <w:szCs w:val="16"/>
        </w:rPr>
      </w:pPr>
    </w:p>
    <w:p w14:paraId="73E4C352" w14:textId="77777777" w:rsidR="00D21790" w:rsidRPr="00CC4CE1" w:rsidRDefault="00D21790" w:rsidP="00BA6A15">
      <w:pPr>
        <w:pStyle w:val="Otsikko1"/>
        <w:rPr>
          <w:color w:val="4F81BD"/>
        </w:rPr>
      </w:pPr>
      <w:bookmarkStart w:id="8" w:name="_Toc377124663"/>
      <w:r w:rsidRPr="00CC4CE1">
        <w:rPr>
          <w:color w:val="4F81BD"/>
        </w:rPr>
        <w:t>Määräyksissä käytetyt määritelmät</w:t>
      </w:r>
      <w:bookmarkEnd w:id="8"/>
    </w:p>
    <w:p w14:paraId="3461D779" w14:textId="77777777" w:rsidR="00D21790" w:rsidRPr="00CC4CE1" w:rsidRDefault="00D21790" w:rsidP="00F17570">
      <w:pPr>
        <w:rPr>
          <w:rFonts w:ascii="Calibri" w:hAnsi="Calibri" w:cs="Calibri"/>
          <w:sz w:val="20"/>
          <w:szCs w:val="20"/>
        </w:rPr>
      </w:pPr>
    </w:p>
    <w:p w14:paraId="5CA99EDB" w14:textId="77777777" w:rsidR="00D21790" w:rsidRPr="00CC4CE1" w:rsidRDefault="00D21790" w:rsidP="00F17570">
      <w:pPr>
        <w:rPr>
          <w:rFonts w:ascii="Calibri" w:hAnsi="Calibri" w:cs="Calibri"/>
        </w:rPr>
      </w:pPr>
      <w:r w:rsidRPr="00CC4CE1">
        <w:rPr>
          <w:rFonts w:ascii="Calibri" w:hAnsi="Calibri" w:cs="Calibri"/>
        </w:rPr>
        <w:t>Määräyksissä käytetyt määritelmät ovat yleisesti tunnettuja ja käytössä olevia. Määritelmiä käytetään väärinkäsitysten välttämiseksi.</w:t>
      </w:r>
    </w:p>
    <w:p w14:paraId="3CF2D8B6" w14:textId="77777777" w:rsidR="00753139" w:rsidRPr="00CC4CE1" w:rsidRDefault="00753139" w:rsidP="00F17570">
      <w:pPr>
        <w:rPr>
          <w:rFonts w:ascii="Calibri" w:hAnsi="Calibri" w:cs="Calibri"/>
          <w:sz w:val="16"/>
          <w:szCs w:val="16"/>
        </w:rPr>
      </w:pPr>
    </w:p>
    <w:p w14:paraId="0FB78278" w14:textId="77777777" w:rsidR="00D21790" w:rsidRPr="00CC4CE1" w:rsidRDefault="00D21790" w:rsidP="00F17570">
      <w:pPr>
        <w:rPr>
          <w:rFonts w:ascii="Calibri" w:hAnsi="Calibri" w:cs="Calibri"/>
        </w:rPr>
      </w:pPr>
    </w:p>
    <w:p w14:paraId="1B716643" w14:textId="77777777" w:rsidR="00D21790" w:rsidRPr="00CC4CE1" w:rsidRDefault="00D21790" w:rsidP="00F17570">
      <w:pPr>
        <w:rPr>
          <w:rFonts w:ascii="Calibri" w:hAnsi="Calibri" w:cs="Calibri"/>
          <w:b/>
          <w:color w:val="4F81BD"/>
        </w:rPr>
      </w:pPr>
      <w:r w:rsidRPr="00CC4CE1">
        <w:rPr>
          <w:rFonts w:ascii="Calibri" w:hAnsi="Calibri" w:cs="Calibri"/>
          <w:b/>
          <w:color w:val="4F81BD"/>
        </w:rPr>
        <w:t>JÄTEVESIEN KÄSITTELY JA JOHTAMINEN</w:t>
      </w:r>
    </w:p>
    <w:p w14:paraId="2B0B7EF2" w14:textId="77777777" w:rsidR="00D21790" w:rsidRPr="00CC4CE1" w:rsidRDefault="00D21790" w:rsidP="00F17570">
      <w:pPr>
        <w:pStyle w:val="Otsikko1"/>
        <w:rPr>
          <w:color w:val="4F81BD"/>
        </w:rPr>
      </w:pPr>
      <w:bookmarkStart w:id="9" w:name="_Toc376424412"/>
      <w:bookmarkStart w:id="10" w:name="_Toc377124664"/>
      <w:r w:rsidRPr="00CC4CE1">
        <w:rPr>
          <w:color w:val="4F81BD"/>
        </w:rPr>
        <w:t>Talousjätevesien käsittely</w:t>
      </w:r>
      <w:bookmarkEnd w:id="9"/>
      <w:bookmarkEnd w:id="10"/>
    </w:p>
    <w:p w14:paraId="1FC39945" w14:textId="77777777" w:rsidR="00D21790" w:rsidRPr="00CC4CE1" w:rsidRDefault="00D21790" w:rsidP="00F17570">
      <w:pPr>
        <w:rPr>
          <w:rFonts w:ascii="Calibri" w:hAnsi="Calibri"/>
          <w:sz w:val="20"/>
          <w:szCs w:val="20"/>
        </w:rPr>
      </w:pPr>
    </w:p>
    <w:p w14:paraId="095BFC3D" w14:textId="258BCFB7" w:rsidR="00E3608B" w:rsidRDefault="00D21790" w:rsidP="00E3608B">
      <w:pPr>
        <w:rPr>
          <w:rFonts w:ascii="Calibri" w:hAnsi="Calibri" w:cs="Calibri"/>
        </w:rPr>
      </w:pPr>
      <w:r w:rsidRPr="4BB611DF">
        <w:rPr>
          <w:rFonts w:ascii="Calibri" w:hAnsi="Calibri" w:cs="Calibri"/>
        </w:rPr>
        <w:t>Jätevesien</w:t>
      </w:r>
      <w:r w:rsidRPr="00403AB8">
        <w:rPr>
          <w:rFonts w:ascii="Calibri" w:hAnsi="Calibri" w:cs="Calibri"/>
        </w:rPr>
        <w:t xml:space="preserve"> käsittelylaitteistojen </w:t>
      </w:r>
      <w:r w:rsidRPr="4BB611DF">
        <w:rPr>
          <w:rFonts w:ascii="Calibri" w:hAnsi="Calibri" w:cs="Calibri"/>
        </w:rPr>
        <w:t>ja purkupaikan sijoittamisen</w:t>
      </w:r>
      <w:r w:rsidRPr="4BB611DF">
        <w:rPr>
          <w:rFonts w:ascii="Calibri" w:hAnsi="Calibri" w:cs="Calibri"/>
          <w:color w:val="000000" w:themeColor="text1"/>
        </w:rPr>
        <w:t xml:space="preserve"> etäisyyssuositukset</w:t>
      </w:r>
      <w:r w:rsidRPr="4BB611DF">
        <w:rPr>
          <w:rFonts w:ascii="Calibri" w:hAnsi="Calibri" w:cs="Calibri"/>
          <w:color w:val="FF0000"/>
        </w:rPr>
        <w:t xml:space="preserve"> </w:t>
      </w:r>
      <w:r w:rsidRPr="4BB611DF">
        <w:rPr>
          <w:rFonts w:ascii="Calibri" w:hAnsi="Calibri" w:cs="Calibri"/>
        </w:rPr>
        <w:t xml:space="preserve">perustuvat yleisesti käytössä oleviin suojaetäisyyksiin. Etäisyysvaatimusten perusteet ovat ensisijaisesti vesiensuojelullisia </w:t>
      </w:r>
      <w:r w:rsidR="00753139" w:rsidRPr="4BB611DF">
        <w:rPr>
          <w:rFonts w:ascii="Calibri" w:hAnsi="Calibri" w:cs="Calibri"/>
        </w:rPr>
        <w:t>ja</w:t>
      </w:r>
      <w:r w:rsidRPr="4BB611DF">
        <w:rPr>
          <w:rFonts w:ascii="Calibri" w:hAnsi="Calibri" w:cs="Calibri"/>
        </w:rPr>
        <w:t xml:space="preserve"> terveydensuojelullisia</w:t>
      </w:r>
      <w:r w:rsidR="00753139" w:rsidRPr="4BB611DF">
        <w:rPr>
          <w:rFonts w:ascii="Calibri" w:hAnsi="Calibri" w:cs="Calibri"/>
        </w:rPr>
        <w:t>. T</w:t>
      </w:r>
      <w:r w:rsidRPr="4BB611DF">
        <w:rPr>
          <w:rFonts w:ascii="Calibri" w:hAnsi="Calibri" w:cs="Calibri"/>
        </w:rPr>
        <w:t>oisaalta niillä voidaan ehkäi</w:t>
      </w:r>
      <w:r w:rsidR="009E5D39" w:rsidRPr="4BB611DF">
        <w:rPr>
          <w:rFonts w:ascii="Calibri" w:hAnsi="Calibri" w:cs="Calibri"/>
        </w:rPr>
        <w:t xml:space="preserve">stä muuta ympäristönsuojelulaissa </w:t>
      </w:r>
      <w:r w:rsidRPr="4BB611DF">
        <w:rPr>
          <w:rFonts w:ascii="Calibri" w:hAnsi="Calibri" w:cs="Calibri"/>
        </w:rPr>
        <w:t xml:space="preserve">määriteltyä pilaantumista, kuten hajuhaittoja. </w:t>
      </w:r>
      <w:r w:rsidR="009E5D39" w:rsidRPr="4BB611DF">
        <w:rPr>
          <w:rFonts w:ascii="Calibri" w:hAnsi="Calibri" w:cs="Calibri"/>
        </w:rPr>
        <w:t>Ympäristönsuojelulain</w:t>
      </w:r>
      <w:r w:rsidRPr="4BB611DF">
        <w:rPr>
          <w:rFonts w:ascii="Calibri" w:hAnsi="Calibri" w:cs="Calibri"/>
        </w:rPr>
        <w:t xml:space="preserve"> mukaan kunnan ympäristönsuojeluviranomainen voi myöntää poikkeuksen ympäristönsuojelumääräyksistä siinä mainituin perustein. Poikkeus voidaan myön</w:t>
      </w:r>
      <w:r w:rsidRPr="4BB611DF">
        <w:rPr>
          <w:rFonts w:ascii="Calibri" w:hAnsi="Calibri" w:cs="Calibri"/>
        </w:rPr>
        <w:lastRenderedPageBreak/>
        <w:t xml:space="preserve">tää, mikäli jätevesistä ei aiheudu ympäristön pilaantumisen vaaraa. Puhdistustasossa noudatetaan </w:t>
      </w:r>
      <w:r w:rsidR="00B86512" w:rsidRPr="4BB611DF">
        <w:rPr>
          <w:rFonts w:ascii="Calibri" w:hAnsi="Calibri" w:cs="Calibri"/>
        </w:rPr>
        <w:t>ympäristönsuojelulai</w:t>
      </w:r>
      <w:r w:rsidR="00662C13" w:rsidRPr="4BB611DF">
        <w:rPr>
          <w:rFonts w:ascii="Calibri" w:hAnsi="Calibri" w:cs="Calibri"/>
        </w:rPr>
        <w:t>ssa</w:t>
      </w:r>
      <w:r w:rsidR="00B86512" w:rsidRPr="4BB611DF">
        <w:rPr>
          <w:rFonts w:ascii="Calibri" w:hAnsi="Calibri" w:cs="Calibri"/>
        </w:rPr>
        <w:t xml:space="preserve"> (527</w:t>
      </w:r>
      <w:r w:rsidRPr="4BB611DF">
        <w:rPr>
          <w:rFonts w:ascii="Calibri" w:hAnsi="Calibri" w:cs="Calibri"/>
        </w:rPr>
        <w:t>/201</w:t>
      </w:r>
      <w:r w:rsidR="00B86512" w:rsidRPr="4BB611DF">
        <w:rPr>
          <w:rFonts w:ascii="Calibri" w:hAnsi="Calibri" w:cs="Calibri"/>
        </w:rPr>
        <w:t>4</w:t>
      </w:r>
      <w:r w:rsidRPr="4BB611DF">
        <w:rPr>
          <w:rFonts w:ascii="Calibri" w:hAnsi="Calibri" w:cs="Calibri"/>
        </w:rPr>
        <w:t xml:space="preserve">) </w:t>
      </w:r>
      <w:r w:rsidR="00E3608B" w:rsidRPr="4BB611DF">
        <w:rPr>
          <w:rFonts w:ascii="Calibri" w:hAnsi="Calibri" w:cs="Calibri"/>
        </w:rPr>
        <w:t>ja talousjätevesien käsittelystä vesihuoltolaitoksen viemäriverkoston ulkopuolisilla alueilla annetun valtioneuvoston asetuksen (</w:t>
      </w:r>
      <w:r w:rsidR="00E3608B" w:rsidRPr="00403AB8">
        <w:rPr>
          <w:rFonts w:ascii="Calibri" w:hAnsi="Calibri" w:cs="Calibri"/>
        </w:rPr>
        <w:t>157/2017</w:t>
      </w:r>
      <w:r w:rsidR="7740F646" w:rsidRPr="00403AB8">
        <w:rPr>
          <w:rFonts w:ascii="Calibri" w:hAnsi="Calibri" w:cs="Calibri"/>
        </w:rPr>
        <w:t>, ns. jätevesiasetus</w:t>
      </w:r>
      <w:bookmarkStart w:id="11" w:name="_Toc376424413"/>
      <w:bookmarkStart w:id="12" w:name="_Toc377124665"/>
      <w:r w:rsidR="00E3608B" w:rsidRPr="4BB611DF">
        <w:rPr>
          <w:rFonts w:ascii="Calibri" w:hAnsi="Calibri" w:cs="Calibri"/>
        </w:rPr>
        <w:t xml:space="preserve">) mukaista linjausta. </w:t>
      </w:r>
    </w:p>
    <w:p w14:paraId="148CE95F" w14:textId="5747C9EB" w:rsidR="357F8B46" w:rsidRDefault="357F8B46" w:rsidP="357F8B46"/>
    <w:p w14:paraId="724A3E2D" w14:textId="687B39B9" w:rsidR="1F40EC62" w:rsidRPr="00403AB8" w:rsidRDefault="1F40EC62" w:rsidP="357F8B46">
      <w:pPr>
        <w:rPr>
          <w:rFonts w:ascii="Calibri" w:hAnsi="Calibri" w:cs="Calibri"/>
        </w:rPr>
      </w:pPr>
      <w:r w:rsidRPr="00403AB8">
        <w:rPr>
          <w:rFonts w:ascii="Calibri" w:hAnsi="Calibri" w:cs="Calibri"/>
        </w:rPr>
        <w:t>Naapurisovun</w:t>
      </w:r>
      <w:r w:rsidR="0C1EB839" w:rsidRPr="00403AB8">
        <w:rPr>
          <w:rFonts w:ascii="Calibri" w:hAnsi="Calibri" w:cs="Calibri"/>
        </w:rPr>
        <w:t xml:space="preserve"> säilymisen</w:t>
      </w:r>
      <w:r w:rsidR="3E181BFC" w:rsidRPr="00403AB8">
        <w:rPr>
          <w:rFonts w:ascii="Calibri" w:hAnsi="Calibri" w:cs="Calibri"/>
        </w:rPr>
        <w:t xml:space="preserve"> kannalta</w:t>
      </w:r>
      <w:r w:rsidRPr="00403AB8">
        <w:rPr>
          <w:rFonts w:ascii="Calibri" w:hAnsi="Calibri" w:cs="Calibri"/>
        </w:rPr>
        <w:t xml:space="preserve"> ja epäselvyyksien välttämiseksi</w:t>
      </w:r>
      <w:r w:rsidR="08F4A86E" w:rsidRPr="00403AB8">
        <w:rPr>
          <w:rFonts w:ascii="Calibri" w:hAnsi="Calibri" w:cs="Calibri"/>
        </w:rPr>
        <w:t xml:space="preserve"> on</w:t>
      </w:r>
      <w:r w:rsidRPr="00403AB8">
        <w:rPr>
          <w:rFonts w:ascii="Calibri" w:hAnsi="Calibri" w:cs="Calibri"/>
        </w:rPr>
        <w:t xml:space="preserve"> puhdistettujen jätevesien</w:t>
      </w:r>
      <w:r w:rsidR="2574D34A" w:rsidRPr="00403AB8">
        <w:rPr>
          <w:rFonts w:ascii="Calibri" w:hAnsi="Calibri" w:cs="Calibri"/>
        </w:rPr>
        <w:t xml:space="preserve"> rajaojaan</w:t>
      </w:r>
      <w:r w:rsidRPr="00403AB8">
        <w:rPr>
          <w:rFonts w:ascii="Calibri" w:hAnsi="Calibri" w:cs="Calibri"/>
        </w:rPr>
        <w:t xml:space="preserve"> johtamisesta hyvä </w:t>
      </w:r>
      <w:r w:rsidR="359F81A6" w:rsidRPr="00403AB8">
        <w:rPr>
          <w:rFonts w:ascii="Calibri" w:hAnsi="Calibri" w:cs="Calibri"/>
        </w:rPr>
        <w:t>laatia</w:t>
      </w:r>
      <w:r w:rsidRPr="00403AB8">
        <w:rPr>
          <w:rFonts w:ascii="Calibri" w:hAnsi="Calibri" w:cs="Calibri"/>
        </w:rPr>
        <w:t xml:space="preserve"> kirjallinen sopimus.</w:t>
      </w:r>
      <w:r w:rsidR="5AD4D58F" w:rsidRPr="00403AB8">
        <w:rPr>
          <w:rFonts w:ascii="Calibri" w:hAnsi="Calibri" w:cs="Calibri"/>
        </w:rPr>
        <w:t xml:space="preserve"> </w:t>
      </w:r>
    </w:p>
    <w:p w14:paraId="0562CB0E" w14:textId="77777777" w:rsidR="00E3608B" w:rsidRDefault="00E3608B" w:rsidP="00E3608B">
      <w:pPr>
        <w:rPr>
          <w:rFonts w:ascii="Calibri" w:hAnsi="Calibri" w:cs="Calibri"/>
        </w:rPr>
      </w:pPr>
    </w:p>
    <w:p w14:paraId="46B10E5F" w14:textId="7643FFC9" w:rsidR="00D21790" w:rsidRPr="00CC4CE1" w:rsidRDefault="660504EF" w:rsidP="7EC49519">
      <w:pPr>
        <w:rPr>
          <w:rFonts w:ascii="Calibri" w:eastAsia="Calibri" w:hAnsi="Calibri" w:cs="Calibri"/>
          <w:color w:val="4F81BD"/>
        </w:rPr>
      </w:pPr>
      <w:r w:rsidRPr="00403AB8">
        <w:rPr>
          <w:rFonts w:ascii="Calibri" w:eastAsia="Calibri" w:hAnsi="Calibri" w:cs="Calibri"/>
          <w:b/>
          <w:bCs/>
          <w:color w:val="0070C0"/>
        </w:rPr>
        <w:t>7</w:t>
      </w:r>
      <w:r w:rsidRPr="7EC49519">
        <w:rPr>
          <w:rFonts w:ascii="Calibri" w:eastAsia="Calibri" w:hAnsi="Calibri" w:cs="Calibri"/>
          <w:b/>
          <w:bCs/>
          <w:color w:val="4F80BD"/>
        </w:rPr>
        <w:t xml:space="preserve"> </w:t>
      </w:r>
      <w:r w:rsidR="60E8543E" w:rsidRPr="7EC49519">
        <w:rPr>
          <w:rFonts w:ascii="Calibri" w:eastAsia="Calibri" w:hAnsi="Calibri" w:cs="Calibri"/>
          <w:b/>
          <w:bCs/>
          <w:color w:val="4F80BD"/>
        </w:rPr>
        <w:t xml:space="preserve">§ </w:t>
      </w:r>
      <w:r w:rsidR="00D21790" w:rsidRPr="7EC49519">
        <w:rPr>
          <w:rFonts w:ascii="Calibri" w:eastAsia="Calibri" w:hAnsi="Calibri" w:cs="Calibri"/>
          <w:b/>
          <w:bCs/>
          <w:color w:val="4F80BD"/>
        </w:rPr>
        <w:t>Jätevesien käsittely pohjavesialueella</w:t>
      </w:r>
      <w:bookmarkEnd w:id="11"/>
      <w:bookmarkEnd w:id="12"/>
      <w:r w:rsidR="00D21790" w:rsidRPr="7EC49519">
        <w:rPr>
          <w:rFonts w:ascii="Calibri" w:eastAsia="Calibri" w:hAnsi="Calibri" w:cs="Calibri"/>
          <w:color w:val="4F80BD"/>
        </w:rPr>
        <w:t xml:space="preserve"> </w:t>
      </w:r>
    </w:p>
    <w:p w14:paraId="34CE0A41" w14:textId="77777777" w:rsidR="00D21790" w:rsidRPr="00CC4CE1" w:rsidRDefault="00D21790" w:rsidP="00F17570">
      <w:pPr>
        <w:rPr>
          <w:rFonts w:ascii="Calibri" w:hAnsi="Calibri" w:cs="Calibri"/>
          <w:sz w:val="18"/>
          <w:szCs w:val="18"/>
        </w:rPr>
      </w:pPr>
    </w:p>
    <w:p w14:paraId="5E77ABD7" w14:textId="50261270" w:rsidR="00D21790" w:rsidRDefault="00D21790" w:rsidP="00F17570">
      <w:pPr>
        <w:rPr>
          <w:rFonts w:ascii="Calibri" w:hAnsi="Calibri" w:cs="Calibri"/>
        </w:rPr>
      </w:pPr>
      <w:r w:rsidRPr="755FD500">
        <w:rPr>
          <w:rFonts w:ascii="Calibri" w:hAnsi="Calibri" w:cs="Calibri"/>
        </w:rPr>
        <w:t>Toiminta, josta aiheutuu pohjaveden pilaantumisen vaaraa, on ympäristönsuojelulain mukaisen pohjaveden pilaamiskiellon vastaista. Kiellon vastaiselta toiminnalta ei edellytetä, että toiminnasta aiheutuisi konkreettista pilaantumista, vaan jo pilaantumisen vaaraa aiheuttava toiminta on kiellettyä.</w:t>
      </w:r>
    </w:p>
    <w:p w14:paraId="2946DB82" w14:textId="4F19D1AF" w:rsidR="00FC3091" w:rsidRPr="00FC3091" w:rsidRDefault="00FC3091" w:rsidP="7EC49519"/>
    <w:p w14:paraId="2DF47495" w14:textId="5F98BDDD" w:rsidR="00FC3091" w:rsidRPr="00FC3091" w:rsidRDefault="00FC3091" w:rsidP="357F8B46">
      <w:pPr>
        <w:rPr>
          <w:rFonts w:asciiTheme="minorHAnsi" w:hAnsiTheme="minorHAnsi" w:cs="Calibri"/>
        </w:rPr>
      </w:pPr>
      <w:r w:rsidRPr="357F8B46">
        <w:rPr>
          <w:rFonts w:asciiTheme="minorHAnsi" w:hAnsiTheme="minorHAnsi" w:cs="Calibri"/>
        </w:rPr>
        <w:t xml:space="preserve">Puhdistettu harmaa jätevesi saattaa sisältää haitta-aineita ja jäämiä esimerkiksi pesuaineista ja puhdistuskemikaaleista, jotka </w:t>
      </w:r>
      <w:r w:rsidR="44A328C2" w:rsidRPr="357F8B46">
        <w:rPr>
          <w:rFonts w:asciiTheme="minorHAnsi" w:hAnsiTheme="minorHAnsi" w:cs="Calibri"/>
        </w:rPr>
        <w:t>saattavat</w:t>
      </w:r>
      <w:r w:rsidRPr="357F8B46">
        <w:rPr>
          <w:rFonts w:asciiTheme="minorHAnsi" w:hAnsiTheme="minorHAnsi" w:cs="Calibri"/>
        </w:rPr>
        <w:t xml:space="preserve"> häiritä jätevesijärjestelmän toimintaa ja näin ollen aiheuttaa pohjaveden pilaantumisen riskin, terveyshaittaa sekä vaarantaa pohjaveden laadun tilan ja vaarantaa vesienhoidon pohjavesille asetetun tilatavoitteen saavuttamisen. </w:t>
      </w:r>
    </w:p>
    <w:p w14:paraId="110FFD37" w14:textId="52BAEF22" w:rsidR="00FC3091" w:rsidRPr="00FC3091" w:rsidRDefault="00FC3091" w:rsidP="7EC49519"/>
    <w:p w14:paraId="5C4F28DE" w14:textId="20221EA3" w:rsidR="00D21790" w:rsidRPr="00403AB8" w:rsidRDefault="00403AB8" w:rsidP="00403AB8">
      <w:pPr>
        <w:pStyle w:val="Eivli"/>
        <w:rPr>
          <w:b/>
          <w:color w:val="4F81BD" w:themeColor="accent1"/>
        </w:rPr>
      </w:pPr>
      <w:bookmarkStart w:id="13" w:name="_Toc376424414"/>
      <w:bookmarkStart w:id="14" w:name="_Toc377124666"/>
      <w:r w:rsidRPr="00403AB8">
        <w:rPr>
          <w:b/>
          <w:color w:val="4F81BD" w:themeColor="accent1"/>
        </w:rPr>
        <w:t xml:space="preserve">8 § </w:t>
      </w:r>
      <w:r w:rsidR="00D21790" w:rsidRPr="00403AB8">
        <w:rPr>
          <w:b/>
          <w:color w:val="4F81BD" w:themeColor="accent1"/>
        </w:rPr>
        <w:t xml:space="preserve">Jätevesien </w:t>
      </w:r>
      <w:r w:rsidRPr="00403AB8">
        <w:rPr>
          <w:b/>
          <w:color w:val="4F81BD" w:themeColor="accent1"/>
        </w:rPr>
        <w:t>käsittely</w:t>
      </w:r>
      <w:r w:rsidR="00D21790" w:rsidRPr="00403AB8">
        <w:rPr>
          <w:b/>
          <w:color w:val="4F81BD" w:themeColor="accent1"/>
        </w:rPr>
        <w:t xml:space="preserve"> rantavyöhykkeellä</w:t>
      </w:r>
      <w:bookmarkEnd w:id="13"/>
      <w:bookmarkEnd w:id="14"/>
    </w:p>
    <w:p w14:paraId="6B699379" w14:textId="77777777" w:rsidR="00D21790" w:rsidRPr="00403AB8" w:rsidRDefault="00D21790" w:rsidP="00F17570">
      <w:pPr>
        <w:rPr>
          <w:rFonts w:ascii="Calibri" w:hAnsi="Calibri" w:cs="Calibri"/>
          <w:sz w:val="18"/>
          <w:szCs w:val="18"/>
        </w:rPr>
      </w:pPr>
    </w:p>
    <w:p w14:paraId="34F3E77E" w14:textId="7E8F5648" w:rsidR="00D21790" w:rsidRPr="00403AB8" w:rsidRDefault="00D21790" w:rsidP="00F17570">
      <w:pPr>
        <w:rPr>
          <w:rFonts w:ascii="Calibri" w:hAnsi="Calibri" w:cs="Calibri"/>
        </w:rPr>
      </w:pPr>
      <w:r w:rsidRPr="00403AB8">
        <w:rPr>
          <w:rFonts w:ascii="Calibri" w:hAnsi="Calibri" w:cs="Calibri"/>
        </w:rPr>
        <w:t xml:space="preserve">Rantavyöhykkeellä sovelletaan </w:t>
      </w:r>
      <w:r w:rsidR="00662C13" w:rsidRPr="00403AB8">
        <w:rPr>
          <w:rFonts w:ascii="Calibri" w:hAnsi="Calibri" w:cs="Calibri"/>
        </w:rPr>
        <w:t>ympäristönsuojelulai</w:t>
      </w:r>
      <w:r w:rsidR="6EA440FF" w:rsidRPr="00403AB8">
        <w:rPr>
          <w:rFonts w:ascii="Calibri" w:hAnsi="Calibri" w:cs="Calibri"/>
        </w:rPr>
        <w:t>n</w:t>
      </w:r>
      <w:r w:rsidR="00662C13" w:rsidRPr="00403AB8">
        <w:rPr>
          <w:rFonts w:ascii="Calibri" w:hAnsi="Calibri" w:cs="Calibri"/>
        </w:rPr>
        <w:t xml:space="preserve"> (527/2014)</w:t>
      </w:r>
      <w:r w:rsidR="302639E8" w:rsidRPr="00403AB8">
        <w:rPr>
          <w:rFonts w:ascii="Calibri" w:hAnsi="Calibri" w:cs="Calibri"/>
        </w:rPr>
        <w:t xml:space="preserve"> nojalla annetun </w:t>
      </w:r>
      <w:r w:rsidR="00662C13" w:rsidRPr="00403AB8">
        <w:rPr>
          <w:rFonts w:ascii="Calibri" w:hAnsi="Calibri" w:cs="Calibri"/>
        </w:rPr>
        <w:t>valtioneuvoston asetukse</w:t>
      </w:r>
      <w:r w:rsidR="4F73BCCB" w:rsidRPr="00403AB8">
        <w:rPr>
          <w:rFonts w:ascii="Calibri" w:hAnsi="Calibri" w:cs="Calibri"/>
        </w:rPr>
        <w:t>n</w:t>
      </w:r>
      <w:r w:rsidR="00662C13" w:rsidRPr="00403AB8">
        <w:rPr>
          <w:rFonts w:ascii="Calibri" w:hAnsi="Calibri" w:cs="Calibri"/>
        </w:rPr>
        <w:t xml:space="preserve"> </w:t>
      </w:r>
      <w:r w:rsidR="2956EE63" w:rsidRPr="00403AB8">
        <w:rPr>
          <w:rFonts w:ascii="Calibri" w:hAnsi="Calibri" w:cs="Calibri"/>
        </w:rPr>
        <w:t>talousjätevesien käsittelystä viemäriverkostojen ulkopuolisilla alueilla (157/2017) mukaista oh</w:t>
      </w:r>
      <w:r w:rsidR="0C738268" w:rsidRPr="00403AB8">
        <w:rPr>
          <w:rFonts w:ascii="Calibri" w:hAnsi="Calibri" w:cs="Calibri"/>
        </w:rPr>
        <w:t>j</w:t>
      </w:r>
      <w:r w:rsidR="2956EE63" w:rsidRPr="00403AB8">
        <w:rPr>
          <w:rFonts w:ascii="Calibri" w:hAnsi="Calibri" w:cs="Calibri"/>
        </w:rPr>
        <w:t>eellista puhdi</w:t>
      </w:r>
      <w:r w:rsidR="2AF2BEC4" w:rsidRPr="00403AB8">
        <w:rPr>
          <w:rFonts w:ascii="Calibri" w:hAnsi="Calibri" w:cs="Calibri"/>
        </w:rPr>
        <w:t>stustasoa</w:t>
      </w:r>
      <w:r w:rsidRPr="00403AB8">
        <w:rPr>
          <w:rFonts w:ascii="Calibri" w:hAnsi="Calibri" w:cs="Calibri"/>
        </w:rPr>
        <w:t>. Määräys on annettu vesiensuojelullisesta näkökulmasta</w:t>
      </w:r>
      <w:r w:rsidR="270B230E" w:rsidRPr="00403AB8">
        <w:rPr>
          <w:rFonts w:ascii="Calibri" w:hAnsi="Calibri" w:cs="Calibri"/>
        </w:rPr>
        <w:t xml:space="preserve"> ja sen tavoitteena on varmistaa, että puhdistusteho täyttyy kaikissa olosuhteissa</w:t>
      </w:r>
      <w:r w:rsidRPr="00403AB8">
        <w:rPr>
          <w:rFonts w:ascii="Calibri" w:hAnsi="Calibri" w:cs="Calibri"/>
        </w:rPr>
        <w:t xml:space="preserve">. </w:t>
      </w:r>
    </w:p>
    <w:p w14:paraId="3FE9F23F" w14:textId="77777777" w:rsidR="00D21790" w:rsidRPr="00CC4CE1" w:rsidRDefault="00D21790" w:rsidP="00F17570">
      <w:pPr>
        <w:rPr>
          <w:rFonts w:ascii="Calibri" w:hAnsi="Calibri" w:cs="Calibri"/>
          <w:sz w:val="16"/>
          <w:szCs w:val="16"/>
        </w:rPr>
      </w:pPr>
    </w:p>
    <w:p w14:paraId="573D628D" w14:textId="77777777" w:rsidR="00D21790" w:rsidRPr="00CC4CE1" w:rsidRDefault="00D21790" w:rsidP="00F17570">
      <w:pPr>
        <w:rPr>
          <w:rFonts w:ascii="Calibri" w:hAnsi="Calibri" w:cs="Calibri"/>
        </w:rPr>
      </w:pPr>
      <w:r w:rsidRPr="357F8B46">
        <w:rPr>
          <w:rFonts w:ascii="Calibri" w:hAnsi="Calibri" w:cs="Calibri"/>
        </w:rPr>
        <w:t>Ympäristönsuojelulain mukaan muut kuin käymälän jätevedet voidaan johtaa puhdistamattomina maahan, jos niiden määrä on vähäinen eikä niistä aiheudu ympäristön pilaantumisen vaaraa. Kantoveden varassa olevan saunan jätevesien määrää voidaan pääsääntöisesti pitää vähäisinä. Saman säännöksen mukaan vä</w:t>
      </w:r>
      <w:r w:rsidR="00350ADB" w:rsidRPr="357F8B46">
        <w:rPr>
          <w:rFonts w:ascii="Calibri" w:hAnsi="Calibri" w:cs="Calibri"/>
        </w:rPr>
        <w:t>häisiäkään</w:t>
      </w:r>
      <w:r w:rsidRPr="357F8B46">
        <w:rPr>
          <w:rFonts w:ascii="Calibri" w:hAnsi="Calibri" w:cs="Calibri"/>
        </w:rPr>
        <w:t xml:space="preserve"> jätevesiä ei saa johtaa puhdistamattomana vesistöön.</w:t>
      </w:r>
    </w:p>
    <w:p w14:paraId="1F72F646" w14:textId="77777777" w:rsidR="00753139" w:rsidRPr="00CC4CE1" w:rsidRDefault="00753139" w:rsidP="00F17570">
      <w:pPr>
        <w:rPr>
          <w:rFonts w:ascii="Calibri" w:hAnsi="Calibri" w:cs="Calibri"/>
          <w:sz w:val="14"/>
          <w:szCs w:val="14"/>
        </w:rPr>
      </w:pPr>
    </w:p>
    <w:p w14:paraId="2566E9B0" w14:textId="4B790B77" w:rsidR="00D21790" w:rsidRPr="00403AB8" w:rsidRDefault="00403AB8" w:rsidP="00403AB8">
      <w:pPr>
        <w:pStyle w:val="Eivli"/>
        <w:rPr>
          <w:b/>
          <w:color w:val="4F81BD" w:themeColor="accent1"/>
        </w:rPr>
      </w:pPr>
      <w:bookmarkStart w:id="15" w:name="_Toc376424415"/>
      <w:bookmarkStart w:id="16" w:name="_Toc377124667"/>
      <w:r w:rsidRPr="00403AB8">
        <w:rPr>
          <w:b/>
          <w:color w:val="4F81BD" w:themeColor="accent1"/>
        </w:rPr>
        <w:t xml:space="preserve">9 § </w:t>
      </w:r>
      <w:r w:rsidR="00D21790" w:rsidRPr="00403AB8">
        <w:rPr>
          <w:b/>
          <w:color w:val="4F81BD" w:themeColor="accent1"/>
        </w:rPr>
        <w:t>Jätevesien käsittely siirtolapuutarha-alueilla</w:t>
      </w:r>
      <w:bookmarkEnd w:id="15"/>
      <w:bookmarkEnd w:id="16"/>
      <w:r w:rsidR="00C26608" w:rsidRPr="00403AB8">
        <w:rPr>
          <w:b/>
          <w:color w:val="4F81BD" w:themeColor="accent1"/>
        </w:rPr>
        <w:t xml:space="preserve"> (ryhmäpuutarha-alueilla)</w:t>
      </w:r>
    </w:p>
    <w:p w14:paraId="08CE6F91" w14:textId="77777777" w:rsidR="00D21790" w:rsidRPr="00CC4CE1" w:rsidRDefault="00D21790" w:rsidP="00F17570">
      <w:pPr>
        <w:rPr>
          <w:rFonts w:ascii="Calibri" w:hAnsi="Calibri" w:cs="Calibri"/>
          <w:sz w:val="18"/>
          <w:szCs w:val="18"/>
        </w:rPr>
      </w:pPr>
    </w:p>
    <w:p w14:paraId="017349AF" w14:textId="1C5CCA0F" w:rsidR="00D21790" w:rsidRPr="00CC4CE1" w:rsidRDefault="00D21790" w:rsidP="0EE0739F">
      <w:pPr>
        <w:rPr>
          <w:rFonts w:ascii="Calibri" w:hAnsi="Calibri" w:cs="Calibri"/>
          <w:color w:val="FF0000"/>
        </w:rPr>
      </w:pPr>
      <w:r w:rsidRPr="34A6CCE7">
        <w:rPr>
          <w:rFonts w:ascii="Calibri" w:hAnsi="Calibri" w:cs="Calibri"/>
        </w:rPr>
        <w:t>Siirtolapuutarha-alueet eivät kuulu viemäriverkoston piiriin.</w:t>
      </w:r>
      <w:r w:rsidR="009E5D39" w:rsidRPr="34A6CCE7">
        <w:rPr>
          <w:rFonts w:ascii="Calibri" w:hAnsi="Calibri" w:cs="Calibri"/>
        </w:rPr>
        <w:t xml:space="preserve"> </w:t>
      </w:r>
      <w:r w:rsidRPr="34A6CCE7">
        <w:rPr>
          <w:rFonts w:ascii="Calibri" w:hAnsi="Calibri" w:cs="Calibri"/>
        </w:rPr>
        <w:t xml:space="preserve"> Jätevesien </w:t>
      </w:r>
      <w:r w:rsidR="381B31DD" w:rsidRPr="34A6CCE7">
        <w:rPr>
          <w:rFonts w:ascii="Calibri" w:hAnsi="Calibri" w:cs="Calibri"/>
        </w:rPr>
        <w:t>palsta</w:t>
      </w:r>
      <w:r w:rsidRPr="34A6CCE7">
        <w:rPr>
          <w:rFonts w:ascii="Calibri" w:hAnsi="Calibri" w:cs="Calibri"/>
        </w:rPr>
        <w:t>kohtaiset käsittelymahdollisuudet ovat rajalliset, minkä vuoksi vesikäymäläratkaisuja ei sallita.</w:t>
      </w:r>
      <w:r w:rsidR="4C06CCCB" w:rsidRPr="34A6CCE7">
        <w:rPr>
          <w:rFonts w:ascii="Calibri" w:hAnsi="Calibri" w:cs="Calibri"/>
        </w:rPr>
        <w:t xml:space="preserve"> </w:t>
      </w:r>
      <w:r w:rsidRPr="34A6CCE7">
        <w:rPr>
          <w:rFonts w:ascii="Calibri" w:hAnsi="Calibri" w:cs="Calibri"/>
        </w:rPr>
        <w:t xml:space="preserve"> </w:t>
      </w:r>
      <w:r w:rsidR="009E5D39" w:rsidRPr="34A6CCE7">
        <w:rPr>
          <w:rFonts w:ascii="Calibri" w:hAnsi="Calibri" w:cs="Calibri"/>
        </w:rPr>
        <w:t xml:space="preserve"> </w:t>
      </w:r>
      <w:r w:rsidRPr="34A6CCE7">
        <w:rPr>
          <w:rFonts w:ascii="Calibri" w:hAnsi="Calibri" w:cs="Calibri"/>
        </w:rPr>
        <w:t>Ympäristönsuojelulain mukaan muut kuin käymälän jätevedet voidaan johtaa puhdistamattomina maahan, jos niiden määrä on vähäinen eikä niistä aiheudu ympäristön pilaantumisen vaaraa.</w:t>
      </w:r>
      <w:r w:rsidR="009E5D39" w:rsidRPr="34A6CCE7">
        <w:rPr>
          <w:rFonts w:ascii="Calibri" w:hAnsi="Calibri" w:cs="Calibri"/>
        </w:rPr>
        <w:t xml:space="preserve"> </w:t>
      </w:r>
      <w:r w:rsidRPr="34A6CCE7">
        <w:rPr>
          <w:rFonts w:ascii="Calibri" w:hAnsi="Calibri" w:cs="Calibri"/>
        </w:rPr>
        <w:t xml:space="preserve"> </w:t>
      </w:r>
    </w:p>
    <w:p w14:paraId="61CDCEAD" w14:textId="77777777" w:rsidR="00753139" w:rsidRPr="00CC4CE1" w:rsidRDefault="00753139" w:rsidP="00F17570">
      <w:pPr>
        <w:rPr>
          <w:rFonts w:ascii="Calibri" w:hAnsi="Calibri" w:cs="Calibri"/>
          <w:sz w:val="14"/>
          <w:szCs w:val="14"/>
        </w:rPr>
      </w:pPr>
    </w:p>
    <w:p w14:paraId="37BA774E" w14:textId="49E47D07" w:rsidR="00D21790" w:rsidRPr="00A41501" w:rsidRDefault="00A41501" w:rsidP="00A41501">
      <w:pPr>
        <w:pStyle w:val="Eivli"/>
        <w:rPr>
          <w:b/>
          <w:color w:val="4F81BD" w:themeColor="accent1"/>
        </w:rPr>
      </w:pPr>
      <w:bookmarkStart w:id="17" w:name="_Toc376424416"/>
      <w:bookmarkStart w:id="18" w:name="_Toc377124668"/>
      <w:r w:rsidRPr="00A41501">
        <w:rPr>
          <w:b/>
          <w:color w:val="4F81BD" w:themeColor="accent1"/>
        </w:rPr>
        <w:t xml:space="preserve">10 § </w:t>
      </w:r>
      <w:r w:rsidR="00D21790" w:rsidRPr="00A41501">
        <w:rPr>
          <w:b/>
          <w:color w:val="4F81BD" w:themeColor="accent1"/>
        </w:rPr>
        <w:t>Ajoneuvojen, veneiden, koneiden ja muiden vastaavien laitteiden pesu ja huolto</w:t>
      </w:r>
      <w:bookmarkEnd w:id="17"/>
      <w:bookmarkEnd w:id="18"/>
      <w:r w:rsidR="00D21790" w:rsidRPr="00A41501">
        <w:rPr>
          <w:b/>
          <w:color w:val="4F81BD" w:themeColor="accent1"/>
        </w:rPr>
        <w:t xml:space="preserve"> </w:t>
      </w:r>
    </w:p>
    <w:p w14:paraId="6BB9E253" w14:textId="77777777" w:rsidR="00D21790" w:rsidRPr="00CC4CE1" w:rsidRDefault="00D21790" w:rsidP="00F17570">
      <w:pPr>
        <w:rPr>
          <w:rFonts w:ascii="Calibri" w:hAnsi="Calibri"/>
          <w:sz w:val="18"/>
          <w:szCs w:val="18"/>
        </w:rPr>
      </w:pPr>
    </w:p>
    <w:p w14:paraId="30DF1871" w14:textId="77777777" w:rsidR="00D21790" w:rsidRPr="00CC4CE1" w:rsidRDefault="00D21790" w:rsidP="00F17570">
      <w:pPr>
        <w:rPr>
          <w:rFonts w:ascii="Calibri" w:hAnsi="Calibri" w:cs="Calibri"/>
        </w:rPr>
      </w:pPr>
      <w:r w:rsidRPr="00CC4CE1">
        <w:rPr>
          <w:rFonts w:ascii="Calibri" w:hAnsi="Calibri" w:cs="Calibri"/>
        </w:rPr>
        <w:t xml:space="preserve">Ajoneuvojen pesuvedet ovat jätevesiä, jotka on käsiteltävä kuten muutkin jätevedet. Pestäessä autoja liuottimia sisältävillä tai muilla pesuaineilla voi etenkin suurien jätevesimäärien johtamisesta maastoon tai sadevesiverkostoon aiheutua ympäristön pilaantumista. Vaikka liuottimia ei käytettäisikään, ammattimaisessa tai usein toistuvassa pesussa jätevesimäärät ovat suuria. Viemäriverkoston toiminnan kannalta on tarpeen, että jätevedet esikäsitellään ennen viemäriin johtamista öljyn- ja hiekanerotuskaivoissa. Poikkeuksena ovat sellaiset jätevedet, jotka syntyvät pestessä autoja satunnaisesti pelkällä vedellä tai pesuaineilla, jotka eivät sisällä hiilivetyliuottimia. Vesiä maaperään imeytettäessä on kuitenkin aina pidettävä huoli siitä, ettei aiheuteta ympäristön pilaantumista. </w:t>
      </w:r>
    </w:p>
    <w:p w14:paraId="23DE523C" w14:textId="77777777" w:rsidR="00D21790" w:rsidRPr="00CC4CE1" w:rsidRDefault="00D21790" w:rsidP="00F17570">
      <w:pPr>
        <w:rPr>
          <w:rFonts w:ascii="Calibri" w:hAnsi="Calibri" w:cs="Calibri"/>
          <w:sz w:val="16"/>
          <w:szCs w:val="16"/>
        </w:rPr>
      </w:pPr>
    </w:p>
    <w:p w14:paraId="2E5C3823" w14:textId="77777777" w:rsidR="00D21790" w:rsidRPr="00CC4CE1" w:rsidRDefault="00D21790" w:rsidP="00F17570">
      <w:pPr>
        <w:rPr>
          <w:rFonts w:ascii="Calibri" w:hAnsi="Calibri" w:cs="Calibri"/>
        </w:rPr>
      </w:pPr>
      <w:r w:rsidRPr="00CC4CE1">
        <w:rPr>
          <w:rFonts w:ascii="Calibri" w:hAnsi="Calibri" w:cs="Calibri"/>
        </w:rPr>
        <w:t xml:space="preserve">Veneiden pesulla voidaan vähentää tarvetta käyttää esimerkiksi ympäristöä pilaavia maaleja. Tästä syystä on perusteltua, että pestessä veneitä pelkällä vedellä jätevedet voidaan johtaa suoraan vesistöön. </w:t>
      </w:r>
    </w:p>
    <w:p w14:paraId="52E56223" w14:textId="77777777" w:rsidR="00D21790" w:rsidRPr="00CC4CE1" w:rsidRDefault="00D21790" w:rsidP="00F17570">
      <w:pPr>
        <w:rPr>
          <w:rFonts w:ascii="Calibri" w:hAnsi="Calibri" w:cs="Calibri"/>
          <w:sz w:val="16"/>
          <w:szCs w:val="16"/>
        </w:rPr>
      </w:pPr>
    </w:p>
    <w:p w14:paraId="65E8D675" w14:textId="77777777" w:rsidR="00D21790" w:rsidRPr="00CC4CE1" w:rsidRDefault="00D21790" w:rsidP="00F17570">
      <w:pPr>
        <w:rPr>
          <w:rFonts w:ascii="Calibri" w:hAnsi="Calibri" w:cs="Calibri"/>
        </w:rPr>
      </w:pPr>
      <w:r w:rsidRPr="00CC4CE1">
        <w:rPr>
          <w:rFonts w:ascii="Calibri" w:hAnsi="Calibri" w:cs="Calibri"/>
        </w:rPr>
        <w:t xml:space="preserve">Pohjavesialueilla autojen, veneiden, koneiden ja muiden vastaavien laitteiden pesu pesuaineilla aiheuttaa pohjavesien pilaantumisen vaaraa. Tästä johtuen pohjavesialueilla pesuaineiden käytön kieltäminen pesemisessä muualla kuin tähän tarkoitukseen erikseen rakennetuilla ja viemäröidyillä paikoilla on ympäristön pilaantumisen vaaran vuoksi perusteltua. </w:t>
      </w:r>
    </w:p>
    <w:p w14:paraId="07547A01" w14:textId="77777777" w:rsidR="00D21790" w:rsidRPr="00CC4CE1" w:rsidRDefault="00D21790" w:rsidP="00F17570">
      <w:pPr>
        <w:rPr>
          <w:rFonts w:ascii="Calibri" w:hAnsi="Calibri" w:cs="Calibri"/>
          <w:sz w:val="16"/>
          <w:szCs w:val="16"/>
        </w:rPr>
      </w:pPr>
    </w:p>
    <w:p w14:paraId="0D893682" w14:textId="77777777" w:rsidR="00D21790" w:rsidRPr="00CC4CE1" w:rsidRDefault="00B87FEA" w:rsidP="00F17570">
      <w:pPr>
        <w:rPr>
          <w:rFonts w:ascii="Calibri" w:hAnsi="Calibri" w:cs="Calibri"/>
          <w:color w:val="FF0000"/>
        </w:rPr>
      </w:pPr>
      <w:r w:rsidRPr="00161472">
        <w:rPr>
          <w:rFonts w:ascii="Calibri" w:hAnsi="Calibri" w:cs="Calibri"/>
        </w:rPr>
        <w:lastRenderedPageBreak/>
        <w:t>Veneiden pohjissa käytetään usein myrkyllisiä maaleja</w:t>
      </w:r>
      <w:r w:rsidR="0021579C" w:rsidRPr="00CC4CE1">
        <w:rPr>
          <w:rFonts w:ascii="Calibri" w:hAnsi="Calibri" w:cs="Calibri"/>
          <w:color w:val="FF0000"/>
        </w:rPr>
        <w:t xml:space="preserve">. </w:t>
      </w:r>
      <w:r w:rsidR="00AC7F73" w:rsidRPr="00CC4CE1">
        <w:rPr>
          <w:rFonts w:ascii="Calibri" w:hAnsi="Calibri" w:cs="Calibri"/>
        </w:rPr>
        <w:t>V</w:t>
      </w:r>
      <w:r w:rsidR="00D21790" w:rsidRPr="00CC4CE1">
        <w:rPr>
          <w:rFonts w:ascii="Calibri" w:hAnsi="Calibri" w:cs="Calibri"/>
        </w:rPr>
        <w:t>eneiden pohjamaali on poistettava tiiviillä alustalla</w:t>
      </w:r>
      <w:r w:rsidR="00D21790" w:rsidRPr="00161472">
        <w:rPr>
          <w:rFonts w:ascii="Calibri" w:hAnsi="Calibri" w:cs="Calibri"/>
        </w:rPr>
        <w:t xml:space="preserve">, jotta </w:t>
      </w:r>
      <w:r w:rsidR="00F45E80" w:rsidRPr="00161472">
        <w:rPr>
          <w:rFonts w:ascii="Calibri" w:hAnsi="Calibri" w:cs="Calibri"/>
        </w:rPr>
        <w:t>maalin</w:t>
      </w:r>
      <w:r w:rsidR="00D21790" w:rsidRPr="00161472">
        <w:rPr>
          <w:rFonts w:ascii="Calibri" w:hAnsi="Calibri" w:cs="Calibri"/>
        </w:rPr>
        <w:t xml:space="preserve"> sisältämät haitta-aineet eivät aiheuta kunnostuspaikan maaperän pilaantumisen vaaraa. </w:t>
      </w:r>
      <w:r w:rsidR="000905A4" w:rsidRPr="00161472">
        <w:rPr>
          <w:rFonts w:ascii="Calibri" w:hAnsi="Calibri" w:cs="Calibri"/>
        </w:rPr>
        <w:t>M</w:t>
      </w:r>
      <w:r w:rsidR="005A48D6" w:rsidRPr="00161472">
        <w:rPr>
          <w:rFonts w:ascii="Calibri" w:hAnsi="Calibri" w:cs="Calibri"/>
        </w:rPr>
        <w:t xml:space="preserve">aaperän ja veden pilaantumisen estämiseksi maalijätteet </w:t>
      </w:r>
      <w:r w:rsidR="00F45E80" w:rsidRPr="00161472">
        <w:rPr>
          <w:rFonts w:ascii="Calibri" w:hAnsi="Calibri" w:cs="Calibri"/>
        </w:rPr>
        <w:t>on</w:t>
      </w:r>
      <w:r w:rsidR="005A48D6" w:rsidRPr="00161472">
        <w:rPr>
          <w:rFonts w:ascii="Calibri" w:hAnsi="Calibri" w:cs="Calibri"/>
        </w:rPr>
        <w:t xml:space="preserve"> </w:t>
      </w:r>
      <w:r w:rsidR="00AC6F47" w:rsidRPr="00161472">
        <w:rPr>
          <w:rFonts w:ascii="Calibri" w:hAnsi="Calibri" w:cs="Calibri"/>
        </w:rPr>
        <w:t>kerät</w:t>
      </w:r>
      <w:r w:rsidR="00F45E80" w:rsidRPr="00161472">
        <w:rPr>
          <w:rFonts w:ascii="Calibri" w:hAnsi="Calibri" w:cs="Calibri"/>
        </w:rPr>
        <w:t>t</w:t>
      </w:r>
      <w:r w:rsidR="00AC6F47" w:rsidRPr="00161472">
        <w:rPr>
          <w:rFonts w:ascii="Calibri" w:hAnsi="Calibri" w:cs="Calibri"/>
        </w:rPr>
        <w:t>ä</w:t>
      </w:r>
      <w:r w:rsidR="00F45E80" w:rsidRPr="00161472">
        <w:rPr>
          <w:rFonts w:ascii="Calibri" w:hAnsi="Calibri" w:cs="Calibri"/>
        </w:rPr>
        <w:t>vä</w:t>
      </w:r>
      <w:r w:rsidR="005A48D6" w:rsidRPr="00161472">
        <w:rPr>
          <w:rFonts w:ascii="Calibri" w:hAnsi="Calibri" w:cs="Calibri"/>
        </w:rPr>
        <w:t xml:space="preserve"> talteen ja toimit</w:t>
      </w:r>
      <w:r w:rsidR="00F45E80" w:rsidRPr="00161472">
        <w:rPr>
          <w:rFonts w:ascii="Calibri" w:hAnsi="Calibri" w:cs="Calibri"/>
        </w:rPr>
        <w:t>ettava</w:t>
      </w:r>
      <w:r w:rsidR="005A48D6" w:rsidRPr="00161472">
        <w:rPr>
          <w:rFonts w:ascii="Calibri" w:hAnsi="Calibri" w:cs="Calibri"/>
        </w:rPr>
        <w:t xml:space="preserve"> asianmukaiseen käsittelypaikkaan.</w:t>
      </w:r>
    </w:p>
    <w:p w14:paraId="5043CB0F" w14:textId="77777777" w:rsidR="00365DBE" w:rsidRDefault="00365DBE" w:rsidP="00F17570">
      <w:pPr>
        <w:rPr>
          <w:rFonts w:ascii="Calibri" w:hAnsi="Calibri" w:cs="Calibri"/>
          <w:b/>
          <w:color w:val="4F81BD"/>
        </w:rPr>
      </w:pPr>
    </w:p>
    <w:p w14:paraId="3373F5BE" w14:textId="77777777" w:rsidR="00D21790" w:rsidRPr="00CC4CE1" w:rsidRDefault="00D21790" w:rsidP="00F17570">
      <w:pPr>
        <w:rPr>
          <w:rFonts w:ascii="Calibri" w:hAnsi="Calibri" w:cs="Calibri"/>
          <w:b/>
          <w:color w:val="4F81BD"/>
        </w:rPr>
      </w:pPr>
      <w:r w:rsidRPr="00CC4CE1">
        <w:rPr>
          <w:rFonts w:ascii="Calibri" w:hAnsi="Calibri" w:cs="Calibri"/>
          <w:b/>
          <w:color w:val="4F81BD"/>
        </w:rPr>
        <w:t>JÄTEHUOLTO</w:t>
      </w:r>
    </w:p>
    <w:p w14:paraId="46AADA95" w14:textId="77777777" w:rsidR="00D21790" w:rsidRPr="00CC4CE1" w:rsidRDefault="00365DBE" w:rsidP="00365DBE">
      <w:pPr>
        <w:pStyle w:val="Otsikko1"/>
        <w:numPr>
          <w:ilvl w:val="0"/>
          <w:numId w:val="0"/>
        </w:numPr>
        <w:tabs>
          <w:tab w:val="left" w:pos="284"/>
          <w:tab w:val="left" w:pos="567"/>
        </w:tabs>
        <w:rPr>
          <w:color w:val="4F81BD"/>
        </w:rPr>
      </w:pPr>
      <w:bookmarkStart w:id="19" w:name="_Toc376424417"/>
      <w:bookmarkStart w:id="20" w:name="_Toc377124669"/>
      <w:r>
        <w:rPr>
          <w:color w:val="4F81BD"/>
        </w:rPr>
        <w:t xml:space="preserve">11 </w:t>
      </w:r>
      <w:r w:rsidR="005F4E48" w:rsidRPr="00CC4CE1">
        <w:rPr>
          <w:color w:val="4F81BD"/>
        </w:rPr>
        <w:t>§</w:t>
      </w:r>
      <w:r w:rsidR="005F4E48" w:rsidRPr="00CC4CE1">
        <w:rPr>
          <w:color w:val="4F81BD"/>
        </w:rPr>
        <w:tab/>
      </w:r>
      <w:r w:rsidR="00D21790" w:rsidRPr="00CC4CE1">
        <w:rPr>
          <w:color w:val="4F81BD"/>
        </w:rPr>
        <w:t>Lumen vastaanottopaikkojen sijoittaminen ja käyttö</w:t>
      </w:r>
      <w:bookmarkEnd w:id="19"/>
      <w:bookmarkEnd w:id="20"/>
      <w:r w:rsidR="00D21790" w:rsidRPr="00CC4CE1">
        <w:rPr>
          <w:color w:val="4F81BD"/>
        </w:rPr>
        <w:t xml:space="preserve"> </w:t>
      </w:r>
    </w:p>
    <w:p w14:paraId="07459315" w14:textId="77777777" w:rsidR="00D21790" w:rsidRPr="00CC4CE1" w:rsidRDefault="00D21790" w:rsidP="00F17570">
      <w:pPr>
        <w:rPr>
          <w:rFonts w:ascii="Calibri" w:hAnsi="Calibri" w:cs="Calibri"/>
          <w:sz w:val="20"/>
          <w:szCs w:val="20"/>
        </w:rPr>
      </w:pPr>
    </w:p>
    <w:p w14:paraId="7BCAD376" w14:textId="77777777" w:rsidR="00D21790" w:rsidRPr="00CC4CE1" w:rsidRDefault="00D21790" w:rsidP="00F17570">
      <w:pPr>
        <w:rPr>
          <w:rFonts w:ascii="Calibri" w:hAnsi="Calibri" w:cs="Calibri"/>
        </w:rPr>
      </w:pPr>
      <w:r w:rsidRPr="00CC4CE1">
        <w:rPr>
          <w:rFonts w:ascii="Calibri" w:hAnsi="Calibri" w:cs="Calibri"/>
        </w:rPr>
        <w:t>Liikennealueilta ja muilta vastaavilta alueilta poistettu lumi sisältää roskia ja muuta likaa, kuten ajoneuvoista valunutta öljyä, josta saattaa aiheutua roskaantumista tai ympäristön pilaantumisen vaaraa. Lumen vastaanottoalue on tämän vuoksi tarpeen sijoittaa ja sitä on käytettävä siten, että haitalliset vaikutukset voidaan ehkäistä. Vesistöjen ja pohjaveden pilaantumisen ehkäisemiseksi lumen vastaanottoalueita ei saa si</w:t>
      </w:r>
      <w:r w:rsidR="009E5D39" w:rsidRPr="00CC4CE1">
        <w:rPr>
          <w:rFonts w:ascii="Calibri" w:hAnsi="Calibri" w:cs="Calibri"/>
        </w:rPr>
        <w:t xml:space="preserve">joittaa mainituille alueille. </w:t>
      </w:r>
      <w:r w:rsidRPr="00CC4CE1">
        <w:rPr>
          <w:rFonts w:ascii="Calibri" w:hAnsi="Calibri" w:cs="Calibri"/>
        </w:rPr>
        <w:t xml:space="preserve"> </w:t>
      </w:r>
    </w:p>
    <w:p w14:paraId="6537F28F" w14:textId="77777777" w:rsidR="00D21790" w:rsidRPr="00CC4CE1" w:rsidRDefault="00D21790" w:rsidP="00F17570">
      <w:pPr>
        <w:rPr>
          <w:rFonts w:ascii="Calibri" w:hAnsi="Calibri" w:cs="Calibri"/>
          <w:sz w:val="18"/>
          <w:szCs w:val="18"/>
        </w:rPr>
      </w:pPr>
    </w:p>
    <w:p w14:paraId="19E35E4F" w14:textId="77777777" w:rsidR="00D21790" w:rsidRPr="00CC4CE1" w:rsidRDefault="00D21790" w:rsidP="00F17570">
      <w:pPr>
        <w:rPr>
          <w:rFonts w:ascii="Calibri" w:hAnsi="Calibri" w:cs="Calibri"/>
        </w:rPr>
      </w:pPr>
      <w:r w:rsidRPr="00CC4CE1">
        <w:rPr>
          <w:rFonts w:ascii="Calibri" w:hAnsi="Calibri" w:cs="Calibri"/>
        </w:rPr>
        <w:t>Ympäristönsuojelulain mukaan ympäristön pilaantumisen vaaraa aiheuttavan toiminnan harjoittaja vastaa ympäristöhaittojen ennaltaehkäisystä ja ympäristöhaittojen poistamisesta tai rajoittamisesta mahdollisimman vähäiseksi.</w:t>
      </w:r>
    </w:p>
    <w:p w14:paraId="6DFB9E20" w14:textId="77777777" w:rsidR="0021579C" w:rsidRPr="00CC4CE1" w:rsidRDefault="0021579C" w:rsidP="00F17570">
      <w:pPr>
        <w:rPr>
          <w:rFonts w:ascii="Calibri" w:hAnsi="Calibri" w:cs="Calibri"/>
          <w:sz w:val="16"/>
          <w:szCs w:val="16"/>
        </w:rPr>
      </w:pPr>
    </w:p>
    <w:p w14:paraId="2F0B12B6" w14:textId="77777777" w:rsidR="00D21790" w:rsidRPr="00CC4CE1" w:rsidRDefault="00365DBE" w:rsidP="005F4E48">
      <w:pPr>
        <w:pStyle w:val="Otsikko1"/>
        <w:numPr>
          <w:ilvl w:val="0"/>
          <w:numId w:val="0"/>
        </w:numPr>
        <w:tabs>
          <w:tab w:val="left" w:pos="567"/>
        </w:tabs>
        <w:rPr>
          <w:color w:val="4F81BD"/>
        </w:rPr>
      </w:pPr>
      <w:bookmarkStart w:id="21" w:name="_Toc376424418"/>
      <w:bookmarkStart w:id="22" w:name="_Toc377124670"/>
      <w:r>
        <w:rPr>
          <w:color w:val="4F81BD"/>
        </w:rPr>
        <w:t>12</w:t>
      </w:r>
      <w:r w:rsidR="005F4E48" w:rsidRPr="00CC4CE1">
        <w:rPr>
          <w:color w:val="4F81BD"/>
        </w:rPr>
        <w:t xml:space="preserve"> §</w:t>
      </w:r>
      <w:r w:rsidR="005F4E48" w:rsidRPr="00CC4CE1">
        <w:rPr>
          <w:color w:val="4F81BD"/>
        </w:rPr>
        <w:tab/>
      </w:r>
      <w:r w:rsidR="00D21790" w:rsidRPr="00CC4CE1">
        <w:rPr>
          <w:color w:val="4F81BD"/>
        </w:rPr>
        <w:t>Tiili- ja betonijätteen hyödyntäminen maanrakentamisessa</w:t>
      </w:r>
      <w:bookmarkEnd w:id="21"/>
      <w:bookmarkEnd w:id="22"/>
      <w:r w:rsidR="00D21790" w:rsidRPr="00CC4CE1">
        <w:rPr>
          <w:color w:val="4F81BD"/>
        </w:rPr>
        <w:t xml:space="preserve"> </w:t>
      </w:r>
    </w:p>
    <w:p w14:paraId="70DF9E56" w14:textId="77777777" w:rsidR="00D21790" w:rsidRPr="00CC4CE1" w:rsidRDefault="00D21790" w:rsidP="00F17570">
      <w:pPr>
        <w:rPr>
          <w:rFonts w:ascii="Calibri" w:hAnsi="Calibri" w:cs="Calibri"/>
          <w:sz w:val="20"/>
          <w:szCs w:val="20"/>
        </w:rPr>
      </w:pPr>
    </w:p>
    <w:p w14:paraId="4B37292E" w14:textId="77777777" w:rsidR="00D21790" w:rsidRPr="00CC4CE1" w:rsidRDefault="00D21790" w:rsidP="00F17570">
      <w:pPr>
        <w:rPr>
          <w:rFonts w:ascii="Calibri" w:hAnsi="Calibri" w:cs="Calibri"/>
        </w:rPr>
      </w:pPr>
      <w:r w:rsidRPr="00CC4CE1">
        <w:rPr>
          <w:rFonts w:ascii="Calibri" w:hAnsi="Calibri" w:cs="Calibri"/>
        </w:rPr>
        <w:t>Ilman ympäristönsuojeluviranomaisen lupaa tapahtuva jätteen hautaaminen katsotaan lähtö</w:t>
      </w:r>
      <w:r w:rsidR="004044A0" w:rsidRPr="00CC4CE1">
        <w:rPr>
          <w:rFonts w:ascii="Calibri" w:hAnsi="Calibri" w:cs="Calibri"/>
        </w:rPr>
        <w:t xml:space="preserve">kohtaisesti sen hylkäämiseksi. </w:t>
      </w:r>
    </w:p>
    <w:p w14:paraId="44E871BC" w14:textId="77777777" w:rsidR="00D21790" w:rsidRPr="00CC4CE1" w:rsidRDefault="00D21790" w:rsidP="00F17570">
      <w:pPr>
        <w:rPr>
          <w:rFonts w:ascii="Calibri" w:hAnsi="Calibri" w:cs="Calibri"/>
          <w:sz w:val="18"/>
          <w:szCs w:val="18"/>
        </w:rPr>
      </w:pPr>
    </w:p>
    <w:p w14:paraId="6FBE7363" w14:textId="77777777" w:rsidR="00D21790" w:rsidRPr="00CC4CE1" w:rsidRDefault="00D21790" w:rsidP="00F17570">
      <w:pPr>
        <w:rPr>
          <w:rFonts w:ascii="Calibri" w:hAnsi="Calibri"/>
          <w:bCs/>
          <w:color w:val="FF0000"/>
          <w:szCs w:val="28"/>
        </w:rPr>
      </w:pPr>
      <w:r w:rsidRPr="00CC4CE1">
        <w:rPr>
          <w:rFonts w:ascii="Calibri" w:hAnsi="Calibri" w:cs="Calibri"/>
        </w:rPr>
        <w:t xml:space="preserve">Ympäristönsuojelulain mukaan jätteen laitos- tai ammattimainen hyödyntäminen ja käsittely vaatii ympäristöluvan riippumatta siitä, kuinka suurta jätemäärää hyödynnetään tai käsitellään. Valtioneuvoston asetus eräiden jätteiden hyödyntämisestä maarakentamisessa </w:t>
      </w:r>
      <w:r w:rsidRPr="00215EBC">
        <w:rPr>
          <w:rFonts w:ascii="Calibri" w:hAnsi="Calibri" w:cs="Calibri"/>
        </w:rPr>
        <w:t>(</w:t>
      </w:r>
      <w:r w:rsidR="00B515C6" w:rsidRPr="00215EBC">
        <w:rPr>
          <w:rFonts w:ascii="Calibri" w:hAnsi="Calibri" w:cs="Calibri"/>
        </w:rPr>
        <w:t>843/2017</w:t>
      </w:r>
      <w:r w:rsidRPr="00215EBC">
        <w:rPr>
          <w:rFonts w:ascii="Calibri" w:hAnsi="Calibri" w:cs="Calibri"/>
        </w:rPr>
        <w:t>)</w:t>
      </w:r>
      <w:r w:rsidRPr="00CC4CE1">
        <w:rPr>
          <w:rFonts w:ascii="Calibri" w:hAnsi="Calibri" w:cs="Calibri"/>
        </w:rPr>
        <w:t xml:space="preserve"> antaa mahdollisuuden hyödyntää </w:t>
      </w:r>
      <w:r w:rsidR="00CF23F6">
        <w:rPr>
          <w:rFonts w:ascii="Calibri" w:hAnsi="Calibri" w:cs="Calibri"/>
        </w:rPr>
        <w:t xml:space="preserve">muun muassa </w:t>
      </w:r>
      <w:r w:rsidRPr="00CC4CE1">
        <w:rPr>
          <w:rFonts w:ascii="Calibri" w:hAnsi="Calibri" w:cs="Calibri"/>
        </w:rPr>
        <w:t>betoni- ja tiilijätettä</w:t>
      </w:r>
      <w:r w:rsidR="009363EF">
        <w:rPr>
          <w:rFonts w:ascii="Calibri" w:hAnsi="Calibri" w:cs="Calibri"/>
        </w:rPr>
        <w:t xml:space="preserve"> </w:t>
      </w:r>
      <w:r w:rsidRPr="00CC4CE1">
        <w:rPr>
          <w:rFonts w:ascii="Calibri" w:hAnsi="Calibri" w:cs="Calibri"/>
        </w:rPr>
        <w:t>ilman ympäristölupaa, mikäli noudatetaan asetuksen vaatimuksia. Tällöin pientenkin jätemäärien hyödyntämisestä on tehtävä ilmoitus Kaakkois-Suomen ELY-keskukselle. Ympäristönsuojelumääräyksellä halutaan keventää em. menettelyjä, jos kyseessä on vähäisten jätemäärien hyödyntäminen, eikä toiminnasta aiheudu ympäristön pilaantumisen vaaraa.</w:t>
      </w:r>
      <w:r w:rsidR="0036253E" w:rsidRPr="00CC4CE1">
        <w:rPr>
          <w:rFonts w:ascii="Calibri" w:hAnsi="Calibri" w:cs="Calibri"/>
        </w:rPr>
        <w:t xml:space="preserve"> </w:t>
      </w:r>
      <w:r w:rsidR="0036253E" w:rsidRPr="00215EBC">
        <w:rPr>
          <w:rFonts w:ascii="Calibri" w:hAnsi="Calibri" w:cs="Calibri"/>
        </w:rPr>
        <w:t>Asetuksen perustelumuistion mukaan pienimuotoisen maa</w:t>
      </w:r>
      <w:r w:rsidR="0036253E" w:rsidRPr="00215EBC">
        <w:rPr>
          <w:rFonts w:ascii="Calibri" w:hAnsi="Calibri"/>
          <w:bCs/>
          <w:szCs w:val="28"/>
        </w:rPr>
        <w:t>nrakennusjätteen hyödyntämisen ympäristöturvallisuudesta voidaan huolehtia muun ohella kunnallisten ympäristönsuojelumääräysten avulla.</w:t>
      </w:r>
      <w:r w:rsidR="0036253E" w:rsidRPr="00215EBC">
        <w:rPr>
          <w:rFonts w:ascii="Calibri" w:hAnsi="Calibri"/>
          <w:b/>
          <w:bCs/>
          <w:szCs w:val="28"/>
        </w:rPr>
        <w:t xml:space="preserve"> </w:t>
      </w:r>
      <w:r w:rsidR="00164CB9" w:rsidRPr="00215EBC">
        <w:rPr>
          <w:rFonts w:ascii="Calibri" w:hAnsi="Calibri"/>
          <w:b/>
          <w:bCs/>
          <w:szCs w:val="28"/>
        </w:rPr>
        <w:t xml:space="preserve"> </w:t>
      </w:r>
      <w:r w:rsidR="00164CB9" w:rsidRPr="00215EBC">
        <w:rPr>
          <w:rFonts w:ascii="Calibri" w:hAnsi="Calibri"/>
          <w:bCs/>
          <w:szCs w:val="28"/>
        </w:rPr>
        <w:t>Valvontailmoitu</w:t>
      </w:r>
      <w:r w:rsidR="00AB2584" w:rsidRPr="00215EBC">
        <w:rPr>
          <w:rFonts w:ascii="Calibri" w:hAnsi="Calibri"/>
          <w:bCs/>
          <w:szCs w:val="28"/>
        </w:rPr>
        <w:t>s perustuu ympäristönsuojelulain 139 §:ään.  Ilmoitusten avulla</w:t>
      </w:r>
      <w:r w:rsidR="00164CB9" w:rsidRPr="00215EBC">
        <w:rPr>
          <w:rFonts w:ascii="Calibri" w:hAnsi="Calibri"/>
          <w:bCs/>
          <w:szCs w:val="28"/>
        </w:rPr>
        <w:t xml:space="preserve"> </w:t>
      </w:r>
      <w:r w:rsidR="00AB2584" w:rsidRPr="00215EBC">
        <w:rPr>
          <w:rFonts w:ascii="Calibri" w:hAnsi="Calibri"/>
          <w:bCs/>
          <w:szCs w:val="28"/>
        </w:rPr>
        <w:t xml:space="preserve">kunnan ympäristönsuojeluviranomainen saa selville sellaiset </w:t>
      </w:r>
      <w:r w:rsidR="00164CB9" w:rsidRPr="00215EBC">
        <w:rPr>
          <w:rFonts w:ascii="Calibri" w:hAnsi="Calibri"/>
          <w:bCs/>
          <w:szCs w:val="28"/>
        </w:rPr>
        <w:t>kunnassa tapahtuv</w:t>
      </w:r>
      <w:r w:rsidR="00AB2584" w:rsidRPr="00215EBC">
        <w:rPr>
          <w:rFonts w:ascii="Calibri" w:hAnsi="Calibri"/>
          <w:bCs/>
          <w:szCs w:val="28"/>
        </w:rPr>
        <w:t>at</w:t>
      </w:r>
      <w:r w:rsidR="00164CB9" w:rsidRPr="00215EBC">
        <w:rPr>
          <w:rFonts w:ascii="Calibri" w:hAnsi="Calibri"/>
          <w:bCs/>
          <w:szCs w:val="28"/>
        </w:rPr>
        <w:t xml:space="preserve"> </w:t>
      </w:r>
      <w:r w:rsidR="00AB2584" w:rsidRPr="00215EBC">
        <w:rPr>
          <w:rFonts w:ascii="Calibri" w:hAnsi="Calibri"/>
          <w:bCs/>
          <w:szCs w:val="28"/>
        </w:rPr>
        <w:t>toimet</w:t>
      </w:r>
      <w:r w:rsidR="00164CB9" w:rsidRPr="00215EBC">
        <w:rPr>
          <w:rFonts w:ascii="Calibri" w:hAnsi="Calibri"/>
          <w:bCs/>
          <w:szCs w:val="28"/>
        </w:rPr>
        <w:t xml:space="preserve">, jotka eivät </w:t>
      </w:r>
      <w:r w:rsidR="009554FF" w:rsidRPr="00215EBC">
        <w:rPr>
          <w:rFonts w:ascii="Calibri" w:hAnsi="Calibri"/>
          <w:bCs/>
          <w:szCs w:val="28"/>
        </w:rPr>
        <w:t>ylitä</w:t>
      </w:r>
      <w:r w:rsidR="00164CB9" w:rsidRPr="00215EBC">
        <w:rPr>
          <w:rFonts w:ascii="Calibri" w:hAnsi="Calibri"/>
          <w:bCs/>
          <w:szCs w:val="28"/>
        </w:rPr>
        <w:t xml:space="preserve"> lain edellyttämää luvan- tai ilmoituksenvara</w:t>
      </w:r>
      <w:r w:rsidR="007D4B70" w:rsidRPr="00215EBC">
        <w:rPr>
          <w:rFonts w:ascii="Calibri" w:hAnsi="Calibri"/>
          <w:bCs/>
          <w:szCs w:val="28"/>
        </w:rPr>
        <w:t>i</w:t>
      </w:r>
      <w:r w:rsidR="00164CB9" w:rsidRPr="00215EBC">
        <w:rPr>
          <w:rFonts w:ascii="Calibri" w:hAnsi="Calibri"/>
          <w:bCs/>
          <w:szCs w:val="28"/>
        </w:rPr>
        <w:t>suuskynnystä.</w:t>
      </w:r>
    </w:p>
    <w:p w14:paraId="144A5D23" w14:textId="77777777" w:rsidR="0021579C" w:rsidRPr="00CC4CE1" w:rsidRDefault="0021579C" w:rsidP="00F17570">
      <w:pPr>
        <w:rPr>
          <w:rFonts w:ascii="Calibri" w:hAnsi="Calibri"/>
          <w:bCs/>
          <w:color w:val="FF0000"/>
          <w:sz w:val="16"/>
          <w:szCs w:val="16"/>
        </w:rPr>
      </w:pPr>
    </w:p>
    <w:p w14:paraId="16E39ECA" w14:textId="77777777" w:rsidR="00D21790" w:rsidRPr="00CC4CE1" w:rsidRDefault="00365DBE" w:rsidP="005F4E48">
      <w:pPr>
        <w:pStyle w:val="Otsikko1"/>
        <w:numPr>
          <w:ilvl w:val="0"/>
          <w:numId w:val="0"/>
        </w:numPr>
        <w:tabs>
          <w:tab w:val="left" w:pos="567"/>
        </w:tabs>
        <w:rPr>
          <w:color w:val="4F81BD"/>
        </w:rPr>
      </w:pPr>
      <w:bookmarkStart w:id="23" w:name="_Toc376424419"/>
      <w:bookmarkStart w:id="24" w:name="_Toc377124671"/>
      <w:r>
        <w:rPr>
          <w:color w:val="4F81BD"/>
        </w:rPr>
        <w:t>13</w:t>
      </w:r>
      <w:r w:rsidR="005F4E48" w:rsidRPr="00CC4CE1">
        <w:rPr>
          <w:color w:val="4F81BD"/>
        </w:rPr>
        <w:t xml:space="preserve"> §</w:t>
      </w:r>
      <w:r w:rsidR="005F4E48" w:rsidRPr="00CC4CE1">
        <w:rPr>
          <w:color w:val="4F81BD"/>
        </w:rPr>
        <w:tab/>
      </w:r>
      <w:bookmarkStart w:id="25" w:name="_Toc376424421"/>
      <w:bookmarkStart w:id="26" w:name="_Toc377124673"/>
      <w:bookmarkEnd w:id="23"/>
      <w:bookmarkEnd w:id="24"/>
      <w:r w:rsidR="00D21790" w:rsidRPr="00CC4CE1">
        <w:rPr>
          <w:color w:val="4F81BD"/>
        </w:rPr>
        <w:t>Eläinten ruokinta</w:t>
      </w:r>
      <w:bookmarkEnd w:id="25"/>
      <w:bookmarkEnd w:id="26"/>
    </w:p>
    <w:p w14:paraId="738610EB" w14:textId="77777777" w:rsidR="00D21790" w:rsidRPr="00CC4CE1" w:rsidRDefault="00D21790" w:rsidP="00F17570">
      <w:pPr>
        <w:rPr>
          <w:rFonts w:ascii="Calibri" w:hAnsi="Calibri" w:cs="Calibri"/>
          <w:sz w:val="20"/>
          <w:szCs w:val="20"/>
        </w:rPr>
      </w:pPr>
    </w:p>
    <w:p w14:paraId="263B93BA" w14:textId="77777777" w:rsidR="00D21790" w:rsidRPr="00CC4CE1" w:rsidRDefault="00D21790" w:rsidP="00F17570">
      <w:pPr>
        <w:rPr>
          <w:rFonts w:ascii="Calibri" w:hAnsi="Calibri" w:cs="Calibri"/>
        </w:rPr>
      </w:pPr>
      <w:r w:rsidRPr="00CC4CE1">
        <w:rPr>
          <w:rFonts w:ascii="Calibri" w:hAnsi="Calibri" w:cs="Calibri"/>
        </w:rPr>
        <w:t>Jätteestä ja jätehuollosta ei saa aiheutua vaaraa tai haittaa terveydelle tai ympäristölle tai muuta yleisen tai yksityisen edun loukkausta</w:t>
      </w:r>
      <w:r w:rsidR="009E5D39" w:rsidRPr="00CC4CE1">
        <w:rPr>
          <w:rFonts w:ascii="Calibri" w:hAnsi="Calibri" w:cs="Calibri"/>
        </w:rPr>
        <w:t>.</w:t>
      </w:r>
      <w:r w:rsidR="004044A0" w:rsidRPr="00CC4CE1">
        <w:rPr>
          <w:rFonts w:ascii="Calibri" w:hAnsi="Calibri" w:cs="Calibri"/>
        </w:rPr>
        <w:t xml:space="preserve"> </w:t>
      </w:r>
    </w:p>
    <w:p w14:paraId="637805D2" w14:textId="77777777" w:rsidR="00D21790" w:rsidRPr="00CC4CE1" w:rsidRDefault="00D21790" w:rsidP="00F17570">
      <w:pPr>
        <w:rPr>
          <w:rFonts w:ascii="Calibri" w:hAnsi="Calibri" w:cs="Calibri"/>
        </w:rPr>
      </w:pPr>
    </w:p>
    <w:p w14:paraId="131C094B" w14:textId="77777777" w:rsidR="00D21790" w:rsidRPr="00CC4CE1" w:rsidRDefault="00D21790" w:rsidP="00F17570">
      <w:pPr>
        <w:rPr>
          <w:rFonts w:ascii="Calibri" w:hAnsi="Calibri" w:cs="Calibri"/>
          <w:b/>
          <w:color w:val="4F81BD"/>
        </w:rPr>
      </w:pPr>
      <w:r w:rsidRPr="00CC4CE1">
        <w:rPr>
          <w:rFonts w:ascii="Calibri" w:hAnsi="Calibri" w:cs="Calibri"/>
          <w:b/>
          <w:color w:val="4F81BD"/>
        </w:rPr>
        <w:t>ILMANSUOJELU</w:t>
      </w:r>
    </w:p>
    <w:p w14:paraId="3FBF31F6" w14:textId="77777777" w:rsidR="00D21790" w:rsidRPr="00CC4CE1" w:rsidRDefault="00215EBC" w:rsidP="005F4E48">
      <w:pPr>
        <w:pStyle w:val="Otsikko1"/>
        <w:numPr>
          <w:ilvl w:val="0"/>
          <w:numId w:val="0"/>
        </w:numPr>
        <w:tabs>
          <w:tab w:val="left" w:pos="567"/>
        </w:tabs>
        <w:rPr>
          <w:color w:val="4F81BD"/>
        </w:rPr>
      </w:pPr>
      <w:bookmarkStart w:id="27" w:name="_Toc376424422"/>
      <w:bookmarkStart w:id="28" w:name="_Toc377124674"/>
      <w:r>
        <w:rPr>
          <w:color w:val="4F81BD"/>
        </w:rPr>
        <w:t>14</w:t>
      </w:r>
      <w:r w:rsidR="005F4E48" w:rsidRPr="00CC4CE1">
        <w:rPr>
          <w:color w:val="4F81BD"/>
        </w:rPr>
        <w:t xml:space="preserve"> §</w:t>
      </w:r>
      <w:r w:rsidR="005F4E48" w:rsidRPr="00CC4CE1">
        <w:rPr>
          <w:color w:val="4F81BD"/>
        </w:rPr>
        <w:tab/>
      </w:r>
      <w:r w:rsidR="00D21790" w:rsidRPr="00CC4CE1">
        <w:rPr>
          <w:color w:val="4F81BD"/>
        </w:rPr>
        <w:t>Savukaasupäästöt ja niiden haitallisten vaikutusten ehkäiseminen</w:t>
      </w:r>
      <w:bookmarkEnd w:id="27"/>
      <w:bookmarkEnd w:id="28"/>
    </w:p>
    <w:p w14:paraId="463F29E8" w14:textId="77777777" w:rsidR="00D21790" w:rsidRPr="00CC4CE1" w:rsidRDefault="00D21790" w:rsidP="00F17570">
      <w:pPr>
        <w:rPr>
          <w:rFonts w:ascii="Calibri" w:hAnsi="Calibri" w:cs="Calibri"/>
          <w:sz w:val="20"/>
          <w:szCs w:val="20"/>
        </w:rPr>
      </w:pPr>
    </w:p>
    <w:p w14:paraId="35FDEA6E" w14:textId="77777777" w:rsidR="00D21790" w:rsidRPr="00CC4CE1" w:rsidRDefault="00D21790" w:rsidP="00F17570">
      <w:pPr>
        <w:rPr>
          <w:rFonts w:ascii="Calibri" w:hAnsi="Calibri" w:cs="Calibri"/>
        </w:rPr>
      </w:pPr>
      <w:r w:rsidRPr="00CC4CE1">
        <w:rPr>
          <w:rFonts w:ascii="Calibri" w:hAnsi="Calibri" w:cs="Calibri"/>
        </w:rPr>
        <w:t>Polttolaitteeseen sopimattoman materiaalin käyttö on kielletty aiheutu</w:t>
      </w:r>
      <w:r w:rsidR="004B2E23">
        <w:rPr>
          <w:rFonts w:ascii="Calibri" w:hAnsi="Calibri" w:cs="Calibri"/>
        </w:rPr>
        <w:t>van savuhaitan vuoksi. Asemakaava-</w:t>
      </w:r>
      <w:r w:rsidRPr="00CC4CE1">
        <w:rPr>
          <w:rFonts w:ascii="Calibri" w:hAnsi="Calibri" w:cs="Calibri"/>
        </w:rPr>
        <w:t>alueella avopoltto on niin ikään kielletty savuhaittojen vuoksi.</w:t>
      </w:r>
    </w:p>
    <w:p w14:paraId="3B7B4B86" w14:textId="77777777" w:rsidR="00724AB2" w:rsidRPr="00CC4CE1" w:rsidRDefault="00724AB2" w:rsidP="00F17570">
      <w:pPr>
        <w:rPr>
          <w:rFonts w:ascii="Calibri" w:hAnsi="Calibri" w:cs="Calibri"/>
          <w:sz w:val="16"/>
          <w:szCs w:val="16"/>
        </w:rPr>
      </w:pPr>
    </w:p>
    <w:p w14:paraId="421A6002" w14:textId="77777777" w:rsidR="00D21790" w:rsidRPr="00CC4CE1" w:rsidRDefault="00215EBC" w:rsidP="005F4E48">
      <w:pPr>
        <w:pStyle w:val="Otsikko1"/>
        <w:numPr>
          <w:ilvl w:val="0"/>
          <w:numId w:val="0"/>
        </w:numPr>
        <w:tabs>
          <w:tab w:val="left" w:pos="567"/>
        </w:tabs>
        <w:rPr>
          <w:color w:val="4F81BD"/>
        </w:rPr>
      </w:pPr>
      <w:bookmarkStart w:id="29" w:name="_Toc376424423"/>
      <w:bookmarkStart w:id="30" w:name="_Toc377124675"/>
      <w:r>
        <w:rPr>
          <w:color w:val="4F81BD"/>
        </w:rPr>
        <w:t>15</w:t>
      </w:r>
      <w:r w:rsidR="005F4E48" w:rsidRPr="00CC4CE1">
        <w:rPr>
          <w:color w:val="4F81BD"/>
        </w:rPr>
        <w:t xml:space="preserve"> §</w:t>
      </w:r>
      <w:r w:rsidR="005F4E48" w:rsidRPr="00CC4CE1">
        <w:rPr>
          <w:color w:val="4F81BD"/>
        </w:rPr>
        <w:tab/>
      </w:r>
      <w:r w:rsidR="00D21790" w:rsidRPr="00CC4CE1">
        <w:rPr>
          <w:color w:val="4F81BD"/>
        </w:rPr>
        <w:t>Rakennusten ja rakenteiden rakennus-, kunnostus- ja puhtaanapitotyöt</w:t>
      </w:r>
      <w:bookmarkEnd w:id="29"/>
      <w:bookmarkEnd w:id="30"/>
    </w:p>
    <w:p w14:paraId="3A0FF5F2" w14:textId="77777777" w:rsidR="00D21790" w:rsidRPr="00CC4CE1" w:rsidRDefault="00D21790" w:rsidP="00F17570">
      <w:pPr>
        <w:rPr>
          <w:rFonts w:ascii="Calibri" w:hAnsi="Calibri" w:cs="Calibri"/>
          <w:sz w:val="20"/>
          <w:szCs w:val="20"/>
        </w:rPr>
      </w:pPr>
    </w:p>
    <w:p w14:paraId="2EB521B4" w14:textId="77777777" w:rsidR="00D21790" w:rsidRPr="00CC4CE1" w:rsidRDefault="00D21790" w:rsidP="006E7A2A">
      <w:pPr>
        <w:rPr>
          <w:rFonts w:ascii="Calibri" w:hAnsi="Calibri" w:cs="Calibri"/>
        </w:rPr>
      </w:pPr>
      <w:r w:rsidRPr="00CC4CE1">
        <w:rPr>
          <w:rFonts w:ascii="Calibri" w:hAnsi="Calibri" w:cs="Calibri"/>
        </w:rPr>
        <w:t xml:space="preserve">Rakennusten julkisivujen hiekkapuhalluksessa syntyy runsaasti pölyä. Vastaavaa haittaa aiheutuu myös hiekkapuhallettaessa muita kappaleita ulkotiloissa. Määräyksen tavoitteena on estää ympäristön pilaantuminen huolehtimalla pölyntorjunnasta mahdollisimman tehokkaasti. ”Huputtamalla” hiekkapuhallettava </w:t>
      </w:r>
      <w:r w:rsidRPr="00CC4CE1">
        <w:rPr>
          <w:rFonts w:ascii="Calibri" w:hAnsi="Calibri" w:cs="Calibri"/>
        </w:rPr>
        <w:lastRenderedPageBreak/>
        <w:t>kohde ja huomioimalla ilmastointi sekä auki olevat ikkunat, voidaan estää jätteiden leviäminen laajemmalle alueelle. Pölyn rajaus helpott</w:t>
      </w:r>
      <w:r w:rsidR="004044A0" w:rsidRPr="00CC4CE1">
        <w:rPr>
          <w:rFonts w:ascii="Calibri" w:hAnsi="Calibri" w:cs="Calibri"/>
        </w:rPr>
        <w:t xml:space="preserve">aa myös jätteiden siivoamista. </w:t>
      </w:r>
      <w:r w:rsidRPr="00CC4CE1">
        <w:rPr>
          <w:rFonts w:ascii="Calibri" w:hAnsi="Calibri" w:cs="Calibri"/>
        </w:rPr>
        <w:t xml:space="preserve"> </w:t>
      </w:r>
    </w:p>
    <w:p w14:paraId="5630AD66" w14:textId="77777777" w:rsidR="00D21790" w:rsidRPr="00CC4CE1" w:rsidRDefault="00D21790" w:rsidP="006E7A2A">
      <w:pPr>
        <w:rPr>
          <w:rFonts w:ascii="Calibri" w:hAnsi="Calibri" w:cs="Calibri"/>
          <w:sz w:val="18"/>
          <w:szCs w:val="18"/>
        </w:rPr>
      </w:pPr>
    </w:p>
    <w:p w14:paraId="40465B77" w14:textId="77777777" w:rsidR="00D21790" w:rsidRPr="00CC4CE1" w:rsidRDefault="00D21790" w:rsidP="006E7A2A">
      <w:pPr>
        <w:rPr>
          <w:rFonts w:ascii="Calibri" w:hAnsi="Calibri" w:cs="Calibri"/>
        </w:rPr>
      </w:pPr>
      <w:r w:rsidRPr="00CC4CE1">
        <w:rPr>
          <w:rFonts w:ascii="Calibri" w:hAnsi="Calibri" w:cs="Calibri"/>
        </w:rPr>
        <w:t>Ennakolta tehtävän tiedottamisen johdosta asukkaat voivat varautua pölyävään toimintaan ja sitä kautta vähentää aiheutuvia pölyhaittoja.</w:t>
      </w:r>
    </w:p>
    <w:p w14:paraId="61829076" w14:textId="77777777" w:rsidR="00724AB2" w:rsidRPr="00CC4CE1" w:rsidRDefault="00724AB2" w:rsidP="006E7A2A">
      <w:pPr>
        <w:rPr>
          <w:rFonts w:ascii="Calibri" w:hAnsi="Calibri" w:cs="Calibri"/>
          <w:sz w:val="16"/>
          <w:szCs w:val="16"/>
        </w:rPr>
      </w:pPr>
    </w:p>
    <w:p w14:paraId="383DCA5A" w14:textId="77777777" w:rsidR="00D21790" w:rsidRPr="00CC4CE1" w:rsidRDefault="00215EBC" w:rsidP="005F4E48">
      <w:pPr>
        <w:pStyle w:val="Otsikko1"/>
        <w:numPr>
          <w:ilvl w:val="0"/>
          <w:numId w:val="0"/>
        </w:numPr>
        <w:tabs>
          <w:tab w:val="left" w:pos="567"/>
        </w:tabs>
        <w:rPr>
          <w:color w:val="4F81BD"/>
        </w:rPr>
      </w:pPr>
      <w:bookmarkStart w:id="31" w:name="_Toc376424424"/>
      <w:bookmarkStart w:id="32" w:name="_Toc377124676"/>
      <w:r>
        <w:rPr>
          <w:color w:val="4F81BD"/>
        </w:rPr>
        <w:t>16</w:t>
      </w:r>
      <w:r w:rsidR="005F4E48" w:rsidRPr="00CC4CE1">
        <w:rPr>
          <w:color w:val="4F81BD"/>
        </w:rPr>
        <w:t xml:space="preserve"> §</w:t>
      </w:r>
      <w:r w:rsidR="005F4E48" w:rsidRPr="00CC4CE1">
        <w:rPr>
          <w:color w:val="4F81BD"/>
        </w:rPr>
        <w:tab/>
      </w:r>
      <w:r w:rsidR="00D21790" w:rsidRPr="00CC4CE1">
        <w:rPr>
          <w:color w:val="4F81BD"/>
        </w:rPr>
        <w:t>Teollisuus- ja varastoalueet</w:t>
      </w:r>
      <w:bookmarkEnd w:id="31"/>
      <w:bookmarkEnd w:id="32"/>
    </w:p>
    <w:p w14:paraId="2BA226A1" w14:textId="77777777" w:rsidR="00D21790" w:rsidRPr="00CC4CE1" w:rsidRDefault="00D21790" w:rsidP="00F17570">
      <w:pPr>
        <w:rPr>
          <w:rFonts w:ascii="Calibri" w:hAnsi="Calibri" w:cs="Calibri"/>
          <w:sz w:val="20"/>
          <w:szCs w:val="20"/>
        </w:rPr>
      </w:pPr>
    </w:p>
    <w:p w14:paraId="7C6BAFB4" w14:textId="77777777" w:rsidR="00D21790" w:rsidRPr="00CC4CE1" w:rsidRDefault="00D21790" w:rsidP="00F17570">
      <w:pPr>
        <w:rPr>
          <w:rFonts w:ascii="Calibri" w:hAnsi="Calibri" w:cs="Calibri"/>
        </w:rPr>
      </w:pPr>
      <w:r w:rsidRPr="00CC4CE1">
        <w:rPr>
          <w:rFonts w:ascii="Calibri" w:hAnsi="Calibri" w:cs="Calibri"/>
        </w:rPr>
        <w:t xml:space="preserve">Ympäristön pilaantumisen vaaraa aiheuttavassa toiminnassa on periaatteena, että haitalliset ympäristövaikutukset ehkäistään ennakolta, tai milloin haitallisten vaikutusten syntymistä ei voida kokonaan ehkäistä, rajoitetaan ne mahdollisimman vähäisiksi. </w:t>
      </w:r>
    </w:p>
    <w:p w14:paraId="17AD93B2" w14:textId="77777777" w:rsidR="00724AB2" w:rsidRPr="00CC4CE1" w:rsidRDefault="00724AB2" w:rsidP="00F17570">
      <w:pPr>
        <w:rPr>
          <w:rFonts w:ascii="Calibri" w:hAnsi="Calibri" w:cs="Calibri"/>
          <w:sz w:val="16"/>
          <w:szCs w:val="16"/>
        </w:rPr>
      </w:pPr>
    </w:p>
    <w:p w14:paraId="11FF3707" w14:textId="77777777" w:rsidR="00D21790" w:rsidRPr="00CC4CE1" w:rsidRDefault="00215EBC" w:rsidP="005F4E48">
      <w:pPr>
        <w:pStyle w:val="Otsikko1"/>
        <w:numPr>
          <w:ilvl w:val="0"/>
          <w:numId w:val="0"/>
        </w:numPr>
        <w:tabs>
          <w:tab w:val="left" w:pos="567"/>
        </w:tabs>
        <w:rPr>
          <w:color w:val="4F81BD"/>
        </w:rPr>
      </w:pPr>
      <w:bookmarkStart w:id="33" w:name="_Toc376424425"/>
      <w:bookmarkStart w:id="34" w:name="_Toc377124677"/>
      <w:r>
        <w:rPr>
          <w:color w:val="4F81BD"/>
        </w:rPr>
        <w:t>17</w:t>
      </w:r>
      <w:r w:rsidR="005F4E48" w:rsidRPr="00CC4CE1">
        <w:rPr>
          <w:color w:val="4F81BD"/>
        </w:rPr>
        <w:t xml:space="preserve"> §</w:t>
      </w:r>
      <w:r w:rsidR="005F4E48" w:rsidRPr="00CC4CE1">
        <w:rPr>
          <w:color w:val="4F81BD"/>
        </w:rPr>
        <w:tab/>
      </w:r>
      <w:r w:rsidR="00D21790" w:rsidRPr="00CC4CE1">
        <w:rPr>
          <w:color w:val="4F81BD"/>
        </w:rPr>
        <w:t>Kulkuväylien, pihojen ja yleisten alueiden kunnossapito- ja puhtaanapitotyöt</w:t>
      </w:r>
      <w:bookmarkEnd w:id="33"/>
      <w:bookmarkEnd w:id="34"/>
    </w:p>
    <w:p w14:paraId="0DE4B5B7" w14:textId="77777777" w:rsidR="00D21790" w:rsidRPr="00CC4CE1" w:rsidRDefault="00D21790" w:rsidP="00F17570">
      <w:pPr>
        <w:rPr>
          <w:rFonts w:ascii="Calibri" w:hAnsi="Calibri" w:cs="Calibri"/>
          <w:sz w:val="20"/>
          <w:szCs w:val="20"/>
        </w:rPr>
      </w:pPr>
    </w:p>
    <w:p w14:paraId="22D8F162" w14:textId="77777777" w:rsidR="00D21790" w:rsidRPr="00CC4CE1" w:rsidRDefault="00D21790" w:rsidP="006E7A2A">
      <w:pPr>
        <w:rPr>
          <w:rFonts w:ascii="Calibri" w:hAnsi="Calibri" w:cs="Calibri"/>
          <w:u w:val="single"/>
        </w:rPr>
      </w:pPr>
      <w:r w:rsidRPr="00CC4CE1">
        <w:rPr>
          <w:rFonts w:ascii="Calibri" w:hAnsi="Calibri" w:cs="Calibri"/>
        </w:rPr>
        <w:t xml:space="preserve">Ilmanlaatu on keväisin huonoimmillaan. Merkittävä ilmanlaatua heikentävä tekijä on katupöly, joka sisältää hiekkaa, nastarenkaiden ja hiekoitushiekan asfaltista hiomaa kiviainesta, nastoista ja renkaista irronnutta metallia </w:t>
      </w:r>
      <w:r w:rsidRPr="00215EBC">
        <w:rPr>
          <w:rFonts w:ascii="Calibri" w:hAnsi="Calibri" w:cs="Calibri"/>
        </w:rPr>
        <w:t xml:space="preserve">sekä mm. autojen pakokaasuista kadulle laskeutuneita myrkyllisiä yhdisteitä. </w:t>
      </w:r>
      <w:r w:rsidR="00AF1E32" w:rsidRPr="00215EBC">
        <w:rPr>
          <w:rFonts w:ascii="Calibri" w:hAnsi="Calibri" w:cs="Calibri"/>
        </w:rPr>
        <w:t>Myös kulkuväylien kunnossapitotöissä käytettävät työkoneet aiheuttavat kuivan hiekoitushiekan pölyämistä ja ilmanlaadun heikkenemistä.</w:t>
      </w:r>
    </w:p>
    <w:p w14:paraId="66204FF1" w14:textId="77777777" w:rsidR="00D21790" w:rsidRPr="00CC4CE1" w:rsidRDefault="00D21790" w:rsidP="006E7A2A">
      <w:pPr>
        <w:rPr>
          <w:rFonts w:ascii="Calibri" w:hAnsi="Calibri" w:cs="Calibri"/>
          <w:sz w:val="18"/>
          <w:szCs w:val="18"/>
        </w:rPr>
      </w:pPr>
    </w:p>
    <w:p w14:paraId="4EDEEDA8" w14:textId="32673BF5" w:rsidR="00D21790" w:rsidRPr="00215EBC" w:rsidRDefault="00091945" w:rsidP="006E7A2A">
      <w:pPr>
        <w:rPr>
          <w:rFonts w:ascii="Calibri" w:hAnsi="Calibri" w:cs="Calibri"/>
        </w:rPr>
      </w:pPr>
      <w:r w:rsidRPr="00215EBC">
        <w:rPr>
          <w:rFonts w:ascii="Calibri" w:hAnsi="Calibri" w:cs="Calibri"/>
        </w:rPr>
        <w:t xml:space="preserve">Lehtipuhaltimien käyttökielto hiekanpoistossa on vaikeuttanut käytännön puhdistustöitä ja ympäristöpalveluilta on </w:t>
      </w:r>
      <w:r w:rsidR="00D420B4" w:rsidRPr="00215EBC">
        <w:rPr>
          <w:rFonts w:ascii="Calibri" w:hAnsi="Calibri" w:cs="Calibri"/>
        </w:rPr>
        <w:t xml:space="preserve">sen vuoksi </w:t>
      </w:r>
      <w:r w:rsidRPr="00215EBC">
        <w:rPr>
          <w:rFonts w:ascii="Calibri" w:hAnsi="Calibri" w:cs="Calibri"/>
        </w:rPr>
        <w:t xml:space="preserve">haettu poikkeuslupia kastellun hiekoitushiekan poistamiseen katualueilta. </w:t>
      </w:r>
      <w:r w:rsidR="000C62E4" w:rsidRPr="00215EBC">
        <w:rPr>
          <w:rFonts w:ascii="Calibri" w:hAnsi="Calibri" w:cs="Calibri"/>
        </w:rPr>
        <w:t xml:space="preserve">Puhdistustöitä tekevien mukaan laitetta tarvitaan keväisin myös vanhojen lehtien poistamiseen esimerkiksi pensaiden alta. </w:t>
      </w:r>
      <w:r w:rsidR="00B522B6">
        <w:rPr>
          <w:rFonts w:ascii="Calibri" w:hAnsi="Calibri" w:cs="Calibri"/>
        </w:rPr>
        <w:t>V</w:t>
      </w:r>
      <w:r w:rsidR="00F60251" w:rsidRPr="00215EBC">
        <w:rPr>
          <w:rFonts w:ascii="Calibri" w:hAnsi="Calibri" w:cs="Calibri"/>
        </w:rPr>
        <w:t>aihtoehtoisilla keinoilla, kuten harjoilla</w:t>
      </w:r>
      <w:r w:rsidR="00B522B6">
        <w:rPr>
          <w:rFonts w:ascii="Calibri" w:hAnsi="Calibri" w:cs="Calibri"/>
        </w:rPr>
        <w:t>,</w:t>
      </w:r>
      <w:r w:rsidR="00F60251" w:rsidRPr="00215EBC">
        <w:rPr>
          <w:rFonts w:ascii="Calibri" w:hAnsi="Calibri" w:cs="Calibri"/>
        </w:rPr>
        <w:t xml:space="preserve"> ei saatujen kokemusten mukaan ole mahdollista poistaa hienoa hiekkaa yhtä hyvin kuin lehtipuhaltimella. </w:t>
      </w:r>
      <w:r w:rsidR="000C62E4" w:rsidRPr="00215EBC">
        <w:rPr>
          <w:rFonts w:ascii="Calibri" w:hAnsi="Calibri" w:cs="Calibri"/>
        </w:rPr>
        <w:t xml:space="preserve">Ympäristönsuojeluviranomaiselle sen valvominen, onko kulloinkin kyse lehdistä vai hiekasta, on ollut käytännössä mahdotonta. </w:t>
      </w:r>
      <w:r w:rsidRPr="00215EBC">
        <w:rPr>
          <w:rFonts w:ascii="Calibri" w:hAnsi="Calibri" w:cs="Calibri"/>
        </w:rPr>
        <w:t xml:space="preserve">Kiellosta luovutaan, </w:t>
      </w:r>
      <w:r w:rsidR="00D1046F" w:rsidRPr="00215EBC">
        <w:rPr>
          <w:rFonts w:ascii="Calibri" w:hAnsi="Calibri" w:cs="Calibri"/>
        </w:rPr>
        <w:t xml:space="preserve">koska </w:t>
      </w:r>
      <w:r w:rsidRPr="00215EBC">
        <w:rPr>
          <w:rFonts w:ascii="Calibri" w:hAnsi="Calibri" w:cs="Calibri"/>
        </w:rPr>
        <w:t>hiekanpoistamise</w:t>
      </w:r>
      <w:r w:rsidR="00D1046F" w:rsidRPr="00215EBC">
        <w:rPr>
          <w:rFonts w:ascii="Calibri" w:hAnsi="Calibri" w:cs="Calibri"/>
        </w:rPr>
        <w:t xml:space="preserve">n aiheuttama pölyäminen </w:t>
      </w:r>
      <w:r w:rsidR="00AF1E32" w:rsidRPr="00215EBC">
        <w:rPr>
          <w:rFonts w:ascii="Calibri" w:hAnsi="Calibri" w:cs="Calibri"/>
        </w:rPr>
        <w:t xml:space="preserve">ja ilmanlaadun heikkeneminen </w:t>
      </w:r>
      <w:r w:rsidR="00D1046F" w:rsidRPr="00215EBC">
        <w:rPr>
          <w:rFonts w:ascii="Calibri" w:hAnsi="Calibri" w:cs="Calibri"/>
        </w:rPr>
        <w:t xml:space="preserve">on ehkäistävissä </w:t>
      </w:r>
      <w:r w:rsidRPr="00215EBC">
        <w:rPr>
          <w:rFonts w:ascii="Calibri" w:hAnsi="Calibri" w:cs="Calibri"/>
        </w:rPr>
        <w:t>hiekan ja kiintoaineksen riittävällä kastelulla.</w:t>
      </w:r>
      <w:r w:rsidR="004B2E23">
        <w:rPr>
          <w:rFonts w:ascii="Calibri" w:hAnsi="Calibri" w:cs="Calibri"/>
        </w:rPr>
        <w:t xml:space="preserve">  Ensisijaisesti tulee kuitenkin suosia muita keinoja hiekan poistossa.</w:t>
      </w:r>
    </w:p>
    <w:p w14:paraId="2DBF0D7D" w14:textId="77777777" w:rsidR="00D21790" w:rsidRPr="00CC4CE1" w:rsidRDefault="00D21790" w:rsidP="006E7A2A">
      <w:pPr>
        <w:rPr>
          <w:rFonts w:ascii="Calibri" w:hAnsi="Calibri" w:cs="Calibri"/>
          <w:sz w:val="18"/>
          <w:szCs w:val="18"/>
        </w:rPr>
      </w:pPr>
    </w:p>
    <w:p w14:paraId="3BD57A82" w14:textId="77777777" w:rsidR="00AA21BC" w:rsidRPr="00215EBC" w:rsidRDefault="00AA21BC" w:rsidP="00AA21BC">
      <w:pPr>
        <w:rPr>
          <w:rFonts w:ascii="Calibri" w:hAnsi="Calibri" w:cs="Calibri"/>
        </w:rPr>
      </w:pPr>
      <w:r w:rsidRPr="00215EBC">
        <w:rPr>
          <w:rFonts w:ascii="Calibri" w:hAnsi="Calibri" w:cs="Calibri"/>
        </w:rPr>
        <w:t xml:space="preserve">Tiesuola vaikuttaa haitallisesti pohja- ja pintavesiin sekä maaperään ja kasvillisuuteen, joten sen käyttöä on tarpeen rajoittaa. Erityisesti tiesuolasta on haittaa pohjavesialueilla, </w:t>
      </w:r>
      <w:r w:rsidR="00884828" w:rsidRPr="00215EBC">
        <w:rPr>
          <w:rFonts w:ascii="Calibri" w:hAnsi="Calibri" w:cs="Calibri"/>
        </w:rPr>
        <w:t>missä</w:t>
      </w:r>
      <w:r w:rsidRPr="00215EBC">
        <w:rPr>
          <w:rFonts w:ascii="Calibri" w:hAnsi="Calibri" w:cs="Calibri"/>
        </w:rPr>
        <w:t xml:space="preserve"> sen käyttöä tulee välttää.</w:t>
      </w:r>
    </w:p>
    <w:p w14:paraId="6B62F1B3" w14:textId="77777777" w:rsidR="00365DBE" w:rsidRPr="00365DBE" w:rsidRDefault="00365DBE" w:rsidP="00AA21BC">
      <w:pPr>
        <w:rPr>
          <w:rFonts w:ascii="Calibri" w:hAnsi="Calibri" w:cs="Calibri"/>
          <w:color w:val="FF0000"/>
          <w:sz w:val="16"/>
          <w:szCs w:val="16"/>
        </w:rPr>
      </w:pPr>
    </w:p>
    <w:p w14:paraId="2C55CFBA" w14:textId="77777777" w:rsidR="00D21790" w:rsidRPr="00CC4CE1" w:rsidRDefault="00215EBC" w:rsidP="005F4E48">
      <w:pPr>
        <w:pStyle w:val="Otsikko1"/>
        <w:numPr>
          <w:ilvl w:val="0"/>
          <w:numId w:val="0"/>
        </w:numPr>
        <w:tabs>
          <w:tab w:val="left" w:pos="567"/>
        </w:tabs>
        <w:rPr>
          <w:color w:val="4F81BD"/>
        </w:rPr>
      </w:pPr>
      <w:bookmarkStart w:id="35" w:name="_Toc376424426"/>
      <w:bookmarkStart w:id="36" w:name="_Toc377124678"/>
      <w:r>
        <w:rPr>
          <w:color w:val="4F81BD"/>
        </w:rPr>
        <w:t>18</w:t>
      </w:r>
      <w:r w:rsidR="005F4E48" w:rsidRPr="00CC4CE1">
        <w:rPr>
          <w:color w:val="4F81BD"/>
        </w:rPr>
        <w:t xml:space="preserve"> §</w:t>
      </w:r>
      <w:r w:rsidR="005F4E48" w:rsidRPr="00CC4CE1">
        <w:rPr>
          <w:color w:val="4F81BD"/>
        </w:rPr>
        <w:tab/>
      </w:r>
      <w:r w:rsidR="00D21790" w:rsidRPr="00CC4CE1">
        <w:rPr>
          <w:color w:val="4F81BD"/>
        </w:rPr>
        <w:t>Purettavien rakennusten poltto</w:t>
      </w:r>
      <w:bookmarkEnd w:id="35"/>
      <w:bookmarkEnd w:id="36"/>
    </w:p>
    <w:p w14:paraId="02F2C34E" w14:textId="77777777" w:rsidR="00D21790" w:rsidRPr="00CC4CE1" w:rsidRDefault="00D21790" w:rsidP="00F17570">
      <w:pPr>
        <w:rPr>
          <w:rFonts w:ascii="Calibri" w:hAnsi="Calibri" w:cs="Calibri"/>
          <w:sz w:val="20"/>
          <w:szCs w:val="20"/>
        </w:rPr>
      </w:pPr>
    </w:p>
    <w:p w14:paraId="5A1EEC30" w14:textId="77777777" w:rsidR="008E4D33" w:rsidRPr="00CC4CE1" w:rsidRDefault="008E4D33" w:rsidP="006E7A2A">
      <w:pPr>
        <w:rPr>
          <w:rFonts w:ascii="Calibri" w:hAnsi="Calibri" w:cs="Calibri"/>
        </w:rPr>
      </w:pPr>
      <w:r w:rsidRPr="00CC4CE1">
        <w:rPr>
          <w:rFonts w:ascii="Calibri" w:hAnsi="Calibri" w:cs="Calibri"/>
        </w:rPr>
        <w:t xml:space="preserve">Ympäristönsuojelulain tavoite on ehkäistä ympäristön pilaantumista sekä poistaa ja vähentää pilaantumisesta aiheutuvia vahinkoja. Ympäristön pilaantumisen vaaraa aiheuttavassa toiminnassa on periaatteena, että haitalliset ympäristövaikutukset ehkäistään ennakolta tai, milloin haitallisten vaikutusten syntymistä ei voida kokonaan ehkäistä, rajoitetaan ne mahdollisimman vähäisiksi. </w:t>
      </w:r>
    </w:p>
    <w:p w14:paraId="680A4E5D" w14:textId="77777777" w:rsidR="008E4D33" w:rsidRPr="00CC4CE1" w:rsidRDefault="008E4D33" w:rsidP="006E7A2A">
      <w:pPr>
        <w:rPr>
          <w:rFonts w:ascii="Calibri" w:hAnsi="Calibri" w:cs="Calibri"/>
          <w:sz w:val="18"/>
          <w:szCs w:val="18"/>
        </w:rPr>
      </w:pPr>
    </w:p>
    <w:p w14:paraId="2811D59F" w14:textId="77777777" w:rsidR="00D21790" w:rsidRPr="00CC4CE1" w:rsidRDefault="008E4D33" w:rsidP="006E7A2A">
      <w:pPr>
        <w:rPr>
          <w:rFonts w:ascii="Calibri" w:hAnsi="Calibri" w:cs="Calibri"/>
        </w:rPr>
      </w:pPr>
      <w:r w:rsidRPr="00CC4CE1">
        <w:rPr>
          <w:rFonts w:ascii="Calibri" w:hAnsi="Calibri" w:cs="Calibri"/>
        </w:rPr>
        <w:t xml:space="preserve">Purettavien rakennusten poltosta voi aiheutua ympäristön pilaantumista, mm. haitallisia savukaasuja. </w:t>
      </w:r>
      <w:r w:rsidR="00D21790" w:rsidRPr="00CC4CE1">
        <w:rPr>
          <w:rFonts w:ascii="Calibri" w:hAnsi="Calibri" w:cs="Calibri"/>
        </w:rPr>
        <w:t xml:space="preserve">Pelastuslaitokselle on määräyksellä myönnetty </w:t>
      </w:r>
      <w:r w:rsidRPr="00CC4CE1">
        <w:rPr>
          <w:rFonts w:ascii="Calibri" w:hAnsi="Calibri" w:cs="Calibri"/>
        </w:rPr>
        <w:t xml:space="preserve">lupa polttaa tarvitsemansa </w:t>
      </w:r>
      <w:r w:rsidR="00B009D7" w:rsidRPr="00CC4CE1">
        <w:rPr>
          <w:rFonts w:ascii="Calibri" w:hAnsi="Calibri" w:cs="Calibri"/>
        </w:rPr>
        <w:t xml:space="preserve">määrä </w:t>
      </w:r>
      <w:r w:rsidRPr="00CC4CE1">
        <w:rPr>
          <w:rFonts w:ascii="Calibri" w:hAnsi="Calibri" w:cs="Calibri"/>
        </w:rPr>
        <w:t>purettavia rakennuksia kiinteistön omistajan suostumuksella</w:t>
      </w:r>
      <w:r w:rsidR="00D21790" w:rsidRPr="00CC4CE1">
        <w:rPr>
          <w:rFonts w:ascii="Calibri" w:hAnsi="Calibri" w:cs="Calibri"/>
        </w:rPr>
        <w:t>. Ympäristönsuojeluviranomainen tarkastaa pelastuslaitoksen tekemän ilmoituksen purettavan rakennuksen poltosta ja antaa sen johdosta tarvittavat määräykset ympäristön pilaantumisen ehkäisemiseksi ja naapureihin kohdistuvan haitan vähentämiseksi.</w:t>
      </w:r>
    </w:p>
    <w:p w14:paraId="296FEF7D" w14:textId="77777777" w:rsidR="005618A8" w:rsidRPr="00CC4CE1" w:rsidRDefault="005618A8" w:rsidP="005618A8">
      <w:pPr>
        <w:tabs>
          <w:tab w:val="left" w:pos="7238"/>
        </w:tabs>
        <w:rPr>
          <w:rFonts w:ascii="Calibri" w:hAnsi="Calibri" w:cs="Calibri"/>
          <w:sz w:val="16"/>
          <w:szCs w:val="16"/>
        </w:rPr>
      </w:pPr>
    </w:p>
    <w:p w14:paraId="7194DBDC" w14:textId="77777777" w:rsidR="00CC4CE1" w:rsidRPr="00CC4CE1" w:rsidRDefault="00CC4CE1" w:rsidP="00F17570">
      <w:pPr>
        <w:rPr>
          <w:rFonts w:ascii="Calibri" w:hAnsi="Calibri" w:cs="Calibri"/>
        </w:rPr>
      </w:pPr>
    </w:p>
    <w:p w14:paraId="7CB8F0D1" w14:textId="77777777" w:rsidR="00D21790" w:rsidRPr="00CC4CE1" w:rsidRDefault="00D21790" w:rsidP="00F17570">
      <w:pPr>
        <w:rPr>
          <w:rFonts w:ascii="Calibri" w:hAnsi="Calibri" w:cs="Calibri"/>
          <w:color w:val="4F81BD"/>
        </w:rPr>
      </w:pPr>
      <w:r w:rsidRPr="00CC4CE1">
        <w:rPr>
          <w:rFonts w:ascii="Calibri" w:hAnsi="Calibri" w:cs="Calibri"/>
          <w:b/>
          <w:color w:val="4F81BD"/>
        </w:rPr>
        <w:t>MELU</w:t>
      </w:r>
      <w:r w:rsidRPr="00CC4CE1">
        <w:rPr>
          <w:rFonts w:ascii="Calibri" w:hAnsi="Calibri" w:cs="Calibri"/>
          <w:color w:val="4F81BD"/>
        </w:rPr>
        <w:t xml:space="preserve"> </w:t>
      </w:r>
    </w:p>
    <w:p w14:paraId="4567F725" w14:textId="77777777" w:rsidR="00D21790" w:rsidRPr="00CC4CE1" w:rsidRDefault="00215EBC" w:rsidP="005F4E48">
      <w:pPr>
        <w:pStyle w:val="Otsikko1"/>
        <w:numPr>
          <w:ilvl w:val="0"/>
          <w:numId w:val="0"/>
        </w:numPr>
        <w:tabs>
          <w:tab w:val="left" w:pos="567"/>
        </w:tabs>
        <w:rPr>
          <w:color w:val="4F81BD"/>
        </w:rPr>
      </w:pPr>
      <w:bookmarkStart w:id="37" w:name="_Toc376424427"/>
      <w:bookmarkStart w:id="38" w:name="_Toc377124679"/>
      <w:r>
        <w:rPr>
          <w:color w:val="4F81BD"/>
        </w:rPr>
        <w:t>19</w:t>
      </w:r>
      <w:r w:rsidR="005F4E48" w:rsidRPr="00CC4CE1">
        <w:rPr>
          <w:color w:val="4F81BD"/>
        </w:rPr>
        <w:t xml:space="preserve"> §</w:t>
      </w:r>
      <w:r w:rsidR="005F4E48" w:rsidRPr="00CC4CE1">
        <w:rPr>
          <w:color w:val="4F81BD"/>
        </w:rPr>
        <w:tab/>
      </w:r>
      <w:r w:rsidR="00D21790" w:rsidRPr="00CC4CE1">
        <w:rPr>
          <w:color w:val="4F81BD"/>
        </w:rPr>
        <w:t>Erityisen häiritsevä melu yöaikaan</w:t>
      </w:r>
      <w:bookmarkEnd w:id="37"/>
      <w:bookmarkEnd w:id="38"/>
      <w:r w:rsidR="00D21790" w:rsidRPr="00CC4CE1">
        <w:rPr>
          <w:color w:val="4F81BD"/>
        </w:rPr>
        <w:t xml:space="preserve"> </w:t>
      </w:r>
    </w:p>
    <w:p w14:paraId="769D0D3C" w14:textId="77777777" w:rsidR="00D21790" w:rsidRPr="00CC4CE1" w:rsidRDefault="00D21790" w:rsidP="00F17570">
      <w:pPr>
        <w:rPr>
          <w:rFonts w:ascii="Calibri" w:hAnsi="Calibri" w:cs="Calibri"/>
          <w:sz w:val="20"/>
          <w:szCs w:val="20"/>
        </w:rPr>
      </w:pPr>
    </w:p>
    <w:p w14:paraId="74C249D7" w14:textId="77777777" w:rsidR="00D21790" w:rsidRPr="00CC4CE1" w:rsidRDefault="00D21790" w:rsidP="006E7A2A">
      <w:pPr>
        <w:rPr>
          <w:rFonts w:ascii="Calibri" w:hAnsi="Calibri" w:cs="Calibri"/>
        </w:rPr>
      </w:pPr>
      <w:r w:rsidRPr="00CC4CE1">
        <w:rPr>
          <w:rFonts w:ascii="Calibri" w:hAnsi="Calibri" w:cs="Calibri"/>
        </w:rPr>
        <w:t>Erityisen häiritsevää melua aiheuttavien koneiden ja laitteiden käyttäminen sekä toimittaminen yöaikaan on kielletty, jotta naapureille ei aiheudu kohtuutonta haittaa. Haitalliset ympäristövaikutukset on ensisijaisesti ehkäistävä ennalta</w:t>
      </w:r>
      <w:r w:rsidR="004044A0" w:rsidRPr="00CC4CE1">
        <w:rPr>
          <w:rFonts w:ascii="Calibri" w:hAnsi="Calibri" w:cs="Calibri"/>
        </w:rPr>
        <w:t xml:space="preserve">. </w:t>
      </w:r>
      <w:r w:rsidRPr="00CC4CE1">
        <w:rPr>
          <w:rFonts w:ascii="Calibri" w:hAnsi="Calibri" w:cs="Calibri"/>
        </w:rPr>
        <w:t xml:space="preserve"> Paikallisen maatalouden ja metsätalouden mahdollistamiseksi välttämättömien </w:t>
      </w:r>
      <w:r w:rsidRPr="00CC4CE1">
        <w:rPr>
          <w:rFonts w:ascii="Calibri" w:hAnsi="Calibri" w:cs="Calibri"/>
        </w:rPr>
        <w:lastRenderedPageBreak/>
        <w:t xml:space="preserve">elinkeinoon liittyvien töiden tekeminen, kuten leikkuupuimurin ja sadetuslaitteen käyttö, on sallittu tilapäisesti ja lyhytaikaisesti. </w:t>
      </w:r>
    </w:p>
    <w:p w14:paraId="54CD245A" w14:textId="77777777" w:rsidR="00D21790" w:rsidRPr="00CC4CE1" w:rsidRDefault="00D21790" w:rsidP="006E7A2A">
      <w:pPr>
        <w:rPr>
          <w:rFonts w:ascii="Calibri" w:hAnsi="Calibri" w:cs="Calibri"/>
          <w:sz w:val="18"/>
          <w:szCs w:val="18"/>
        </w:rPr>
      </w:pPr>
    </w:p>
    <w:p w14:paraId="58B495B3" w14:textId="77777777" w:rsidR="00D21790" w:rsidRPr="00CC4CE1" w:rsidRDefault="00D21790" w:rsidP="006E7A2A">
      <w:pPr>
        <w:rPr>
          <w:rFonts w:ascii="Calibri" w:hAnsi="Calibri" w:cs="Calibri"/>
        </w:rPr>
      </w:pPr>
      <w:r w:rsidRPr="00CC4CE1">
        <w:rPr>
          <w:rFonts w:ascii="Calibri" w:hAnsi="Calibri" w:cs="Calibri"/>
        </w:rPr>
        <w:t xml:space="preserve">Tiedottamisella voidaan vähentää toimenpiteen aiheuttaman melun haitallisuuden kokemista. </w:t>
      </w:r>
    </w:p>
    <w:p w14:paraId="1231BE67" w14:textId="77777777" w:rsidR="00D21790" w:rsidRPr="00CC4CE1" w:rsidRDefault="00D21790" w:rsidP="006E7A2A">
      <w:pPr>
        <w:rPr>
          <w:rFonts w:ascii="Calibri" w:hAnsi="Calibri" w:cs="Calibri"/>
          <w:sz w:val="18"/>
          <w:szCs w:val="18"/>
        </w:rPr>
      </w:pPr>
    </w:p>
    <w:p w14:paraId="2F57237B" w14:textId="45B86390" w:rsidR="00D21790" w:rsidRPr="00CC4CE1" w:rsidRDefault="00D21790" w:rsidP="006E7A2A">
      <w:pPr>
        <w:rPr>
          <w:rFonts w:ascii="Calibri" w:hAnsi="Calibri" w:cs="Calibri"/>
        </w:rPr>
      </w:pPr>
      <w:r w:rsidRPr="00CC4CE1">
        <w:rPr>
          <w:rFonts w:ascii="Calibri" w:hAnsi="Calibri" w:cs="Calibri"/>
        </w:rPr>
        <w:t xml:space="preserve">Äänentoistolaitteiden käytöstä yöaikaan sekä päiväaikaan melulle herkkien häiriintyvien kohteiden läheisyydessä aiheutuu erityisen häiritsevää melua. Ulkotarjoilualueilla äänentoistolaitteiden aiheuttama melu koetaan haitallisena etenkin öisin. Määräyksellä pyritään ehkäisemään </w:t>
      </w:r>
      <w:r w:rsidR="004044A0" w:rsidRPr="00CC4CE1">
        <w:rPr>
          <w:rFonts w:ascii="Calibri" w:hAnsi="Calibri" w:cs="Calibri"/>
        </w:rPr>
        <w:t>ympäristönsuojelulain</w:t>
      </w:r>
      <w:r w:rsidRPr="00CC4CE1">
        <w:rPr>
          <w:rFonts w:ascii="Calibri" w:hAnsi="Calibri" w:cs="Calibri"/>
        </w:rPr>
        <w:t xml:space="preserve"> mukaisesti ympäristön pilaantumista aiheuttavaa meluhaittaa. </w:t>
      </w:r>
      <w:bookmarkStart w:id="39" w:name="_GoBack"/>
      <w:bookmarkEnd w:id="39"/>
    </w:p>
    <w:p w14:paraId="36FEB5B0" w14:textId="77777777" w:rsidR="00D21790" w:rsidRPr="00CC4CE1" w:rsidRDefault="00D21790" w:rsidP="006E7A2A">
      <w:pPr>
        <w:rPr>
          <w:rFonts w:ascii="Calibri" w:hAnsi="Calibri" w:cs="Calibri"/>
          <w:sz w:val="18"/>
          <w:szCs w:val="18"/>
        </w:rPr>
      </w:pPr>
    </w:p>
    <w:p w14:paraId="7E57166D" w14:textId="77777777" w:rsidR="00D21790" w:rsidRPr="00CC4CE1" w:rsidRDefault="00D21790" w:rsidP="006E7A2A">
      <w:pPr>
        <w:rPr>
          <w:rFonts w:ascii="Calibri" w:hAnsi="Calibri" w:cs="Calibri"/>
        </w:rPr>
      </w:pPr>
      <w:r w:rsidRPr="00CC4CE1">
        <w:rPr>
          <w:rFonts w:ascii="Calibri" w:hAnsi="Calibri" w:cs="Calibri"/>
        </w:rPr>
        <w:t>Määräyksellä pyritään vähentämään rakennus- ja purkutöiden aiheuttamia meluhaittoja erityisesti iltaisin ja viikonloppuisin, jolloin haitta voidaan kokea kaikkein voimakkaimmin. Tarkoituksena ei kuitenkaan ole estää yksityishenkilöiden niin sanottua hartiapankkirakentamista, joten määräys ei koske yksityishenkilöiden talouksia muutoin kuin yöaikaisen melun osalta.</w:t>
      </w:r>
    </w:p>
    <w:p w14:paraId="30D7AA69" w14:textId="77777777" w:rsidR="00CC4CE1" w:rsidRPr="00CC4CE1" w:rsidRDefault="00CC4CE1" w:rsidP="006E7A2A">
      <w:pPr>
        <w:rPr>
          <w:rFonts w:ascii="Calibri" w:hAnsi="Calibri" w:cs="Calibri"/>
          <w:sz w:val="16"/>
          <w:szCs w:val="16"/>
        </w:rPr>
      </w:pPr>
    </w:p>
    <w:p w14:paraId="06E2F441" w14:textId="77777777" w:rsidR="00D21790" w:rsidRPr="00CC4CE1" w:rsidRDefault="005F4E48" w:rsidP="005F4E48">
      <w:pPr>
        <w:pStyle w:val="Otsikko1"/>
        <w:numPr>
          <w:ilvl w:val="0"/>
          <w:numId w:val="0"/>
        </w:numPr>
        <w:tabs>
          <w:tab w:val="left" w:pos="567"/>
        </w:tabs>
        <w:rPr>
          <w:color w:val="4F81BD"/>
        </w:rPr>
      </w:pPr>
      <w:bookmarkStart w:id="40" w:name="_Toc376424428"/>
      <w:bookmarkStart w:id="41" w:name="_Toc377124680"/>
      <w:r w:rsidRPr="00CC4CE1">
        <w:rPr>
          <w:color w:val="4F81BD"/>
        </w:rPr>
        <w:t>2</w:t>
      </w:r>
      <w:r w:rsidR="00215EBC">
        <w:rPr>
          <w:color w:val="4F81BD"/>
        </w:rPr>
        <w:t>0</w:t>
      </w:r>
      <w:r w:rsidRPr="00CC4CE1">
        <w:rPr>
          <w:color w:val="4F81BD"/>
        </w:rPr>
        <w:t xml:space="preserve"> §</w:t>
      </w:r>
      <w:r w:rsidRPr="00CC4CE1">
        <w:rPr>
          <w:color w:val="4F81BD"/>
        </w:rPr>
        <w:tab/>
      </w:r>
      <w:r w:rsidR="00D21790" w:rsidRPr="00CC4CE1">
        <w:rPr>
          <w:color w:val="4F81BD"/>
        </w:rPr>
        <w:t>Poikkeaminen meluilmoitusmenettelystä</w:t>
      </w:r>
      <w:bookmarkEnd w:id="40"/>
      <w:bookmarkEnd w:id="41"/>
      <w:r w:rsidR="00D21790" w:rsidRPr="00CC4CE1">
        <w:rPr>
          <w:color w:val="4F81BD"/>
        </w:rPr>
        <w:t xml:space="preserve"> </w:t>
      </w:r>
    </w:p>
    <w:p w14:paraId="7196D064" w14:textId="77777777" w:rsidR="00D21790" w:rsidRPr="00CC4CE1" w:rsidRDefault="00D21790" w:rsidP="00F17570">
      <w:pPr>
        <w:rPr>
          <w:rFonts w:ascii="Calibri" w:hAnsi="Calibri" w:cs="Calibri"/>
          <w:sz w:val="20"/>
          <w:szCs w:val="20"/>
        </w:rPr>
      </w:pPr>
    </w:p>
    <w:p w14:paraId="491A1051" w14:textId="77777777" w:rsidR="00D21790" w:rsidRPr="00CC4CE1" w:rsidRDefault="00D21790" w:rsidP="006E7A2A">
      <w:pPr>
        <w:rPr>
          <w:rFonts w:ascii="Calibri" w:hAnsi="Calibri" w:cs="Calibri"/>
        </w:rPr>
      </w:pPr>
      <w:r w:rsidRPr="00CC4CE1">
        <w:rPr>
          <w:rFonts w:ascii="Calibri" w:hAnsi="Calibri" w:cs="Calibri"/>
        </w:rPr>
        <w:t xml:space="preserve">Ympäristönsuojelulain mukaan kunta voi ympäristönsuojelumääräyksin vapauttaa tilapäisiä toimintoja meluilmoitusvelvollisuudesta. </w:t>
      </w:r>
      <w:r w:rsidR="00215EBC">
        <w:rPr>
          <w:rFonts w:ascii="Calibri" w:hAnsi="Calibri" w:cs="Calibri"/>
        </w:rPr>
        <w:t xml:space="preserve">Ongelmaa ovat aiheuttaneet meluilmoitukset, jotka saapuvat juuri ennen aiottua tapahtumaa.  Määräyksiin on tämän johdosta lisätty minimiaikavaatimus meluilmoituksen tekemiselle </w:t>
      </w:r>
      <w:r w:rsidR="00C3527F">
        <w:rPr>
          <w:rFonts w:ascii="Calibri" w:hAnsi="Calibri" w:cs="Calibri"/>
        </w:rPr>
        <w:t xml:space="preserve">ennen tapahtumaa. </w:t>
      </w:r>
      <w:r w:rsidR="00215EBC">
        <w:rPr>
          <w:rFonts w:ascii="Calibri" w:hAnsi="Calibri" w:cs="Calibri"/>
        </w:rPr>
        <w:t xml:space="preserve"> </w:t>
      </w:r>
    </w:p>
    <w:p w14:paraId="34FF1C98" w14:textId="77777777" w:rsidR="00D21790" w:rsidRPr="00CC4CE1" w:rsidRDefault="00D21790" w:rsidP="006E7A2A">
      <w:pPr>
        <w:rPr>
          <w:rFonts w:ascii="Calibri" w:hAnsi="Calibri" w:cs="Calibri"/>
          <w:sz w:val="18"/>
          <w:szCs w:val="18"/>
        </w:rPr>
      </w:pPr>
    </w:p>
    <w:p w14:paraId="63707C78" w14:textId="77777777" w:rsidR="00D21790" w:rsidRPr="00CC4CE1" w:rsidRDefault="00D21790" w:rsidP="006E7A2A">
      <w:pPr>
        <w:rPr>
          <w:rFonts w:ascii="Calibri" w:hAnsi="Calibri" w:cs="Calibri"/>
        </w:rPr>
      </w:pPr>
      <w:r w:rsidRPr="00CC4CE1">
        <w:rPr>
          <w:rFonts w:ascii="Calibri" w:hAnsi="Calibri" w:cs="Calibri"/>
        </w:rPr>
        <w:t>Tiedottamalla melua aiheuttavasta toimenpiteestä voidaan vähentää toiminnasta aiheutuvan melun haitalliseksi kokemista.</w:t>
      </w:r>
    </w:p>
    <w:p w14:paraId="6D072C0D" w14:textId="77777777" w:rsidR="00CC4CE1" w:rsidRPr="00CC4CE1" w:rsidRDefault="00CC4CE1" w:rsidP="006E7A2A">
      <w:pPr>
        <w:rPr>
          <w:rFonts w:ascii="Calibri" w:hAnsi="Calibri" w:cs="Calibri"/>
          <w:sz w:val="16"/>
          <w:szCs w:val="16"/>
        </w:rPr>
      </w:pPr>
    </w:p>
    <w:p w14:paraId="48A21919" w14:textId="77777777" w:rsidR="00D21790" w:rsidRPr="00CC4CE1" w:rsidRDefault="00D21790" w:rsidP="006E7A2A">
      <w:pPr>
        <w:rPr>
          <w:rFonts w:ascii="Calibri" w:hAnsi="Calibri"/>
        </w:rPr>
      </w:pPr>
    </w:p>
    <w:p w14:paraId="1A1E1BAE" w14:textId="77777777" w:rsidR="00D21790" w:rsidRPr="00CC4CE1" w:rsidRDefault="00D21790" w:rsidP="00F17570">
      <w:pPr>
        <w:rPr>
          <w:rFonts w:ascii="Calibri" w:hAnsi="Calibri" w:cs="Calibri"/>
          <w:color w:val="4F81BD"/>
        </w:rPr>
      </w:pPr>
      <w:r w:rsidRPr="00CC4CE1">
        <w:rPr>
          <w:rFonts w:ascii="Calibri" w:hAnsi="Calibri" w:cs="Calibri"/>
          <w:b/>
          <w:color w:val="4F81BD"/>
        </w:rPr>
        <w:t>KEMIKAALIT</w:t>
      </w:r>
    </w:p>
    <w:p w14:paraId="529DB280" w14:textId="77777777" w:rsidR="00D21790" w:rsidRPr="00CC4CE1" w:rsidRDefault="005F4E48" w:rsidP="005F4E48">
      <w:pPr>
        <w:pStyle w:val="Otsikko1"/>
        <w:numPr>
          <w:ilvl w:val="0"/>
          <w:numId w:val="0"/>
        </w:numPr>
        <w:tabs>
          <w:tab w:val="left" w:pos="567"/>
        </w:tabs>
        <w:rPr>
          <w:color w:val="4F81BD"/>
        </w:rPr>
      </w:pPr>
      <w:bookmarkStart w:id="42" w:name="_Toc376424429"/>
      <w:bookmarkStart w:id="43" w:name="_Toc377124681"/>
      <w:r w:rsidRPr="00CC4CE1">
        <w:rPr>
          <w:color w:val="4F81BD"/>
        </w:rPr>
        <w:t>2</w:t>
      </w:r>
      <w:r w:rsidR="00C3527F">
        <w:rPr>
          <w:color w:val="4F81BD"/>
        </w:rPr>
        <w:t>1</w:t>
      </w:r>
      <w:r w:rsidRPr="00CC4CE1">
        <w:rPr>
          <w:color w:val="4F81BD"/>
        </w:rPr>
        <w:t xml:space="preserve"> §</w:t>
      </w:r>
      <w:r w:rsidRPr="00CC4CE1">
        <w:rPr>
          <w:color w:val="4F81BD"/>
        </w:rPr>
        <w:tab/>
      </w:r>
      <w:bookmarkEnd w:id="42"/>
      <w:bookmarkEnd w:id="43"/>
      <w:r w:rsidR="006E0341" w:rsidRPr="006E0341">
        <w:rPr>
          <w:color w:val="4F81BD"/>
        </w:rPr>
        <w:t>Yleiset määräykset kemikaalien varastoinnista</w:t>
      </w:r>
    </w:p>
    <w:p w14:paraId="6BD18F9B" w14:textId="77777777" w:rsidR="00D21790" w:rsidRPr="00CC4CE1" w:rsidRDefault="00D21790" w:rsidP="006E7A2A">
      <w:pPr>
        <w:rPr>
          <w:rFonts w:ascii="Calibri" w:hAnsi="Calibri"/>
          <w:sz w:val="20"/>
          <w:szCs w:val="20"/>
        </w:rPr>
      </w:pPr>
    </w:p>
    <w:p w14:paraId="22164D9F" w14:textId="02FD92F8" w:rsidR="00D21790" w:rsidRDefault="00091BE1" w:rsidP="090CC38E">
      <w:pPr>
        <w:rPr>
          <w:rFonts w:ascii="Calibri" w:hAnsi="Calibri" w:cs="Calibri"/>
        </w:rPr>
      </w:pPr>
      <w:r>
        <w:rPr>
          <w:rFonts w:ascii="Calibri" w:hAnsi="Calibri" w:cs="Calibri"/>
        </w:rPr>
        <w:t>K</w:t>
      </w:r>
      <w:r w:rsidR="00426722" w:rsidRPr="090CC38E">
        <w:rPr>
          <w:rFonts w:ascii="Calibri" w:hAnsi="Calibri" w:cs="Calibri"/>
        </w:rPr>
        <w:t xml:space="preserve">emikaalien säilyttämistä ja varastointia koskevilla määräyksillä ehkäistään maaperän, pohjaveden ja vesistöjen pilaantumisen vaaraa. </w:t>
      </w:r>
      <w:r w:rsidR="4485E4DE" w:rsidRPr="090CC38E">
        <w:rPr>
          <w:rFonts w:ascii="Calibri" w:hAnsi="Calibri" w:cs="Calibri"/>
        </w:rPr>
        <w:t xml:space="preserve">Lainsäädäntö edellyttää, että </w:t>
      </w:r>
      <w:r w:rsidR="207D7AC0" w:rsidRPr="090CC38E">
        <w:rPr>
          <w:rFonts w:ascii="Calibri" w:hAnsi="Calibri" w:cs="Calibri"/>
        </w:rPr>
        <w:t>kemikaalien pakkauksissa on kemikaalin nimi ja sitä koskevat varoitusmerkinnät</w:t>
      </w:r>
      <w:r w:rsidR="188B9138" w:rsidRPr="090CC38E">
        <w:rPr>
          <w:rFonts w:ascii="Calibri" w:hAnsi="Calibri" w:cs="Calibri"/>
        </w:rPr>
        <w:t>; asia on huomioitava varastoidessa kemikaaleja.</w:t>
      </w:r>
    </w:p>
    <w:p w14:paraId="0733D5C9" w14:textId="38E7F21D" w:rsidR="00D21790" w:rsidRDefault="00426722" w:rsidP="006E7A2A">
      <w:pPr>
        <w:rPr>
          <w:rFonts w:ascii="Calibri" w:hAnsi="Calibri" w:cs="Calibri"/>
        </w:rPr>
      </w:pPr>
      <w:r w:rsidRPr="27D5D6B6">
        <w:rPr>
          <w:rFonts w:ascii="Calibri" w:hAnsi="Calibri" w:cs="Calibri"/>
        </w:rPr>
        <w:t xml:space="preserve">Kemikaalien sijoittaminen suoja-altaaseen, josta vuotojen havaitseminen ja poistaminen on mahdollista, on tärkeää maaperän ja pohjaveden suojelemiseksi.  Mikäli kemikaaleja pääsee </w:t>
      </w:r>
      <w:r w:rsidR="007D3F4D" w:rsidRPr="27D5D6B6">
        <w:rPr>
          <w:rFonts w:ascii="Calibri" w:hAnsi="Calibri" w:cs="Calibri"/>
        </w:rPr>
        <w:t xml:space="preserve">vuotamaan </w:t>
      </w:r>
      <w:r w:rsidRPr="27D5D6B6">
        <w:rPr>
          <w:rFonts w:ascii="Calibri" w:hAnsi="Calibri" w:cs="Calibri"/>
        </w:rPr>
        <w:t>viemäriin</w:t>
      </w:r>
      <w:r w:rsidR="007D3F4D" w:rsidRPr="27D5D6B6">
        <w:rPr>
          <w:rFonts w:ascii="Calibri" w:hAnsi="Calibri" w:cs="Calibri"/>
        </w:rPr>
        <w:t>, voi jätevesien purkupaikalla aiheutua ympäristön pilaantumista.  Kemikaalien vuodot voivat aiheuttaa haittaa viemäriverkostolle ja jäteveden puhdistamolle.</w:t>
      </w:r>
    </w:p>
    <w:p w14:paraId="0488748A" w14:textId="0AB45927" w:rsidR="27D5D6B6" w:rsidRDefault="27D5D6B6" w:rsidP="27D5D6B6">
      <w:pPr>
        <w:rPr>
          <w:rFonts w:ascii="Calibri" w:hAnsi="Calibri" w:cs="Calibri"/>
        </w:rPr>
      </w:pPr>
    </w:p>
    <w:p w14:paraId="238601FE" w14:textId="5D025F45" w:rsidR="007D3F4D" w:rsidRDefault="3BCC9047" w:rsidP="552F68FA">
      <w:r w:rsidRPr="27D5D6B6">
        <w:rPr>
          <w:rFonts w:ascii="Calibri" w:hAnsi="Calibri" w:cs="Calibri"/>
        </w:rPr>
        <w:t>Määräys säiliöiden lukitsemisesta on tarpeen, jotta voidaan estää ilkivallasta mahdollisesti aiheutuvat kemikaalien vuodot ja ympäristön pilaantuminen</w:t>
      </w:r>
      <w:r w:rsidR="58739356" w:rsidRPr="27D5D6B6">
        <w:rPr>
          <w:rFonts w:ascii="Calibri" w:hAnsi="Calibri" w:cs="Calibri"/>
        </w:rPr>
        <w:t>.</w:t>
      </w:r>
    </w:p>
    <w:p w14:paraId="7464BA12" w14:textId="09B542BE" w:rsidR="27D5D6B6" w:rsidRDefault="27D5D6B6" w:rsidP="27D5D6B6">
      <w:pPr>
        <w:rPr>
          <w:rFonts w:asciiTheme="minorHAnsi" w:eastAsiaTheme="minorEastAsia" w:hAnsiTheme="minorHAnsi" w:cstheme="minorBidi"/>
          <w:color w:val="FF0000"/>
        </w:rPr>
      </w:pPr>
    </w:p>
    <w:p w14:paraId="04AA9483" w14:textId="2F771C63" w:rsidR="7E12D0AF" w:rsidRPr="00091BE1" w:rsidRDefault="7E12D0AF" w:rsidP="62893BCE">
      <w:pPr>
        <w:rPr>
          <w:rFonts w:asciiTheme="minorHAnsi" w:eastAsiaTheme="minorEastAsia" w:hAnsiTheme="minorHAnsi" w:cstheme="minorBidi"/>
        </w:rPr>
      </w:pPr>
      <w:r w:rsidRPr="00091BE1">
        <w:rPr>
          <w:rFonts w:asciiTheme="minorHAnsi" w:eastAsiaTheme="minorEastAsia" w:hAnsiTheme="minorHAnsi" w:cstheme="minorBidi"/>
        </w:rPr>
        <w:t>Huonokuntoiset öljy-, poltto</w:t>
      </w:r>
      <w:r w:rsidR="7E9702D1" w:rsidRPr="00091BE1">
        <w:rPr>
          <w:rFonts w:asciiTheme="minorHAnsi" w:eastAsiaTheme="minorEastAsia" w:hAnsiTheme="minorHAnsi" w:cstheme="minorBidi"/>
        </w:rPr>
        <w:t>neste</w:t>
      </w:r>
      <w:r w:rsidRPr="00091BE1">
        <w:rPr>
          <w:rFonts w:asciiTheme="minorHAnsi" w:eastAsiaTheme="minorEastAsia" w:hAnsiTheme="minorHAnsi" w:cstheme="minorBidi"/>
        </w:rPr>
        <w:t xml:space="preserve">- ja muut kemikaalisäiliöt voivat vuotaessaan aiheuttaa maaperän pilaantumista, joten yksivaippaisille säiliöille tarpeen määrätä tarkastamisvelvollisuus. Näin säiliöiden kunnon heikkeneminen voidaan havaita ajoissa ja estää vahinkojen syntyminen. Tarkastuksen suorittajalta edellytetään luotettavuutta ja erillistä hyväksyntää, koska tarkastus tehdään erityismittalaitteita käyttäen. </w:t>
      </w:r>
    </w:p>
    <w:p w14:paraId="1D78EFE5" w14:textId="610DB2C7" w:rsidR="27D5D6B6" w:rsidRDefault="27D5D6B6" w:rsidP="27D5D6B6">
      <w:pPr>
        <w:rPr>
          <w:rFonts w:ascii="Calibri" w:hAnsi="Calibri" w:cs="Calibri"/>
        </w:rPr>
      </w:pPr>
    </w:p>
    <w:p w14:paraId="3273B9B2" w14:textId="7F98BE77" w:rsidR="007D3F4D" w:rsidRPr="00CC4CE1" w:rsidRDefault="007D3F4D" w:rsidP="006E7A2A">
      <w:pPr>
        <w:rPr>
          <w:rFonts w:ascii="Calibri" w:hAnsi="Calibri" w:cs="Calibri"/>
        </w:rPr>
      </w:pPr>
      <w:r w:rsidRPr="1454C41B">
        <w:rPr>
          <w:rFonts w:ascii="Calibri" w:hAnsi="Calibri" w:cs="Calibri"/>
        </w:rPr>
        <w:t xml:space="preserve">Uusien maanalaisten kemikaali- tai öljysäiliöiden sijoittamisen kieltäminen pohjavesialueilla on perusteltua pohjaveden pilaantumisen ehkäisemiseksi. </w:t>
      </w:r>
    </w:p>
    <w:p w14:paraId="36E231DC" w14:textId="6031DB86" w:rsidR="1454C41B" w:rsidRDefault="1454C41B" w:rsidP="27D5D6B6"/>
    <w:p w14:paraId="2D585241" w14:textId="5F370622" w:rsidR="1454C41B" w:rsidRDefault="1454C41B" w:rsidP="1454C41B">
      <w:pPr>
        <w:rPr>
          <w:rFonts w:eastAsia="Arial" w:cs="Arial"/>
          <w:color w:val="000000" w:themeColor="text1"/>
        </w:rPr>
      </w:pPr>
    </w:p>
    <w:p w14:paraId="739DCF50" w14:textId="696B0352" w:rsidR="042D839F" w:rsidRDefault="042D839F" w:rsidP="1454C41B">
      <w:pPr>
        <w:rPr>
          <w:rFonts w:ascii="Calibri" w:eastAsia="Calibri" w:hAnsi="Calibri" w:cs="Calibri"/>
          <w:color w:val="4F81BD" w:themeColor="accent1"/>
        </w:rPr>
      </w:pPr>
      <w:r w:rsidRPr="1454C41B">
        <w:rPr>
          <w:rFonts w:ascii="Calibri" w:eastAsia="Calibri" w:hAnsi="Calibri" w:cs="Calibri"/>
          <w:b/>
          <w:bCs/>
          <w:color w:val="4F81BD" w:themeColor="accent1"/>
        </w:rPr>
        <w:t xml:space="preserve">22 §   Polttonesteen täyttö- tai jakelupaikka </w:t>
      </w:r>
    </w:p>
    <w:p w14:paraId="2ED4AB63" w14:textId="145F44BE" w:rsidR="1454C41B" w:rsidRDefault="1454C41B" w:rsidP="1454C41B">
      <w:pPr>
        <w:rPr>
          <w:rFonts w:ascii="Calibri" w:eastAsia="Calibri" w:hAnsi="Calibri" w:cs="Calibri"/>
          <w:color w:val="FF0000"/>
        </w:rPr>
      </w:pPr>
    </w:p>
    <w:p w14:paraId="52EF94B0" w14:textId="5D2927D5" w:rsidR="00D21790" w:rsidRDefault="00F07346" w:rsidP="006E7A2A">
      <w:pPr>
        <w:rPr>
          <w:rFonts w:ascii="Calibri" w:hAnsi="Calibri" w:cs="Calibri"/>
        </w:rPr>
      </w:pPr>
      <w:r w:rsidRPr="77C67E02">
        <w:rPr>
          <w:rFonts w:ascii="Calibri" w:hAnsi="Calibri" w:cs="Calibri"/>
        </w:rPr>
        <w:t xml:space="preserve">Sellaiset polttonesteiden täyttö- ja jakelupisteet, joihin ei sovelleta nestemäisten polttoaineiden jakeluasemien ympäristönsuojeluvaatimuksista annettua valtioneuvoston </w:t>
      </w:r>
      <w:r w:rsidRPr="00091BE1">
        <w:rPr>
          <w:rFonts w:ascii="Calibri" w:hAnsi="Calibri" w:cs="Calibri"/>
        </w:rPr>
        <w:t>asetusta (</w:t>
      </w:r>
      <w:r w:rsidR="5E55F798" w:rsidRPr="00091BE1">
        <w:rPr>
          <w:rFonts w:ascii="Calibri" w:hAnsi="Calibri" w:cs="Calibri"/>
        </w:rPr>
        <w:t>314</w:t>
      </w:r>
      <w:r w:rsidRPr="00091BE1">
        <w:rPr>
          <w:rFonts w:ascii="Calibri" w:hAnsi="Calibri" w:cs="Calibri"/>
        </w:rPr>
        <w:t>/20</w:t>
      </w:r>
      <w:r w:rsidR="3E8E0860" w:rsidRPr="00091BE1">
        <w:rPr>
          <w:rFonts w:ascii="Calibri" w:hAnsi="Calibri" w:cs="Calibri"/>
        </w:rPr>
        <w:t>20</w:t>
      </w:r>
      <w:r w:rsidRPr="00091BE1">
        <w:rPr>
          <w:rFonts w:ascii="Calibri" w:hAnsi="Calibri" w:cs="Calibri"/>
        </w:rPr>
        <w:t xml:space="preserve">) </w:t>
      </w:r>
      <w:r w:rsidRPr="77C67E02">
        <w:rPr>
          <w:rFonts w:ascii="Calibri" w:hAnsi="Calibri" w:cs="Calibri"/>
        </w:rPr>
        <w:t>aiheuttavat ympäris</w:t>
      </w:r>
      <w:r w:rsidRPr="77C67E02">
        <w:rPr>
          <w:rFonts w:ascii="Calibri" w:hAnsi="Calibri" w:cs="Calibri"/>
        </w:rPr>
        <w:lastRenderedPageBreak/>
        <w:t>tön pilaantumiseen vaaraa, mikäli polttonesteitä tai öljyjä tai vastaavia aineita pääsee vuotamaan maaperään ja kulkeutumaan pohjaveteen tai vesistöihin.</w:t>
      </w:r>
      <w:r w:rsidR="00727F92" w:rsidRPr="77C67E02">
        <w:rPr>
          <w:rFonts w:ascii="Calibri" w:hAnsi="Calibri" w:cs="Calibri"/>
        </w:rPr>
        <w:t xml:space="preserve">  Määräykset koskien alustan tiiviyttä, ylitäytönestoa, laponestoa ja imeytysaineen säilytystä ovat tarpeen tällaisen pilaantumisen ehkäisemiseksi.</w:t>
      </w:r>
    </w:p>
    <w:p w14:paraId="14E0B49F" w14:textId="77777777" w:rsidR="00D21790" w:rsidRPr="00CC4CE1" w:rsidRDefault="005F4E48" w:rsidP="005F4E48">
      <w:pPr>
        <w:pStyle w:val="Otsikko1"/>
        <w:numPr>
          <w:ilvl w:val="0"/>
          <w:numId w:val="0"/>
        </w:numPr>
        <w:tabs>
          <w:tab w:val="left" w:pos="567"/>
        </w:tabs>
        <w:rPr>
          <w:color w:val="4F81BD"/>
        </w:rPr>
      </w:pPr>
      <w:bookmarkStart w:id="44" w:name="_Toc376424431"/>
      <w:bookmarkStart w:id="45" w:name="_Toc377124683"/>
      <w:r w:rsidRPr="00CC4CE1">
        <w:rPr>
          <w:color w:val="4F81BD"/>
        </w:rPr>
        <w:t>2</w:t>
      </w:r>
      <w:r w:rsidR="00E40A3C">
        <w:rPr>
          <w:color w:val="4F81BD"/>
        </w:rPr>
        <w:t>3</w:t>
      </w:r>
      <w:r w:rsidRPr="00CC4CE1">
        <w:rPr>
          <w:color w:val="4F81BD"/>
        </w:rPr>
        <w:t xml:space="preserve"> §</w:t>
      </w:r>
      <w:r w:rsidRPr="00CC4CE1">
        <w:rPr>
          <w:color w:val="4F81BD"/>
        </w:rPr>
        <w:tab/>
      </w:r>
      <w:r w:rsidR="00D21790" w:rsidRPr="00CC4CE1">
        <w:rPr>
          <w:color w:val="4F81BD"/>
        </w:rPr>
        <w:t>Käytöstä poistetun maanalaisen säiliön käsittely</w:t>
      </w:r>
      <w:bookmarkEnd w:id="44"/>
      <w:bookmarkEnd w:id="45"/>
      <w:r w:rsidR="00D21790" w:rsidRPr="00CC4CE1">
        <w:rPr>
          <w:color w:val="4F81BD"/>
        </w:rPr>
        <w:t xml:space="preserve"> </w:t>
      </w:r>
    </w:p>
    <w:p w14:paraId="16DEB4AB" w14:textId="77777777" w:rsidR="00D21790" w:rsidRPr="00CC4CE1" w:rsidRDefault="00D21790" w:rsidP="00F17570">
      <w:pPr>
        <w:rPr>
          <w:rFonts w:ascii="Calibri" w:hAnsi="Calibri" w:cs="Calibri"/>
          <w:sz w:val="18"/>
          <w:szCs w:val="18"/>
        </w:rPr>
      </w:pPr>
    </w:p>
    <w:p w14:paraId="5143299E" w14:textId="77777777" w:rsidR="00D21790" w:rsidRPr="00CC4CE1" w:rsidRDefault="00D21790" w:rsidP="006E7A2A">
      <w:pPr>
        <w:rPr>
          <w:rFonts w:ascii="Calibri" w:hAnsi="Calibri" w:cs="Calibri"/>
        </w:rPr>
      </w:pPr>
      <w:r w:rsidRPr="00CC4CE1">
        <w:rPr>
          <w:rFonts w:ascii="Calibri" w:hAnsi="Calibri" w:cs="Calibri"/>
        </w:rPr>
        <w:t xml:space="preserve">Käytöstä poistetut öljysäiliöt ovat riski maaperälle ja pohjavesille. Vanhojen säiliöiden ympärillä maaperä saattaa olla pilaantunutta säiliön heikosta kunnosta tai huolimattomasta täytöstä johtuen. Säiliö on puhdistettava ennen sen poistamista, jotta poistovaiheessa ei aiheutuisi maaperän pilaantumisen vaaraa esimerkiksi säiliön rikkoutuessa. Ympäristönsuojelulain mukaan valvontaviranomaiselle on välittömästi ilmoitettava, mikäli maahan tai pohjaveteen on päässyt ainetta, joka saattaa aiheuttaa pilaantumista. Käytöstä poistettu öljysäiliö on jätelain määritelmän mukaan jäte, jota ei saa jättää ympäristöön. </w:t>
      </w:r>
    </w:p>
    <w:p w14:paraId="0AD9C6F4" w14:textId="77777777" w:rsidR="00D21790" w:rsidRPr="00CC4CE1" w:rsidRDefault="00D21790" w:rsidP="006E7A2A">
      <w:pPr>
        <w:rPr>
          <w:rFonts w:ascii="Calibri" w:hAnsi="Calibri" w:cs="Calibri"/>
          <w:sz w:val="18"/>
          <w:szCs w:val="18"/>
        </w:rPr>
      </w:pPr>
    </w:p>
    <w:p w14:paraId="5D6B4A02" w14:textId="77777777" w:rsidR="00D21790" w:rsidRPr="00CC4CE1" w:rsidRDefault="00D21790" w:rsidP="006E7A2A">
      <w:pPr>
        <w:rPr>
          <w:rFonts w:ascii="Calibri" w:hAnsi="Calibri" w:cs="Calibri"/>
        </w:rPr>
      </w:pPr>
      <w:r w:rsidRPr="00CC4CE1">
        <w:rPr>
          <w:rFonts w:ascii="Calibri" w:hAnsi="Calibri" w:cs="Calibri"/>
        </w:rPr>
        <w:t xml:space="preserve">Mikäli säiliö on asianmukaisesti puhdistettu ennen ympäristönsuojelumääräysten voimaantuloa ja toimenpiteistä on olemassa todisteet, ei säiliötä tarvitse nostaa maasta. Mikäli säiliö jätetään maahan, on varmistuttava siitä, ettei säiliötä ole enää mahdollista käyttää. Suositeltavaa on kuitenkin poistaa myös nämä säiliöt. </w:t>
      </w:r>
    </w:p>
    <w:p w14:paraId="4B1F511A" w14:textId="77777777" w:rsidR="00D21790" w:rsidRPr="00CC4CE1" w:rsidRDefault="00D21790" w:rsidP="006E7A2A">
      <w:pPr>
        <w:rPr>
          <w:rFonts w:ascii="Calibri" w:hAnsi="Calibri" w:cs="Calibri"/>
          <w:sz w:val="18"/>
          <w:szCs w:val="18"/>
        </w:rPr>
      </w:pPr>
    </w:p>
    <w:p w14:paraId="141581D5" w14:textId="77777777" w:rsidR="00D21790" w:rsidRDefault="00D21790" w:rsidP="006E7A2A">
      <w:pPr>
        <w:rPr>
          <w:rFonts w:ascii="Calibri" w:hAnsi="Calibri" w:cs="Calibri"/>
        </w:rPr>
      </w:pPr>
      <w:r w:rsidRPr="00CC4CE1">
        <w:rPr>
          <w:rFonts w:ascii="Calibri" w:hAnsi="Calibri" w:cs="Calibri"/>
        </w:rPr>
        <w:t>Vanhat öljysäiliöt voivat sijaita maaperässä sellaisessa paikassa, että niiden poistaminen ei ole teknisesti mahdollista kohtuullisin kustannuksin. Mahdollisella poikkeuksella ei kuitenkaan voida sallia ympäristön pilaantumisen vaaraa aiheuttavia toimia.</w:t>
      </w:r>
    </w:p>
    <w:p w14:paraId="65F9C3DC" w14:textId="77777777" w:rsidR="00365DBE" w:rsidRDefault="00365DBE" w:rsidP="006E7A2A">
      <w:pPr>
        <w:rPr>
          <w:rFonts w:ascii="Calibri" w:hAnsi="Calibri" w:cs="Calibri"/>
        </w:rPr>
      </w:pPr>
    </w:p>
    <w:p w14:paraId="3AE73584" w14:textId="77777777" w:rsidR="00365DBE" w:rsidRPr="00E40A3C" w:rsidRDefault="00365DBE" w:rsidP="00365DBE">
      <w:pPr>
        <w:pStyle w:val="Otsikko1"/>
        <w:numPr>
          <w:ilvl w:val="0"/>
          <w:numId w:val="0"/>
        </w:numPr>
        <w:tabs>
          <w:tab w:val="left" w:pos="567"/>
        </w:tabs>
        <w:rPr>
          <w:color w:val="4F81BD" w:themeColor="accent1"/>
        </w:rPr>
      </w:pPr>
      <w:r w:rsidRPr="00E40A3C">
        <w:rPr>
          <w:color w:val="4F81BD" w:themeColor="accent1"/>
        </w:rPr>
        <w:t>2</w:t>
      </w:r>
      <w:r w:rsidR="00E40A3C" w:rsidRPr="00E40A3C">
        <w:rPr>
          <w:color w:val="4F81BD" w:themeColor="accent1"/>
        </w:rPr>
        <w:t>4</w:t>
      </w:r>
      <w:r w:rsidRPr="00E40A3C">
        <w:rPr>
          <w:color w:val="4F81BD" w:themeColor="accent1"/>
        </w:rPr>
        <w:t xml:space="preserve"> §</w:t>
      </w:r>
      <w:r w:rsidRPr="00E40A3C">
        <w:rPr>
          <w:color w:val="4F81BD" w:themeColor="accent1"/>
        </w:rPr>
        <w:tab/>
        <w:t xml:space="preserve">Käytöstä poistetun lämmönsiirtonesteen käsittely </w:t>
      </w:r>
    </w:p>
    <w:p w14:paraId="5023141B" w14:textId="77777777" w:rsidR="00365DBE" w:rsidRPr="00E40A3C" w:rsidRDefault="00365DBE" w:rsidP="00365DBE">
      <w:pPr>
        <w:rPr>
          <w:rFonts w:ascii="Calibri" w:hAnsi="Calibri" w:cs="Calibri"/>
          <w:sz w:val="18"/>
          <w:szCs w:val="18"/>
        </w:rPr>
      </w:pPr>
    </w:p>
    <w:p w14:paraId="77BA2208" w14:textId="77777777" w:rsidR="00CC4CE1" w:rsidRPr="00E40A3C" w:rsidRDefault="00365DBE" w:rsidP="00365DBE">
      <w:pPr>
        <w:rPr>
          <w:rFonts w:ascii="Calibri" w:hAnsi="Calibri" w:cs="Calibri"/>
        </w:rPr>
      </w:pPr>
      <w:r w:rsidRPr="00E40A3C">
        <w:rPr>
          <w:rFonts w:ascii="Calibri" w:hAnsi="Calibri" w:cs="Calibri"/>
        </w:rPr>
        <w:t xml:space="preserve">Käytöstä poistetut lämmönsiirtonesteet voivat olla vaarallisia jätteitä, jotka on toimitettava asianmukaiseen käsittelylaitokseen. </w:t>
      </w:r>
    </w:p>
    <w:p w14:paraId="1F3B1409" w14:textId="77777777" w:rsidR="00365DBE" w:rsidRDefault="00365DBE" w:rsidP="00365DBE">
      <w:pPr>
        <w:rPr>
          <w:rFonts w:ascii="Calibri" w:hAnsi="Calibri" w:cs="Calibri"/>
        </w:rPr>
      </w:pPr>
    </w:p>
    <w:p w14:paraId="562C75D1" w14:textId="77777777" w:rsidR="00D21790" w:rsidRPr="00365DBE" w:rsidRDefault="00D21790" w:rsidP="00F17570">
      <w:pPr>
        <w:rPr>
          <w:rFonts w:ascii="Calibri" w:hAnsi="Calibri" w:cs="Calibri"/>
          <w:sz w:val="16"/>
          <w:szCs w:val="16"/>
        </w:rPr>
      </w:pPr>
    </w:p>
    <w:p w14:paraId="199A9CA8" w14:textId="77777777" w:rsidR="00D21790" w:rsidRPr="00CC4CE1" w:rsidRDefault="00D21790" w:rsidP="00F17570">
      <w:pPr>
        <w:rPr>
          <w:rFonts w:ascii="Calibri" w:hAnsi="Calibri" w:cs="Calibri"/>
          <w:b/>
          <w:color w:val="4F81BD"/>
        </w:rPr>
      </w:pPr>
      <w:r w:rsidRPr="00CC4CE1">
        <w:rPr>
          <w:rFonts w:ascii="Calibri" w:hAnsi="Calibri" w:cs="Calibri"/>
          <w:b/>
          <w:color w:val="4F81BD"/>
        </w:rPr>
        <w:t>MAATALOUS</w:t>
      </w:r>
    </w:p>
    <w:p w14:paraId="79E9A69B" w14:textId="77777777" w:rsidR="00D21790" w:rsidRPr="00CC4CE1" w:rsidRDefault="005F4E48" w:rsidP="005F4E48">
      <w:pPr>
        <w:pStyle w:val="Otsikko1"/>
        <w:numPr>
          <w:ilvl w:val="0"/>
          <w:numId w:val="0"/>
        </w:numPr>
        <w:tabs>
          <w:tab w:val="left" w:pos="567"/>
        </w:tabs>
        <w:rPr>
          <w:color w:val="4F81BD"/>
        </w:rPr>
      </w:pPr>
      <w:bookmarkStart w:id="46" w:name="_Toc376424433"/>
      <w:bookmarkStart w:id="47" w:name="_Toc377124685"/>
      <w:r w:rsidRPr="00CC4CE1">
        <w:rPr>
          <w:color w:val="4F81BD"/>
        </w:rPr>
        <w:t>2</w:t>
      </w:r>
      <w:r w:rsidR="00E40A3C">
        <w:rPr>
          <w:color w:val="4F81BD"/>
        </w:rPr>
        <w:t>5</w:t>
      </w:r>
      <w:r w:rsidRPr="00CC4CE1">
        <w:rPr>
          <w:color w:val="4F81BD"/>
        </w:rPr>
        <w:t xml:space="preserve"> §</w:t>
      </w:r>
      <w:r w:rsidRPr="00CC4CE1">
        <w:rPr>
          <w:color w:val="4F81BD"/>
        </w:rPr>
        <w:tab/>
      </w:r>
      <w:r w:rsidR="00D21790" w:rsidRPr="00CC4CE1">
        <w:rPr>
          <w:color w:val="4F81BD"/>
        </w:rPr>
        <w:t>Vesiensuojelulliset vaatimukset</w:t>
      </w:r>
      <w:bookmarkEnd w:id="46"/>
      <w:bookmarkEnd w:id="47"/>
      <w:r w:rsidR="00D21790" w:rsidRPr="00CC4CE1">
        <w:rPr>
          <w:color w:val="4F81BD"/>
        </w:rPr>
        <w:t xml:space="preserve"> </w:t>
      </w:r>
      <w:r w:rsidR="004044A0" w:rsidRPr="00CC4CE1">
        <w:rPr>
          <w:color w:val="4F81BD"/>
        </w:rPr>
        <w:t>hevostalleille</w:t>
      </w:r>
    </w:p>
    <w:p w14:paraId="664355AD" w14:textId="77777777" w:rsidR="00D21790" w:rsidRPr="00CC4CE1" w:rsidRDefault="00D21790" w:rsidP="00F17570">
      <w:pPr>
        <w:rPr>
          <w:rFonts w:ascii="Calibri" w:hAnsi="Calibri" w:cs="Calibri"/>
          <w:sz w:val="18"/>
          <w:szCs w:val="18"/>
        </w:rPr>
      </w:pPr>
    </w:p>
    <w:p w14:paraId="0C5AE044" w14:textId="35EE6089" w:rsidR="00D21790" w:rsidRPr="00DA739E" w:rsidRDefault="00D21790" w:rsidP="006E7A2A">
      <w:pPr>
        <w:rPr>
          <w:rFonts w:ascii="Calibri" w:hAnsi="Calibri" w:cs="Calibri"/>
        </w:rPr>
      </w:pPr>
      <w:r w:rsidRPr="0EE0739F">
        <w:rPr>
          <w:rFonts w:ascii="Calibri" w:hAnsi="Calibri" w:cs="Calibri"/>
        </w:rPr>
        <w:t xml:space="preserve">Määräyksellä täsmennetään </w:t>
      </w:r>
      <w:r w:rsidR="004044A0" w:rsidRPr="0EE0739F">
        <w:rPr>
          <w:rFonts w:ascii="Calibri" w:hAnsi="Calibri" w:cs="Calibri"/>
        </w:rPr>
        <w:t>ympäristönsuojelulain</w:t>
      </w:r>
      <w:r w:rsidRPr="0EE0739F">
        <w:rPr>
          <w:rFonts w:ascii="Calibri" w:hAnsi="Calibri" w:cs="Calibri"/>
        </w:rPr>
        <w:t xml:space="preserve"> pohjaveden pilaamiskieltoa ja nitraattiasetuksen</w:t>
      </w:r>
      <w:r w:rsidR="2FEB9C17" w:rsidRPr="0EE0739F">
        <w:rPr>
          <w:rFonts w:ascii="Calibri" w:hAnsi="Calibri" w:cs="Calibri"/>
        </w:rPr>
        <w:t xml:space="preserve"> </w:t>
      </w:r>
      <w:r w:rsidR="2FEB9C17" w:rsidRPr="00DA739E">
        <w:rPr>
          <w:rFonts w:ascii="Calibri" w:hAnsi="Calibri" w:cs="Calibri"/>
        </w:rPr>
        <w:t>(1250/2014)</w:t>
      </w:r>
      <w:r w:rsidRPr="00DA739E">
        <w:rPr>
          <w:rFonts w:ascii="Calibri" w:hAnsi="Calibri" w:cs="Calibri"/>
        </w:rPr>
        <w:t xml:space="preserve"> määräystä. Eläinten jaloittelualueilta maaperään joutuvat ravinteet voivat vaikuttaa haitallisesti pohjaveden laatuun. </w:t>
      </w:r>
    </w:p>
    <w:p w14:paraId="1A965116" w14:textId="77777777" w:rsidR="00D21790" w:rsidRPr="00DA739E" w:rsidRDefault="00D21790" w:rsidP="006E7A2A">
      <w:pPr>
        <w:rPr>
          <w:rFonts w:ascii="Calibri" w:hAnsi="Calibri" w:cs="Calibri"/>
          <w:sz w:val="18"/>
          <w:szCs w:val="18"/>
        </w:rPr>
      </w:pPr>
    </w:p>
    <w:p w14:paraId="53D1669C" w14:textId="65C19E3A" w:rsidR="00D21790" w:rsidRDefault="00D21790" w:rsidP="006E7A2A">
      <w:pPr>
        <w:rPr>
          <w:rFonts w:ascii="Calibri" w:hAnsi="Calibri" w:cs="Calibri"/>
        </w:rPr>
      </w:pPr>
      <w:r w:rsidRPr="00DA739E">
        <w:rPr>
          <w:rFonts w:ascii="Calibri" w:hAnsi="Calibri" w:cs="Calibri"/>
        </w:rPr>
        <w:t>Koska hevosten jaloittelualueille kertyy runsaasti lantaa, on jaloittelualueiden sijaittava riittävän etäisyyden päässä talousvesikaivoista, lähteistä</w:t>
      </w:r>
      <w:r w:rsidR="64BE3C54" w:rsidRPr="00DA739E">
        <w:rPr>
          <w:rFonts w:ascii="Calibri" w:hAnsi="Calibri" w:cs="Calibri"/>
        </w:rPr>
        <w:t xml:space="preserve">, </w:t>
      </w:r>
      <w:r w:rsidRPr="00DA739E">
        <w:rPr>
          <w:rFonts w:ascii="Calibri" w:hAnsi="Calibri" w:cs="Calibri"/>
        </w:rPr>
        <w:t>vesistöistä</w:t>
      </w:r>
      <w:r w:rsidR="53637D6D" w:rsidRPr="00DA739E">
        <w:rPr>
          <w:rFonts w:ascii="Calibri" w:hAnsi="Calibri" w:cs="Calibri"/>
        </w:rPr>
        <w:t xml:space="preserve"> ja merestä</w:t>
      </w:r>
      <w:r w:rsidRPr="00DA739E">
        <w:rPr>
          <w:rFonts w:ascii="Calibri" w:hAnsi="Calibri" w:cs="Calibri"/>
        </w:rPr>
        <w:t>. Suojavyöhykkeellä ehkäistään ravinteiden ja haitallisten bakteerien huuhtoutumista vesistöihin,</w:t>
      </w:r>
      <w:r w:rsidR="5DBBF543" w:rsidRPr="00DA739E">
        <w:rPr>
          <w:rFonts w:ascii="Calibri" w:hAnsi="Calibri" w:cs="Calibri"/>
        </w:rPr>
        <w:t xml:space="preserve"> mereen,</w:t>
      </w:r>
      <w:r w:rsidRPr="00DA739E">
        <w:rPr>
          <w:rFonts w:ascii="Calibri" w:hAnsi="Calibri" w:cs="Calibri"/>
        </w:rPr>
        <w:t xml:space="preserve"> </w:t>
      </w:r>
      <w:r w:rsidRPr="755FD500">
        <w:rPr>
          <w:rFonts w:ascii="Calibri" w:hAnsi="Calibri" w:cs="Calibri"/>
        </w:rPr>
        <w:t>kaivoihin ja lähteisiin.</w:t>
      </w:r>
    </w:p>
    <w:p w14:paraId="7DF4E37C" w14:textId="77777777" w:rsidR="00CC4CE1" w:rsidRPr="00CC4CE1" w:rsidRDefault="00CC4CE1" w:rsidP="006E7A2A">
      <w:pPr>
        <w:rPr>
          <w:rFonts w:ascii="Calibri" w:hAnsi="Calibri" w:cs="Calibri"/>
          <w:sz w:val="12"/>
          <w:szCs w:val="12"/>
        </w:rPr>
      </w:pPr>
    </w:p>
    <w:p w14:paraId="44FB30F8" w14:textId="77777777" w:rsidR="00D21790" w:rsidRPr="00CC4CE1" w:rsidRDefault="00D21790" w:rsidP="006E7A2A">
      <w:pPr>
        <w:rPr>
          <w:rFonts w:ascii="Calibri" w:hAnsi="Calibri" w:cs="Calibri"/>
        </w:rPr>
      </w:pPr>
    </w:p>
    <w:p w14:paraId="44CF8F76" w14:textId="77777777" w:rsidR="00D21790" w:rsidRPr="00CC4CE1" w:rsidRDefault="00D21790" w:rsidP="00F17570">
      <w:pPr>
        <w:rPr>
          <w:rFonts w:ascii="Calibri" w:hAnsi="Calibri" w:cs="Calibri"/>
          <w:color w:val="4F81BD"/>
        </w:rPr>
      </w:pPr>
      <w:r w:rsidRPr="00CC4CE1">
        <w:rPr>
          <w:rFonts w:ascii="Calibri" w:hAnsi="Calibri" w:cs="Calibri"/>
          <w:b/>
          <w:color w:val="4F81BD"/>
        </w:rPr>
        <w:t>MUUT MÄÄRÄYKSET</w:t>
      </w:r>
      <w:r w:rsidRPr="00CC4CE1">
        <w:rPr>
          <w:rFonts w:ascii="Calibri" w:hAnsi="Calibri" w:cs="Calibri"/>
          <w:color w:val="4F81BD"/>
        </w:rPr>
        <w:t xml:space="preserve"> </w:t>
      </w:r>
    </w:p>
    <w:p w14:paraId="22005C8A" w14:textId="77777777" w:rsidR="00D21790" w:rsidRPr="00CC4CE1" w:rsidRDefault="00E40A3C" w:rsidP="005F4E48">
      <w:pPr>
        <w:pStyle w:val="Otsikko1"/>
        <w:numPr>
          <w:ilvl w:val="0"/>
          <w:numId w:val="0"/>
        </w:numPr>
        <w:tabs>
          <w:tab w:val="left" w:pos="567"/>
        </w:tabs>
        <w:rPr>
          <w:color w:val="4F81BD"/>
        </w:rPr>
      </w:pPr>
      <w:bookmarkStart w:id="48" w:name="_Toc376424434"/>
      <w:bookmarkStart w:id="49" w:name="_Toc377124686"/>
      <w:r>
        <w:rPr>
          <w:color w:val="4F81BD"/>
        </w:rPr>
        <w:t>26</w:t>
      </w:r>
      <w:r w:rsidR="005F4E48" w:rsidRPr="00CC4CE1">
        <w:rPr>
          <w:color w:val="4F81BD"/>
        </w:rPr>
        <w:t xml:space="preserve"> §</w:t>
      </w:r>
      <w:r w:rsidR="005F4E48" w:rsidRPr="00CC4CE1">
        <w:rPr>
          <w:color w:val="4F81BD"/>
        </w:rPr>
        <w:tab/>
      </w:r>
      <w:r w:rsidR="00D21790" w:rsidRPr="00CC4CE1">
        <w:rPr>
          <w:color w:val="4F81BD"/>
        </w:rPr>
        <w:t>Ympäristönsuojelumääräysten rikkomisen tai laiminlyönnin seuraamukset</w:t>
      </w:r>
      <w:bookmarkEnd w:id="48"/>
      <w:bookmarkEnd w:id="49"/>
      <w:r w:rsidR="00D21790" w:rsidRPr="00CC4CE1">
        <w:rPr>
          <w:color w:val="4F81BD"/>
        </w:rPr>
        <w:t xml:space="preserve"> </w:t>
      </w:r>
    </w:p>
    <w:p w14:paraId="1DA6542E" w14:textId="77777777" w:rsidR="00D21790" w:rsidRPr="00CC4CE1" w:rsidRDefault="00D21790" w:rsidP="00F17570">
      <w:pPr>
        <w:rPr>
          <w:rFonts w:ascii="Calibri" w:hAnsi="Calibri" w:cs="Calibri"/>
          <w:sz w:val="18"/>
          <w:szCs w:val="18"/>
        </w:rPr>
      </w:pPr>
    </w:p>
    <w:p w14:paraId="56BCE721" w14:textId="77777777" w:rsidR="00D21790" w:rsidRDefault="00D21790" w:rsidP="00F17570">
      <w:pPr>
        <w:rPr>
          <w:rFonts w:ascii="Calibri" w:hAnsi="Calibri" w:cs="Calibri"/>
        </w:rPr>
      </w:pPr>
      <w:r w:rsidRPr="00CC4CE1">
        <w:rPr>
          <w:rFonts w:ascii="Calibri" w:hAnsi="Calibri" w:cs="Calibri"/>
        </w:rPr>
        <w:t>Määräyksellä selvennetään ympäristönsuojelumääräysten rikkomisen seuraamuksia viittauksella ympäristönsuojelulain asianomaisiin säännöksiin.</w:t>
      </w:r>
    </w:p>
    <w:p w14:paraId="3041E394" w14:textId="77777777" w:rsidR="00CC4CE1" w:rsidRPr="00CC4CE1" w:rsidRDefault="00CC4CE1" w:rsidP="00F17570">
      <w:pPr>
        <w:rPr>
          <w:rFonts w:ascii="Calibri" w:hAnsi="Calibri" w:cs="Calibri"/>
          <w:sz w:val="12"/>
          <w:szCs w:val="12"/>
        </w:rPr>
      </w:pPr>
    </w:p>
    <w:p w14:paraId="3AC38827" w14:textId="77777777" w:rsidR="00D21790" w:rsidRPr="00CC4CE1" w:rsidRDefault="00E40A3C" w:rsidP="005F4E48">
      <w:pPr>
        <w:pStyle w:val="Otsikko1"/>
        <w:numPr>
          <w:ilvl w:val="0"/>
          <w:numId w:val="0"/>
        </w:numPr>
        <w:tabs>
          <w:tab w:val="left" w:pos="567"/>
        </w:tabs>
        <w:rPr>
          <w:color w:val="4F81BD"/>
        </w:rPr>
      </w:pPr>
      <w:bookmarkStart w:id="50" w:name="_Toc376424435"/>
      <w:bookmarkStart w:id="51" w:name="_Toc377124687"/>
      <w:r>
        <w:rPr>
          <w:color w:val="4F81BD"/>
        </w:rPr>
        <w:t>27</w:t>
      </w:r>
      <w:r w:rsidR="005F4E48" w:rsidRPr="00CC4CE1">
        <w:rPr>
          <w:color w:val="4F81BD"/>
        </w:rPr>
        <w:t xml:space="preserve"> §</w:t>
      </w:r>
      <w:r w:rsidR="005F4E48" w:rsidRPr="00CC4CE1">
        <w:rPr>
          <w:color w:val="4F81BD"/>
        </w:rPr>
        <w:tab/>
      </w:r>
      <w:r w:rsidR="00D21790" w:rsidRPr="00CC4CE1">
        <w:rPr>
          <w:color w:val="4F81BD"/>
        </w:rPr>
        <w:t>Poikkeaminen ympäristönsuojelumääräyksistä</w:t>
      </w:r>
      <w:bookmarkEnd w:id="50"/>
      <w:bookmarkEnd w:id="51"/>
      <w:r w:rsidR="00D21790" w:rsidRPr="00CC4CE1">
        <w:rPr>
          <w:color w:val="4F81BD"/>
        </w:rPr>
        <w:t xml:space="preserve"> </w:t>
      </w:r>
    </w:p>
    <w:p w14:paraId="722B00AE" w14:textId="77777777" w:rsidR="00D21790" w:rsidRPr="00CC4CE1" w:rsidRDefault="00D21790" w:rsidP="00F17570">
      <w:pPr>
        <w:rPr>
          <w:rFonts w:ascii="Calibri" w:hAnsi="Calibri" w:cs="Calibri"/>
          <w:sz w:val="18"/>
          <w:szCs w:val="18"/>
        </w:rPr>
      </w:pPr>
    </w:p>
    <w:p w14:paraId="5E5E51A3" w14:textId="77777777" w:rsidR="00D21790" w:rsidRDefault="00D21790" w:rsidP="00F17570">
      <w:pPr>
        <w:rPr>
          <w:rFonts w:ascii="Calibri" w:hAnsi="Calibri" w:cs="Calibri"/>
        </w:rPr>
      </w:pPr>
      <w:r w:rsidRPr="00CC4CE1">
        <w:rPr>
          <w:rFonts w:ascii="Calibri" w:hAnsi="Calibri" w:cs="Calibri"/>
        </w:rPr>
        <w:t>Ympäristönsuojelulain mukaan kunnan ympäristönsuojeluviranomainen voi erityisistä syistä myöntää poikkeuksen ympäristönsuojelumääräyksistä. Lähtökohtana on, että määräyksistä poiketaan harvoin ja vain yksittäistapauksissa, jolloin poikkeus on hyvin perusteltu eikä aiheuta vaaraa tai haittaa ympäristölle.</w:t>
      </w:r>
    </w:p>
    <w:p w14:paraId="42C6D796" w14:textId="77777777" w:rsidR="00726E35" w:rsidRPr="00AD3725" w:rsidRDefault="00726E35" w:rsidP="00F17570">
      <w:pPr>
        <w:rPr>
          <w:rFonts w:ascii="Calibri" w:hAnsi="Calibri" w:cs="Calibri"/>
          <w:sz w:val="16"/>
          <w:szCs w:val="16"/>
        </w:rPr>
      </w:pPr>
    </w:p>
    <w:p w14:paraId="6C9828E0" w14:textId="77777777" w:rsidR="00726E35" w:rsidRPr="008A2E2C" w:rsidRDefault="00E40A3C" w:rsidP="00726E35">
      <w:pPr>
        <w:pStyle w:val="Otsikko1"/>
        <w:numPr>
          <w:ilvl w:val="0"/>
          <w:numId w:val="0"/>
        </w:numPr>
        <w:tabs>
          <w:tab w:val="left" w:pos="567"/>
        </w:tabs>
        <w:rPr>
          <w:color w:val="4F81BD" w:themeColor="accent1"/>
        </w:rPr>
      </w:pPr>
      <w:r w:rsidRPr="008A2E2C">
        <w:rPr>
          <w:color w:val="4F81BD" w:themeColor="accent1"/>
        </w:rPr>
        <w:lastRenderedPageBreak/>
        <w:t>28</w:t>
      </w:r>
      <w:r w:rsidR="00726E35" w:rsidRPr="008A2E2C">
        <w:rPr>
          <w:color w:val="4F81BD" w:themeColor="accent1"/>
        </w:rPr>
        <w:t xml:space="preserve"> §</w:t>
      </w:r>
      <w:r w:rsidR="00726E35" w:rsidRPr="008A2E2C">
        <w:rPr>
          <w:color w:val="4F81BD" w:themeColor="accent1"/>
        </w:rPr>
        <w:tab/>
        <w:t xml:space="preserve">Siirtymäkausimääräykset </w:t>
      </w:r>
    </w:p>
    <w:p w14:paraId="6E1831B3" w14:textId="77777777" w:rsidR="00726E35" w:rsidRPr="006E0341" w:rsidRDefault="00726E35" w:rsidP="00726E35">
      <w:pPr>
        <w:rPr>
          <w:rFonts w:ascii="Calibri" w:hAnsi="Calibri" w:cs="Calibri"/>
          <w:sz w:val="18"/>
          <w:szCs w:val="18"/>
        </w:rPr>
      </w:pPr>
    </w:p>
    <w:p w14:paraId="1C20232B" w14:textId="77777777" w:rsidR="00CC4CE1" w:rsidRPr="006E0341" w:rsidRDefault="008A2E2C" w:rsidP="00F17570">
      <w:pPr>
        <w:rPr>
          <w:rFonts w:ascii="Calibri" w:hAnsi="Calibri" w:cs="Calibri"/>
        </w:rPr>
      </w:pPr>
      <w:r w:rsidRPr="006E0341">
        <w:rPr>
          <w:rFonts w:ascii="Calibri" w:hAnsi="Calibri" w:cs="Calibri"/>
        </w:rPr>
        <w:t>Siirtymäkausimääräyksillä on annettu lisäaikaa saada kemikaalisäiliöt ympäristönsuojelumääräysten edellyttämään tilaan.</w:t>
      </w:r>
    </w:p>
    <w:p w14:paraId="00D8B480" w14:textId="77777777" w:rsidR="00D21790" w:rsidRPr="00CC4CE1" w:rsidRDefault="00E40A3C" w:rsidP="005F4E48">
      <w:pPr>
        <w:pStyle w:val="Otsikko1"/>
        <w:numPr>
          <w:ilvl w:val="0"/>
          <w:numId w:val="0"/>
        </w:numPr>
        <w:tabs>
          <w:tab w:val="left" w:pos="567"/>
        </w:tabs>
        <w:rPr>
          <w:color w:val="4F81BD"/>
        </w:rPr>
      </w:pPr>
      <w:bookmarkStart w:id="52" w:name="_Toc376424436"/>
      <w:bookmarkStart w:id="53" w:name="_Toc377124688"/>
      <w:r>
        <w:rPr>
          <w:color w:val="4F81BD"/>
        </w:rPr>
        <w:t>29</w:t>
      </w:r>
      <w:r w:rsidR="005F4E48" w:rsidRPr="00CC4CE1">
        <w:rPr>
          <w:color w:val="4F81BD"/>
        </w:rPr>
        <w:t xml:space="preserve"> §</w:t>
      </w:r>
      <w:r w:rsidR="005F4E48" w:rsidRPr="00CC4CE1">
        <w:rPr>
          <w:color w:val="4F81BD"/>
        </w:rPr>
        <w:tab/>
      </w:r>
      <w:r w:rsidR="00D21790" w:rsidRPr="00CC4CE1">
        <w:rPr>
          <w:color w:val="4F81BD"/>
        </w:rPr>
        <w:t>Määräysten voimaantulo</w:t>
      </w:r>
      <w:bookmarkEnd w:id="52"/>
      <w:bookmarkEnd w:id="53"/>
      <w:r w:rsidR="00D21790" w:rsidRPr="00CC4CE1">
        <w:rPr>
          <w:color w:val="4F81BD"/>
        </w:rPr>
        <w:t xml:space="preserve"> </w:t>
      </w:r>
    </w:p>
    <w:p w14:paraId="29D6B04F" w14:textId="77777777" w:rsidR="00D21790" w:rsidRPr="00CC4CE1" w:rsidRDefault="00D21790" w:rsidP="00F17570">
      <w:pPr>
        <w:rPr>
          <w:rFonts w:ascii="Calibri" w:hAnsi="Calibri" w:cs="Calibri"/>
        </w:rPr>
      </w:pPr>
      <w:r w:rsidRPr="00CC4CE1">
        <w:rPr>
          <w:rFonts w:ascii="Calibri" w:hAnsi="Calibri" w:cs="Calibri"/>
        </w:rPr>
        <w:t xml:space="preserve"> </w:t>
      </w:r>
    </w:p>
    <w:p w14:paraId="03497ECC" w14:textId="77777777" w:rsidR="00D21790" w:rsidRPr="00CC4CE1" w:rsidRDefault="00D21790" w:rsidP="00536B93">
      <w:pPr>
        <w:rPr>
          <w:rFonts w:ascii="Calibri" w:hAnsi="Calibri" w:cs="Calibri"/>
        </w:rPr>
      </w:pPr>
      <w:r w:rsidRPr="00CC4CE1">
        <w:rPr>
          <w:rFonts w:ascii="Calibri" w:hAnsi="Calibri" w:cs="Calibri"/>
        </w:rPr>
        <w:t>Päätös ympäristönsuojelumääräysten hyväksymisestä annetaan tiedoksi siten kuin kunnalliset ilmoitukset kunnassa julkaistaan. Päätös katsotaan annetun tiedoksi, kun kuulutus on asetettu yleisesti nähtäville. Samoin on kuulutettava määräysten voimaantulosta.</w:t>
      </w:r>
    </w:p>
    <w:sectPr w:rsidR="00D21790" w:rsidRPr="00CC4CE1" w:rsidSect="00F45E80">
      <w:headerReference w:type="default" r:id="rId11"/>
      <w:pgSz w:w="11906" w:h="16838"/>
      <w:pgMar w:top="1418" w:right="1134" w:bottom="709"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26E5D" w14:textId="77777777" w:rsidR="0021499D" w:rsidRDefault="0021499D" w:rsidP="00D95363">
      <w:r>
        <w:separator/>
      </w:r>
    </w:p>
  </w:endnote>
  <w:endnote w:type="continuationSeparator" w:id="0">
    <w:p w14:paraId="2DE403A5" w14:textId="77777777" w:rsidR="0021499D" w:rsidRDefault="0021499D" w:rsidP="00D9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31CDC" w14:textId="77777777" w:rsidR="0021499D" w:rsidRDefault="0021499D" w:rsidP="00D95363">
      <w:r>
        <w:separator/>
      </w:r>
    </w:p>
  </w:footnote>
  <w:footnote w:type="continuationSeparator" w:id="0">
    <w:p w14:paraId="49E398E2" w14:textId="77777777" w:rsidR="0021499D" w:rsidRDefault="0021499D" w:rsidP="00D95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E2FB" w14:textId="112A4784" w:rsidR="005F1211" w:rsidRPr="005F1211" w:rsidRDefault="005F1211">
    <w:pPr>
      <w:pStyle w:val="Yltunniste"/>
      <w:jc w:val="center"/>
      <w:rPr>
        <w:rFonts w:ascii="Calibri" w:hAnsi="Calibri"/>
        <w:sz w:val="18"/>
        <w:szCs w:val="18"/>
      </w:rPr>
    </w:pPr>
    <w:r w:rsidRPr="005F1211">
      <w:rPr>
        <w:rFonts w:ascii="Calibri" w:hAnsi="Calibri"/>
        <w:sz w:val="18"/>
        <w:szCs w:val="18"/>
      </w:rPr>
      <w:fldChar w:fldCharType="begin"/>
    </w:r>
    <w:r w:rsidRPr="005F1211">
      <w:rPr>
        <w:rFonts w:ascii="Calibri" w:hAnsi="Calibri"/>
        <w:sz w:val="18"/>
        <w:szCs w:val="18"/>
      </w:rPr>
      <w:instrText>PAGE   \* MERGEFORMAT</w:instrText>
    </w:r>
    <w:r w:rsidRPr="005F1211">
      <w:rPr>
        <w:rFonts w:ascii="Calibri" w:hAnsi="Calibri"/>
        <w:sz w:val="18"/>
        <w:szCs w:val="18"/>
      </w:rPr>
      <w:fldChar w:fldCharType="separate"/>
    </w:r>
    <w:r w:rsidR="004E101C">
      <w:rPr>
        <w:rFonts w:ascii="Calibri" w:hAnsi="Calibri"/>
        <w:noProof/>
        <w:sz w:val="18"/>
        <w:szCs w:val="18"/>
      </w:rPr>
      <w:t>5</w:t>
    </w:r>
    <w:r w:rsidRPr="005F1211">
      <w:rPr>
        <w:rFonts w:ascii="Calibri" w:hAnsi="Calibri"/>
        <w:sz w:val="18"/>
        <w:szCs w:val="18"/>
      </w:rPr>
      <w:fldChar w:fldCharType="end"/>
    </w:r>
  </w:p>
  <w:p w14:paraId="54E11D2A" w14:textId="77777777" w:rsidR="005F1211" w:rsidRDefault="005F121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A30DE"/>
    <w:multiLevelType w:val="hybridMultilevel"/>
    <w:tmpl w:val="EFBC7E6E"/>
    <w:lvl w:ilvl="0" w:tplc="299A4A96">
      <w:start w:val="1"/>
      <w:numFmt w:val="decimal"/>
      <w:pStyle w:val="Otsikko1"/>
      <w:lvlText w:val="%1 §"/>
      <w:lvlJc w:val="left"/>
      <w:pPr>
        <w:ind w:left="502"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 w15:restartNumberingAfterBreak="0">
    <w:nsid w:val="79DD71C9"/>
    <w:multiLevelType w:val="hybridMultilevel"/>
    <w:tmpl w:val="351CF096"/>
    <w:lvl w:ilvl="0" w:tplc="3B5819CE">
      <w:start w:val="12"/>
      <w:numFmt w:val="decimal"/>
      <w:lvlText w:val="%1"/>
      <w:lvlJc w:val="left"/>
      <w:pPr>
        <w:ind w:left="502" w:hanging="360"/>
      </w:pPr>
      <w:rPr>
        <w:rFonts w:cs="Times New Roman" w:hint="default"/>
      </w:rPr>
    </w:lvl>
    <w:lvl w:ilvl="1" w:tplc="040B0019" w:tentative="1">
      <w:start w:val="1"/>
      <w:numFmt w:val="lowerLetter"/>
      <w:lvlText w:val="%2."/>
      <w:lvlJc w:val="left"/>
      <w:pPr>
        <w:ind w:left="1222" w:hanging="360"/>
      </w:pPr>
      <w:rPr>
        <w:rFonts w:cs="Times New Roman"/>
      </w:rPr>
    </w:lvl>
    <w:lvl w:ilvl="2" w:tplc="040B001B" w:tentative="1">
      <w:start w:val="1"/>
      <w:numFmt w:val="lowerRoman"/>
      <w:lvlText w:val="%3."/>
      <w:lvlJc w:val="right"/>
      <w:pPr>
        <w:ind w:left="1942" w:hanging="180"/>
      </w:pPr>
      <w:rPr>
        <w:rFonts w:cs="Times New Roman"/>
      </w:rPr>
    </w:lvl>
    <w:lvl w:ilvl="3" w:tplc="040B000F" w:tentative="1">
      <w:start w:val="1"/>
      <w:numFmt w:val="decimal"/>
      <w:lvlText w:val="%4."/>
      <w:lvlJc w:val="left"/>
      <w:pPr>
        <w:ind w:left="2662" w:hanging="360"/>
      </w:pPr>
      <w:rPr>
        <w:rFonts w:cs="Times New Roman"/>
      </w:rPr>
    </w:lvl>
    <w:lvl w:ilvl="4" w:tplc="040B0019" w:tentative="1">
      <w:start w:val="1"/>
      <w:numFmt w:val="lowerLetter"/>
      <w:lvlText w:val="%5."/>
      <w:lvlJc w:val="left"/>
      <w:pPr>
        <w:ind w:left="3382" w:hanging="360"/>
      </w:pPr>
      <w:rPr>
        <w:rFonts w:cs="Times New Roman"/>
      </w:rPr>
    </w:lvl>
    <w:lvl w:ilvl="5" w:tplc="040B001B" w:tentative="1">
      <w:start w:val="1"/>
      <w:numFmt w:val="lowerRoman"/>
      <w:lvlText w:val="%6."/>
      <w:lvlJc w:val="right"/>
      <w:pPr>
        <w:ind w:left="4102" w:hanging="180"/>
      </w:pPr>
      <w:rPr>
        <w:rFonts w:cs="Times New Roman"/>
      </w:rPr>
    </w:lvl>
    <w:lvl w:ilvl="6" w:tplc="040B000F" w:tentative="1">
      <w:start w:val="1"/>
      <w:numFmt w:val="decimal"/>
      <w:lvlText w:val="%7."/>
      <w:lvlJc w:val="left"/>
      <w:pPr>
        <w:ind w:left="4822" w:hanging="360"/>
      </w:pPr>
      <w:rPr>
        <w:rFonts w:cs="Times New Roman"/>
      </w:rPr>
    </w:lvl>
    <w:lvl w:ilvl="7" w:tplc="040B0019" w:tentative="1">
      <w:start w:val="1"/>
      <w:numFmt w:val="lowerLetter"/>
      <w:lvlText w:val="%8."/>
      <w:lvlJc w:val="left"/>
      <w:pPr>
        <w:ind w:left="5542" w:hanging="360"/>
      </w:pPr>
      <w:rPr>
        <w:rFonts w:cs="Times New Roman"/>
      </w:rPr>
    </w:lvl>
    <w:lvl w:ilvl="8" w:tplc="040B001B" w:tentative="1">
      <w:start w:val="1"/>
      <w:numFmt w:val="lowerRoman"/>
      <w:lvlText w:val="%9."/>
      <w:lvlJc w:val="right"/>
      <w:pPr>
        <w:ind w:left="6262" w:hanging="180"/>
      </w:pPr>
      <w:rPr>
        <w:rFonts w:cs="Times New Roman"/>
      </w:rPr>
    </w:lvl>
  </w:abstractNum>
  <w:abstractNum w:abstractNumId="2" w15:restartNumberingAfterBreak="0">
    <w:nsid w:val="7A6D7B1C"/>
    <w:multiLevelType w:val="hybridMultilevel"/>
    <w:tmpl w:val="1366AB40"/>
    <w:lvl w:ilvl="0" w:tplc="7FAA1306">
      <w:start w:val="4"/>
      <w:numFmt w:val="bullet"/>
      <w:lvlText w:val="-"/>
      <w:lvlJc w:val="left"/>
      <w:pPr>
        <w:tabs>
          <w:tab w:val="num" w:pos="720"/>
        </w:tabs>
        <w:ind w:left="720"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61"/>
    <w:rsid w:val="000002D7"/>
    <w:rsid w:val="00003E06"/>
    <w:rsid w:val="00014633"/>
    <w:rsid w:val="00021A02"/>
    <w:rsid w:val="00024CE7"/>
    <w:rsid w:val="00027DC6"/>
    <w:rsid w:val="00037F74"/>
    <w:rsid w:val="000558F9"/>
    <w:rsid w:val="000665B3"/>
    <w:rsid w:val="00081BF6"/>
    <w:rsid w:val="0008366A"/>
    <w:rsid w:val="000905A4"/>
    <w:rsid w:val="00091945"/>
    <w:rsid w:val="00091BE1"/>
    <w:rsid w:val="000C5114"/>
    <w:rsid w:val="000C62E4"/>
    <w:rsid w:val="000D4771"/>
    <w:rsid w:val="0010310C"/>
    <w:rsid w:val="00120E92"/>
    <w:rsid w:val="00134B7A"/>
    <w:rsid w:val="0013723D"/>
    <w:rsid w:val="00140100"/>
    <w:rsid w:val="00161472"/>
    <w:rsid w:val="00164CB9"/>
    <w:rsid w:val="00167F7A"/>
    <w:rsid w:val="001723E1"/>
    <w:rsid w:val="001859C6"/>
    <w:rsid w:val="0018633C"/>
    <w:rsid w:val="001A1AF6"/>
    <w:rsid w:val="001C0B9E"/>
    <w:rsid w:val="001D4953"/>
    <w:rsid w:val="00201DC7"/>
    <w:rsid w:val="002054D7"/>
    <w:rsid w:val="0020647E"/>
    <w:rsid w:val="00207F03"/>
    <w:rsid w:val="002109DF"/>
    <w:rsid w:val="002130B4"/>
    <w:rsid w:val="0021499D"/>
    <w:rsid w:val="0021579C"/>
    <w:rsid w:val="00215EBC"/>
    <w:rsid w:val="00223380"/>
    <w:rsid w:val="00223816"/>
    <w:rsid w:val="00226586"/>
    <w:rsid w:val="00231A9B"/>
    <w:rsid w:val="00243258"/>
    <w:rsid w:val="00251FA5"/>
    <w:rsid w:val="002C4900"/>
    <w:rsid w:val="002C606D"/>
    <w:rsid w:val="002C7121"/>
    <w:rsid w:val="002D540A"/>
    <w:rsid w:val="002F0DBB"/>
    <w:rsid w:val="0032309D"/>
    <w:rsid w:val="00332490"/>
    <w:rsid w:val="003364D4"/>
    <w:rsid w:val="003443E4"/>
    <w:rsid w:val="00350ADB"/>
    <w:rsid w:val="00355478"/>
    <w:rsid w:val="0036253E"/>
    <w:rsid w:val="00365DBE"/>
    <w:rsid w:val="00376D8D"/>
    <w:rsid w:val="00395F29"/>
    <w:rsid w:val="003A27F3"/>
    <w:rsid w:val="003A6DA5"/>
    <w:rsid w:val="003B1CE6"/>
    <w:rsid w:val="003D20AD"/>
    <w:rsid w:val="00403AB8"/>
    <w:rsid w:val="004044A0"/>
    <w:rsid w:val="0041674B"/>
    <w:rsid w:val="004207D7"/>
    <w:rsid w:val="00422CBE"/>
    <w:rsid w:val="004235FA"/>
    <w:rsid w:val="00426722"/>
    <w:rsid w:val="0047574E"/>
    <w:rsid w:val="00497CD1"/>
    <w:rsid w:val="004A5158"/>
    <w:rsid w:val="004B2713"/>
    <w:rsid w:val="004B2E23"/>
    <w:rsid w:val="004E101C"/>
    <w:rsid w:val="00500E5E"/>
    <w:rsid w:val="00504CE6"/>
    <w:rsid w:val="005363D7"/>
    <w:rsid w:val="00536B93"/>
    <w:rsid w:val="00543BBB"/>
    <w:rsid w:val="005567FA"/>
    <w:rsid w:val="00556DBD"/>
    <w:rsid w:val="00557D3D"/>
    <w:rsid w:val="005618A8"/>
    <w:rsid w:val="00567E39"/>
    <w:rsid w:val="005A48D6"/>
    <w:rsid w:val="005E2888"/>
    <w:rsid w:val="005E78B4"/>
    <w:rsid w:val="005F003E"/>
    <w:rsid w:val="005F1211"/>
    <w:rsid w:val="005F4E48"/>
    <w:rsid w:val="006118A3"/>
    <w:rsid w:val="006421FC"/>
    <w:rsid w:val="00662C13"/>
    <w:rsid w:val="00671016"/>
    <w:rsid w:val="006834B3"/>
    <w:rsid w:val="006A26C0"/>
    <w:rsid w:val="006D1E31"/>
    <w:rsid w:val="006D4723"/>
    <w:rsid w:val="006E0341"/>
    <w:rsid w:val="006E7A2A"/>
    <w:rsid w:val="00702EF9"/>
    <w:rsid w:val="00724AB2"/>
    <w:rsid w:val="00726E35"/>
    <w:rsid w:val="00727F92"/>
    <w:rsid w:val="00743DEC"/>
    <w:rsid w:val="00752461"/>
    <w:rsid w:val="00752774"/>
    <w:rsid w:val="00753139"/>
    <w:rsid w:val="00762D7D"/>
    <w:rsid w:val="00765524"/>
    <w:rsid w:val="00766C1C"/>
    <w:rsid w:val="00771156"/>
    <w:rsid w:val="007930C1"/>
    <w:rsid w:val="007C37BB"/>
    <w:rsid w:val="007C4D1D"/>
    <w:rsid w:val="007D3F4D"/>
    <w:rsid w:val="007D4B70"/>
    <w:rsid w:val="008054D2"/>
    <w:rsid w:val="008209BE"/>
    <w:rsid w:val="00862273"/>
    <w:rsid w:val="00865C78"/>
    <w:rsid w:val="00884828"/>
    <w:rsid w:val="0089354B"/>
    <w:rsid w:val="008A2E2C"/>
    <w:rsid w:val="008B590E"/>
    <w:rsid w:val="008E4D33"/>
    <w:rsid w:val="008E67C0"/>
    <w:rsid w:val="00912184"/>
    <w:rsid w:val="00936132"/>
    <w:rsid w:val="009363EF"/>
    <w:rsid w:val="009554FF"/>
    <w:rsid w:val="00965202"/>
    <w:rsid w:val="009704BA"/>
    <w:rsid w:val="009726C5"/>
    <w:rsid w:val="0098485C"/>
    <w:rsid w:val="00984C5D"/>
    <w:rsid w:val="009B1B08"/>
    <w:rsid w:val="009E0A0D"/>
    <w:rsid w:val="009E5D39"/>
    <w:rsid w:val="009E6880"/>
    <w:rsid w:val="00A02D4B"/>
    <w:rsid w:val="00A25B83"/>
    <w:rsid w:val="00A3640E"/>
    <w:rsid w:val="00A41501"/>
    <w:rsid w:val="00A44952"/>
    <w:rsid w:val="00A5452F"/>
    <w:rsid w:val="00A561EB"/>
    <w:rsid w:val="00A56D84"/>
    <w:rsid w:val="00A57E8F"/>
    <w:rsid w:val="00A642F3"/>
    <w:rsid w:val="00AA21BC"/>
    <w:rsid w:val="00AB2584"/>
    <w:rsid w:val="00AC6F47"/>
    <w:rsid w:val="00AC7F73"/>
    <w:rsid w:val="00AD3725"/>
    <w:rsid w:val="00AD4305"/>
    <w:rsid w:val="00AD4AB4"/>
    <w:rsid w:val="00AD4C6E"/>
    <w:rsid w:val="00AF078B"/>
    <w:rsid w:val="00AF1E32"/>
    <w:rsid w:val="00AF7589"/>
    <w:rsid w:val="00B009D7"/>
    <w:rsid w:val="00B43C90"/>
    <w:rsid w:val="00B515C6"/>
    <w:rsid w:val="00B522B6"/>
    <w:rsid w:val="00B63FDB"/>
    <w:rsid w:val="00B86512"/>
    <w:rsid w:val="00B87FEA"/>
    <w:rsid w:val="00B937DD"/>
    <w:rsid w:val="00BA2085"/>
    <w:rsid w:val="00BA6A15"/>
    <w:rsid w:val="00BB6970"/>
    <w:rsid w:val="00C0384A"/>
    <w:rsid w:val="00C119C6"/>
    <w:rsid w:val="00C26608"/>
    <w:rsid w:val="00C3158E"/>
    <w:rsid w:val="00C3418B"/>
    <w:rsid w:val="00C3527F"/>
    <w:rsid w:val="00C51352"/>
    <w:rsid w:val="00C632B5"/>
    <w:rsid w:val="00C72204"/>
    <w:rsid w:val="00C75A40"/>
    <w:rsid w:val="00C76F9C"/>
    <w:rsid w:val="00CC1B3F"/>
    <w:rsid w:val="00CC2CED"/>
    <w:rsid w:val="00CC4CE1"/>
    <w:rsid w:val="00CC6295"/>
    <w:rsid w:val="00CD6A58"/>
    <w:rsid w:val="00CD7132"/>
    <w:rsid w:val="00CE045E"/>
    <w:rsid w:val="00CF23F6"/>
    <w:rsid w:val="00D1046F"/>
    <w:rsid w:val="00D166F0"/>
    <w:rsid w:val="00D21790"/>
    <w:rsid w:val="00D27937"/>
    <w:rsid w:val="00D30159"/>
    <w:rsid w:val="00D420B4"/>
    <w:rsid w:val="00D54A4F"/>
    <w:rsid w:val="00D5603B"/>
    <w:rsid w:val="00D65D6E"/>
    <w:rsid w:val="00D7030F"/>
    <w:rsid w:val="00D735AC"/>
    <w:rsid w:val="00D74580"/>
    <w:rsid w:val="00D81C35"/>
    <w:rsid w:val="00D95363"/>
    <w:rsid w:val="00DA739E"/>
    <w:rsid w:val="00DB1819"/>
    <w:rsid w:val="00DC328E"/>
    <w:rsid w:val="00DF5CE9"/>
    <w:rsid w:val="00E21F9C"/>
    <w:rsid w:val="00E3608B"/>
    <w:rsid w:val="00E40A3C"/>
    <w:rsid w:val="00E441F2"/>
    <w:rsid w:val="00E67F45"/>
    <w:rsid w:val="00E7638F"/>
    <w:rsid w:val="00E85487"/>
    <w:rsid w:val="00E9006A"/>
    <w:rsid w:val="00E92B10"/>
    <w:rsid w:val="00E96261"/>
    <w:rsid w:val="00EC4B6D"/>
    <w:rsid w:val="00ED0B2B"/>
    <w:rsid w:val="00ED5229"/>
    <w:rsid w:val="00EE09D8"/>
    <w:rsid w:val="00F02F85"/>
    <w:rsid w:val="00F07346"/>
    <w:rsid w:val="00F10340"/>
    <w:rsid w:val="00F13835"/>
    <w:rsid w:val="00F14048"/>
    <w:rsid w:val="00F17570"/>
    <w:rsid w:val="00F45E80"/>
    <w:rsid w:val="00F60251"/>
    <w:rsid w:val="00F60CE3"/>
    <w:rsid w:val="00FC3091"/>
    <w:rsid w:val="00FE74E4"/>
    <w:rsid w:val="0409ACE2"/>
    <w:rsid w:val="042D839F"/>
    <w:rsid w:val="08F4A86E"/>
    <w:rsid w:val="090CC38E"/>
    <w:rsid w:val="0996483F"/>
    <w:rsid w:val="0C1EB839"/>
    <w:rsid w:val="0C472B4D"/>
    <w:rsid w:val="0C738268"/>
    <w:rsid w:val="0EDABE26"/>
    <w:rsid w:val="0EE0739F"/>
    <w:rsid w:val="1454C41B"/>
    <w:rsid w:val="157AC2A3"/>
    <w:rsid w:val="188B9138"/>
    <w:rsid w:val="19530AAB"/>
    <w:rsid w:val="19F20C38"/>
    <w:rsid w:val="1A106686"/>
    <w:rsid w:val="1A23DA13"/>
    <w:rsid w:val="1B85E074"/>
    <w:rsid w:val="1CCBD696"/>
    <w:rsid w:val="1D83668E"/>
    <w:rsid w:val="1F40EC62"/>
    <w:rsid w:val="207D7AC0"/>
    <w:rsid w:val="220E1784"/>
    <w:rsid w:val="2574D34A"/>
    <w:rsid w:val="26FD9204"/>
    <w:rsid w:val="270B230E"/>
    <w:rsid w:val="27D5D6B6"/>
    <w:rsid w:val="28A6F36F"/>
    <w:rsid w:val="28A99BDB"/>
    <w:rsid w:val="2956EE63"/>
    <w:rsid w:val="2A43D5A6"/>
    <w:rsid w:val="2AF2BEC4"/>
    <w:rsid w:val="2BDB69AE"/>
    <w:rsid w:val="2C16A327"/>
    <w:rsid w:val="2D7D0CFE"/>
    <w:rsid w:val="2F9ADEB2"/>
    <w:rsid w:val="2FD8F893"/>
    <w:rsid w:val="2FEB9C17"/>
    <w:rsid w:val="302639E8"/>
    <w:rsid w:val="31B5E858"/>
    <w:rsid w:val="3455E227"/>
    <w:rsid w:val="34A6CCE7"/>
    <w:rsid w:val="34AB9B8D"/>
    <w:rsid w:val="355EBD10"/>
    <w:rsid w:val="357F8B46"/>
    <w:rsid w:val="359F81A6"/>
    <w:rsid w:val="381B31DD"/>
    <w:rsid w:val="3BCC9047"/>
    <w:rsid w:val="3DFD961F"/>
    <w:rsid w:val="3E181BFC"/>
    <w:rsid w:val="3E346422"/>
    <w:rsid w:val="3E8E0860"/>
    <w:rsid w:val="3FF0FC3B"/>
    <w:rsid w:val="418EC07D"/>
    <w:rsid w:val="41E4FF79"/>
    <w:rsid w:val="4485E4DE"/>
    <w:rsid w:val="44A328C2"/>
    <w:rsid w:val="4601F997"/>
    <w:rsid w:val="474CEE08"/>
    <w:rsid w:val="48C3AC79"/>
    <w:rsid w:val="4956FF7E"/>
    <w:rsid w:val="4BB611DF"/>
    <w:rsid w:val="4C06CCCB"/>
    <w:rsid w:val="4CEA602E"/>
    <w:rsid w:val="4EE15A83"/>
    <w:rsid w:val="4F73BCCB"/>
    <w:rsid w:val="4FE60B1D"/>
    <w:rsid w:val="502DB32C"/>
    <w:rsid w:val="5115A889"/>
    <w:rsid w:val="51E02CA0"/>
    <w:rsid w:val="53637D6D"/>
    <w:rsid w:val="53E876A8"/>
    <w:rsid w:val="547D1EA0"/>
    <w:rsid w:val="552F68FA"/>
    <w:rsid w:val="570C9810"/>
    <w:rsid w:val="58739356"/>
    <w:rsid w:val="5A668C58"/>
    <w:rsid w:val="5AD4D58F"/>
    <w:rsid w:val="5B6A759B"/>
    <w:rsid w:val="5C246D42"/>
    <w:rsid w:val="5DBBF543"/>
    <w:rsid w:val="5E55F798"/>
    <w:rsid w:val="60E8543E"/>
    <w:rsid w:val="61B03F67"/>
    <w:rsid w:val="62160DB7"/>
    <w:rsid w:val="6249A1B4"/>
    <w:rsid w:val="62893BCE"/>
    <w:rsid w:val="64BE3C54"/>
    <w:rsid w:val="660504EF"/>
    <w:rsid w:val="6872A6D7"/>
    <w:rsid w:val="69C9E791"/>
    <w:rsid w:val="6B893019"/>
    <w:rsid w:val="6BAE781F"/>
    <w:rsid w:val="6E80174E"/>
    <w:rsid w:val="6EA440FF"/>
    <w:rsid w:val="7131E436"/>
    <w:rsid w:val="71A10696"/>
    <w:rsid w:val="71C1BD45"/>
    <w:rsid w:val="72CA5F9A"/>
    <w:rsid w:val="747FBB12"/>
    <w:rsid w:val="755FD500"/>
    <w:rsid w:val="75D389A1"/>
    <w:rsid w:val="7740F646"/>
    <w:rsid w:val="77C67E02"/>
    <w:rsid w:val="79CC3F0F"/>
    <w:rsid w:val="7A3776A9"/>
    <w:rsid w:val="7A65211E"/>
    <w:rsid w:val="7E12D0AF"/>
    <w:rsid w:val="7E9702D1"/>
    <w:rsid w:val="7EC49519"/>
    <w:rsid w:val="7ED674B6"/>
    <w:rsid w:val="7F8B3C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433685"/>
  <w14:defaultImageDpi w14:val="0"/>
  <w15:docId w15:val="{D0072841-2B01-4D7B-B785-4497EB1A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36B93"/>
    <w:rPr>
      <w:rFonts w:ascii="Arial" w:hAnsi="Arial"/>
      <w:sz w:val="22"/>
      <w:szCs w:val="22"/>
    </w:rPr>
  </w:style>
  <w:style w:type="paragraph" w:styleId="Otsikko1">
    <w:name w:val="heading 1"/>
    <w:basedOn w:val="Normaali"/>
    <w:next w:val="Normaali"/>
    <w:link w:val="Otsikko1Char"/>
    <w:uiPriority w:val="9"/>
    <w:qFormat/>
    <w:rsid w:val="00F17570"/>
    <w:pPr>
      <w:keepNext/>
      <w:keepLines/>
      <w:numPr>
        <w:numId w:val="2"/>
      </w:numPr>
      <w:spacing w:before="240"/>
      <w:ind w:left="510" w:hanging="510"/>
      <w:outlineLvl w:val="0"/>
    </w:pPr>
    <w:rPr>
      <w:rFonts w:ascii="Calibri" w:hAnsi="Calibri"/>
      <w:b/>
      <w:bCs/>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locked/>
    <w:rsid w:val="00F17570"/>
    <w:rPr>
      <w:rFonts w:ascii="Calibri" w:hAnsi="Calibri" w:cs="Times New Roman"/>
      <w:b/>
      <w:sz w:val="28"/>
    </w:rPr>
  </w:style>
  <w:style w:type="paragraph" w:styleId="Seliteteksti">
    <w:name w:val="Balloon Text"/>
    <w:basedOn w:val="Normaali"/>
    <w:link w:val="SelitetekstiChar"/>
    <w:uiPriority w:val="99"/>
    <w:semiHidden/>
    <w:unhideWhenUsed/>
    <w:rsid w:val="000558F9"/>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0558F9"/>
    <w:rPr>
      <w:rFonts w:ascii="Tahoma" w:hAnsi="Tahoma" w:cs="Times New Roman"/>
      <w:sz w:val="16"/>
    </w:rPr>
  </w:style>
  <w:style w:type="paragraph" w:styleId="Eivli">
    <w:name w:val="No Spacing"/>
    <w:link w:val="EivliChar"/>
    <w:uiPriority w:val="1"/>
    <w:qFormat/>
    <w:rsid w:val="00F17570"/>
    <w:rPr>
      <w:rFonts w:ascii="Calibri" w:hAnsi="Calibri"/>
      <w:sz w:val="22"/>
      <w:szCs w:val="22"/>
    </w:rPr>
  </w:style>
  <w:style w:type="character" w:customStyle="1" w:styleId="EivliChar">
    <w:name w:val="Ei väliä Char"/>
    <w:link w:val="Eivli"/>
    <w:uiPriority w:val="1"/>
    <w:locked/>
    <w:rsid w:val="00F17570"/>
    <w:rPr>
      <w:rFonts w:ascii="Calibri" w:hAnsi="Calibri"/>
      <w:sz w:val="22"/>
    </w:rPr>
  </w:style>
  <w:style w:type="paragraph" w:styleId="Sisllysluettelonotsikko">
    <w:name w:val="TOC Heading"/>
    <w:basedOn w:val="Otsikko1"/>
    <w:next w:val="Normaali"/>
    <w:uiPriority w:val="39"/>
    <w:semiHidden/>
    <w:unhideWhenUsed/>
    <w:qFormat/>
    <w:rsid w:val="00F17570"/>
    <w:pPr>
      <w:spacing w:line="276" w:lineRule="auto"/>
      <w:outlineLvl w:val="9"/>
    </w:pPr>
  </w:style>
  <w:style w:type="paragraph" w:styleId="Sisluet1">
    <w:name w:val="toc 1"/>
    <w:basedOn w:val="Normaali"/>
    <w:next w:val="Normaali"/>
    <w:autoRedefine/>
    <w:uiPriority w:val="39"/>
    <w:unhideWhenUsed/>
    <w:rsid w:val="00F17570"/>
    <w:pPr>
      <w:tabs>
        <w:tab w:val="left" w:pos="660"/>
        <w:tab w:val="left" w:pos="1134"/>
        <w:tab w:val="right" w:leader="dot" w:pos="9498"/>
      </w:tabs>
      <w:spacing w:after="100"/>
      <w:ind w:left="660"/>
    </w:pPr>
  </w:style>
  <w:style w:type="character" w:styleId="Hyperlinkki">
    <w:name w:val="Hyperlink"/>
    <w:basedOn w:val="Kappaleenoletusfontti"/>
    <w:uiPriority w:val="99"/>
    <w:unhideWhenUsed/>
    <w:rsid w:val="00F17570"/>
    <w:rPr>
      <w:rFonts w:cs="Times New Roman"/>
      <w:color w:val="0000FF"/>
      <w:u w:val="single"/>
    </w:rPr>
  </w:style>
  <w:style w:type="table" w:styleId="TaulukkoRuudukko">
    <w:name w:val="Table Grid"/>
    <w:basedOn w:val="Normaalitaulukko"/>
    <w:uiPriority w:val="59"/>
    <w:rsid w:val="00F17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D95363"/>
    <w:pPr>
      <w:tabs>
        <w:tab w:val="center" w:pos="4819"/>
        <w:tab w:val="right" w:pos="9638"/>
      </w:tabs>
    </w:pPr>
  </w:style>
  <w:style w:type="character" w:customStyle="1" w:styleId="YltunnisteChar">
    <w:name w:val="Ylätunniste Char"/>
    <w:basedOn w:val="Kappaleenoletusfontti"/>
    <w:link w:val="Yltunniste"/>
    <w:uiPriority w:val="99"/>
    <w:locked/>
    <w:rsid w:val="00D95363"/>
    <w:rPr>
      <w:rFonts w:ascii="Arial" w:hAnsi="Arial" w:cs="Times New Roman"/>
      <w:sz w:val="22"/>
    </w:rPr>
  </w:style>
  <w:style w:type="paragraph" w:styleId="Alatunniste">
    <w:name w:val="footer"/>
    <w:basedOn w:val="Normaali"/>
    <w:link w:val="AlatunnisteChar"/>
    <w:uiPriority w:val="99"/>
    <w:unhideWhenUsed/>
    <w:rsid w:val="00D95363"/>
    <w:pPr>
      <w:tabs>
        <w:tab w:val="center" w:pos="4819"/>
        <w:tab w:val="right" w:pos="9638"/>
      </w:tabs>
    </w:pPr>
  </w:style>
  <w:style w:type="character" w:customStyle="1" w:styleId="AlatunnisteChar">
    <w:name w:val="Alatunniste Char"/>
    <w:basedOn w:val="Kappaleenoletusfontti"/>
    <w:link w:val="Alatunniste"/>
    <w:uiPriority w:val="99"/>
    <w:locked/>
    <w:rsid w:val="00D95363"/>
    <w:rPr>
      <w:rFonts w:ascii="Arial"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840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D07AF8292955214E84EB565D72B2FCF4" ma:contentTypeVersion="2" ma:contentTypeDescription="Luo uusi asiakirja." ma:contentTypeScope="" ma:versionID="671be8259e4f06a4385641cdfc855a12">
  <xsd:schema xmlns:xsd="http://www.w3.org/2001/XMLSchema" xmlns:xs="http://www.w3.org/2001/XMLSchema" xmlns:p="http://schemas.microsoft.com/office/2006/metadata/properties" xmlns:ns2="88cc197a-b2c1-4b66-8e0f-db23fa54a1b5" targetNamespace="http://schemas.microsoft.com/office/2006/metadata/properties" ma:root="true" ma:fieldsID="bc907e425d4f6c11ee37c53eef4b2da6" ns2:_="">
    <xsd:import namespace="88cc197a-b2c1-4b66-8e0f-db23fa54a1b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c197a-b2c1-4b66-8e0f-db23fa54a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77150-05EB-498F-B8B1-643CD1C3C733}">
  <ds:schemaRefs>
    <ds:schemaRef ds:uri="http://schemas.microsoft.com/sharepoint/v3/contenttype/forms"/>
  </ds:schemaRefs>
</ds:datastoreItem>
</file>

<file path=customXml/itemProps2.xml><?xml version="1.0" encoding="utf-8"?>
<ds:datastoreItem xmlns:ds="http://schemas.openxmlformats.org/officeDocument/2006/customXml" ds:itemID="{80BE349B-30EB-43C3-8F34-B9630F22E76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8cc197a-b2c1-4b66-8e0f-db23fa54a1b5"/>
    <ds:schemaRef ds:uri="http://www.w3.org/XML/1998/namespace"/>
    <ds:schemaRef ds:uri="http://purl.org/dc/dcmitype/"/>
  </ds:schemaRefs>
</ds:datastoreItem>
</file>

<file path=customXml/itemProps3.xml><?xml version="1.0" encoding="utf-8"?>
<ds:datastoreItem xmlns:ds="http://schemas.openxmlformats.org/officeDocument/2006/customXml" ds:itemID="{9BBECB1F-E115-402A-B059-5694A25C1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c197a-b2c1-4b66-8e0f-db23fa54a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3D397D-C992-4BD7-8BAC-CA4614910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2169</Words>
  <Characters>20799</Characters>
  <Application>Microsoft Office Word</Application>
  <DocSecurity>0</DocSecurity>
  <Lines>173</Lines>
  <Paragraphs>45</Paragraphs>
  <ScaleCrop>false</ScaleCrop>
  <HeadingPairs>
    <vt:vector size="2" baseType="variant">
      <vt:variant>
        <vt:lpstr>Otsikko</vt:lpstr>
      </vt:variant>
      <vt:variant>
        <vt:i4>1</vt:i4>
      </vt:variant>
    </vt:vector>
  </HeadingPairs>
  <TitlesOfParts>
    <vt:vector size="1" baseType="lpstr">
      <vt:lpstr>Luonnos Kotkan kaupungin ympäristönsuojelumääräyksiksi, perustelut</vt:lpstr>
    </vt:vector>
  </TitlesOfParts>
  <Company>Kotkan kaupunki</Company>
  <LinksUpToDate>false</LinksUpToDate>
  <CharactersWithSpaces>22923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Luonnos Kotkan kaupungin ympäristönsuojelumääräyksiksi, perustelut</dc:title>
  <dc:subject/>
  <dc:creator>Kotkan kaupunki</dc:creator>
  <cp:keywords/>
  <dc:description/>
  <cp:lastModifiedBy>Kiviranta Heli</cp:lastModifiedBy>
  <cp:revision>2</cp:revision>
  <cp:lastPrinted>2019-01-02T11:22:00Z</cp:lastPrinted>
  <dcterms:created xsi:type="dcterms:W3CDTF">2021-09-01T10:48:00Z</dcterms:created>
  <dcterms:modified xsi:type="dcterms:W3CDTF">2021-09-01T10:48:00Z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719016210</vt:i4>
  </property>
  <property fmtid="{D5CDD505-2E9C-101B-9397-08002B2CF9AE}" pid="3" name="_NewReviewCycle">
    <vt:lpwstr/>
  </property>
  <property fmtid="{D5CDD505-2E9C-101B-9397-08002B2CF9AE}" pid="4" name="_EmailSubject">
    <vt:lpwstr>Oikeat Ympäristönsuojelumääräykset nettiin!</vt:lpwstr>
  </property>
  <property fmtid="{D5CDD505-2E9C-101B-9397-08002B2CF9AE}" pid="5" name="_AuthorEmail">
    <vt:lpwstr>heli.kiviranta@kotka.fi</vt:lpwstr>
  </property>
  <property fmtid="{D5CDD505-2E9C-101B-9397-08002B2CF9AE}" pid="6" name="_AuthorEmailDisplayName">
    <vt:lpwstr>Kiviranta Heli</vt:lpwstr>
  </property>
  <property fmtid="{D5CDD505-2E9C-101B-9397-08002B2CF9AE}" pid="8" name="ContentTypeId">
    <vt:lpwstr>0x010100D07AF8292955214E84EB565D72B2FCF4</vt:lpwstr>
  </property>
  <property fmtid="{D5CDD505-2E9C-101B-9397-08002B2CF9AE}" pid="9" name="_PreviousAdHocReviewCycleID">
    <vt:i4>653631724</vt:i4>
  </property>
</Properties>
</file>