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692"/>
      </w:tblGrid>
      <w:tr w:rsidR="008E4EB8" w14:paraId="775C55E2" w14:textId="77777777">
        <w:tc>
          <w:tcPr>
            <w:tcW w:w="7672" w:type="dxa"/>
            <w:tcMar>
              <w:top w:w="216" w:type="dxa"/>
              <w:left w:w="115" w:type="dxa"/>
              <w:bottom w:w="216" w:type="dxa"/>
              <w:right w:w="115" w:type="dxa"/>
            </w:tcMar>
          </w:tcPr>
          <w:p w14:paraId="22F6F687" w14:textId="77777777" w:rsidR="008E4EB8" w:rsidRDefault="008E4EB8">
            <w:pPr>
              <w:pStyle w:val="Eivli"/>
              <w:rPr>
                <w:rFonts w:asciiTheme="majorHAnsi" w:eastAsiaTheme="majorEastAsia" w:hAnsiTheme="majorHAnsi" w:cstheme="majorBidi"/>
              </w:rPr>
            </w:pPr>
          </w:p>
        </w:tc>
      </w:tr>
      <w:tr w:rsidR="008E4EB8" w14:paraId="3A6786B5" w14:textId="77777777">
        <w:tc>
          <w:tcPr>
            <w:tcW w:w="7672" w:type="dxa"/>
          </w:tcPr>
          <w:p w14:paraId="2C57ABD3" w14:textId="1A03D448" w:rsidR="008E4EB8" w:rsidRPr="008E4EB8" w:rsidRDefault="008E4EB8" w:rsidP="00D062ED">
            <w:pPr>
              <w:pStyle w:val="Eivli"/>
              <w:rPr>
                <w:rFonts w:asciiTheme="majorHAnsi" w:eastAsiaTheme="majorEastAsia" w:hAnsiTheme="majorHAnsi" w:cstheme="majorBidi"/>
                <w:color w:val="4F81BD" w:themeColor="accent1"/>
                <w:sz w:val="48"/>
                <w:szCs w:val="48"/>
              </w:rPr>
            </w:pPr>
            <w:r w:rsidRPr="008E4EB8">
              <w:rPr>
                <w:rFonts w:asciiTheme="majorHAnsi" w:eastAsiaTheme="majorEastAsia" w:hAnsiTheme="majorHAnsi" w:cstheme="majorBidi"/>
                <w:color w:val="4F81BD" w:themeColor="accent1"/>
                <w:sz w:val="44"/>
                <w:szCs w:val="44"/>
              </w:rPr>
              <w:t>Kotkan kaupungin ja Pyhtään kunnan ympäristönsuojelumääräyks</w:t>
            </w:r>
            <w:r w:rsidR="0047059F">
              <w:rPr>
                <w:rFonts w:asciiTheme="majorHAnsi" w:eastAsiaTheme="majorEastAsia" w:hAnsiTheme="majorHAnsi" w:cstheme="majorBidi"/>
                <w:color w:val="4F81BD" w:themeColor="accent1"/>
                <w:sz w:val="44"/>
                <w:szCs w:val="44"/>
              </w:rPr>
              <w:t>et</w:t>
            </w:r>
            <w:r w:rsidR="004D1073">
              <w:rPr>
                <w:rFonts w:asciiTheme="majorHAnsi" w:eastAsiaTheme="majorEastAsia" w:hAnsiTheme="majorHAnsi" w:cstheme="majorBidi"/>
                <w:color w:val="4F81BD" w:themeColor="accent1"/>
                <w:sz w:val="44"/>
                <w:szCs w:val="44"/>
              </w:rPr>
              <w:t>, luonnos</w:t>
            </w:r>
            <w:r w:rsidR="00A678E8">
              <w:rPr>
                <w:rFonts w:asciiTheme="majorHAnsi" w:eastAsiaTheme="majorEastAsia" w:hAnsiTheme="majorHAnsi" w:cstheme="majorBidi"/>
                <w:color w:val="4F81BD" w:themeColor="accent1"/>
                <w:sz w:val="44"/>
                <w:szCs w:val="44"/>
              </w:rPr>
              <w:t xml:space="preserve"> </w:t>
            </w:r>
            <w:r w:rsidR="00D062ED">
              <w:rPr>
                <w:rFonts w:asciiTheme="majorHAnsi" w:eastAsiaTheme="majorEastAsia" w:hAnsiTheme="majorHAnsi" w:cstheme="majorBidi"/>
                <w:color w:val="4F81BD" w:themeColor="accent1"/>
                <w:sz w:val="44"/>
                <w:szCs w:val="44"/>
              </w:rPr>
              <w:t>kesäkuu</w:t>
            </w:r>
            <w:r w:rsidR="0035685A">
              <w:rPr>
                <w:rFonts w:asciiTheme="majorHAnsi" w:eastAsiaTheme="majorEastAsia" w:hAnsiTheme="majorHAnsi" w:cstheme="majorBidi"/>
                <w:color w:val="4F81BD" w:themeColor="accent1"/>
                <w:sz w:val="44"/>
                <w:szCs w:val="44"/>
              </w:rPr>
              <w:t xml:space="preserve"> </w:t>
            </w:r>
            <w:r w:rsidR="00063AF4">
              <w:rPr>
                <w:rFonts w:asciiTheme="majorHAnsi" w:eastAsiaTheme="majorEastAsia" w:hAnsiTheme="majorHAnsi" w:cstheme="majorBidi"/>
                <w:color w:val="4F81BD" w:themeColor="accent1"/>
                <w:sz w:val="44"/>
                <w:szCs w:val="44"/>
              </w:rPr>
              <w:t>2021</w:t>
            </w:r>
            <w:r w:rsidR="004D1073">
              <w:rPr>
                <w:rFonts w:asciiTheme="majorHAnsi" w:eastAsiaTheme="majorEastAsia" w:hAnsiTheme="majorHAnsi" w:cstheme="majorBidi"/>
                <w:color w:val="4F81BD" w:themeColor="accent1"/>
                <w:sz w:val="44"/>
                <w:szCs w:val="44"/>
              </w:rPr>
              <w:t xml:space="preserve"> </w:t>
            </w:r>
          </w:p>
        </w:tc>
      </w:tr>
      <w:tr w:rsidR="008E4EB8" w14:paraId="2B67DD4C" w14:textId="77777777">
        <w:tc>
          <w:tcPr>
            <w:tcW w:w="7672" w:type="dxa"/>
            <w:tcMar>
              <w:top w:w="216" w:type="dxa"/>
              <w:left w:w="115" w:type="dxa"/>
              <w:bottom w:w="216" w:type="dxa"/>
              <w:right w:w="115" w:type="dxa"/>
            </w:tcMar>
          </w:tcPr>
          <w:p w14:paraId="30A7AB6A" w14:textId="77777777" w:rsidR="008E4EB8" w:rsidRDefault="008E4EB8" w:rsidP="008E4EB8">
            <w:pPr>
              <w:pStyle w:val="Eivli"/>
              <w:rPr>
                <w:rFonts w:asciiTheme="majorHAnsi" w:eastAsiaTheme="majorEastAsia" w:hAnsiTheme="majorHAnsi" w:cstheme="majorBidi"/>
              </w:rPr>
            </w:pPr>
          </w:p>
        </w:tc>
      </w:tr>
    </w:tbl>
    <w:p w14:paraId="4AA173A4" w14:textId="77777777" w:rsidR="008E4EB8" w:rsidRDefault="008E4EB8"/>
    <w:p w14:paraId="2EDE3BE9" w14:textId="77777777" w:rsidR="008E4EB8" w:rsidRDefault="008E4EB8"/>
    <w:tbl>
      <w:tblPr>
        <w:tblpPr w:leftFromText="187" w:rightFromText="187" w:horzAnchor="margin" w:tblpXSpec="center" w:tblpYSpec="bottom"/>
        <w:tblW w:w="4000" w:type="pct"/>
        <w:tblLook w:val="04A0" w:firstRow="1" w:lastRow="0" w:firstColumn="1" w:lastColumn="0" w:noHBand="0" w:noVBand="1"/>
      </w:tblPr>
      <w:tblGrid>
        <w:gridCol w:w="7710"/>
      </w:tblGrid>
      <w:tr w:rsidR="008E4EB8" w14:paraId="755510F3" w14:textId="77777777">
        <w:tc>
          <w:tcPr>
            <w:tcW w:w="7672" w:type="dxa"/>
            <w:tcMar>
              <w:top w:w="216" w:type="dxa"/>
              <w:left w:w="115" w:type="dxa"/>
              <w:bottom w:w="216" w:type="dxa"/>
              <w:right w:w="115" w:type="dxa"/>
            </w:tcMar>
          </w:tcPr>
          <w:p w14:paraId="1EAD319D" w14:textId="77777777" w:rsidR="008E4EB8" w:rsidRDefault="008E4EB8">
            <w:pPr>
              <w:pStyle w:val="Eivli"/>
              <w:rPr>
                <w:color w:val="4F81BD" w:themeColor="accent1"/>
              </w:rPr>
            </w:pPr>
          </w:p>
        </w:tc>
      </w:tr>
    </w:tbl>
    <w:p w14:paraId="5B782DF7" w14:textId="77777777" w:rsidR="008E4EB8" w:rsidRDefault="008E4EB8"/>
    <w:p w14:paraId="2C8847F4" w14:textId="77777777" w:rsidR="008E4EB8" w:rsidRDefault="008E4EB8">
      <w:pPr>
        <w:rPr>
          <w:rFonts w:asciiTheme="minorHAnsi" w:hAnsiTheme="minorHAnsi" w:cstheme="minorHAnsi"/>
        </w:rPr>
      </w:pPr>
      <w:r>
        <w:rPr>
          <w:rFonts w:asciiTheme="minorHAnsi" w:hAnsiTheme="minorHAnsi" w:cstheme="minorHAnsi"/>
        </w:rPr>
        <w:br w:type="page"/>
      </w:r>
    </w:p>
    <w:p w14:paraId="033D32B6" w14:textId="77777777" w:rsidR="001179C5" w:rsidRPr="005A7B7E" w:rsidRDefault="001179C5" w:rsidP="001179C5">
      <w:pPr>
        <w:pStyle w:val="Sisllysluettelonotsikko"/>
        <w:numPr>
          <w:ilvl w:val="0"/>
          <w:numId w:val="0"/>
        </w:numPr>
        <w:ind w:left="357" w:hanging="357"/>
        <w:rPr>
          <w:rFonts w:cstheme="minorHAnsi"/>
          <w:color w:val="4F81BD" w:themeColor="accent1"/>
          <w:sz w:val="28"/>
        </w:rPr>
      </w:pPr>
      <w:r w:rsidRPr="005A7B7E">
        <w:rPr>
          <w:rFonts w:cstheme="minorHAnsi"/>
          <w:color w:val="4F81BD" w:themeColor="accent1"/>
          <w:sz w:val="28"/>
        </w:rPr>
        <w:lastRenderedPageBreak/>
        <w:t>Sisällys</w:t>
      </w:r>
    </w:p>
    <w:p w14:paraId="5DCF2624" w14:textId="77777777" w:rsidR="00B14011" w:rsidRPr="005A7B7E" w:rsidRDefault="00B14011" w:rsidP="00B14011">
      <w:pPr>
        <w:rPr>
          <w:rFonts w:asciiTheme="minorHAnsi" w:hAnsiTheme="minorHAnsi" w:cstheme="minorHAnsi"/>
        </w:rPr>
      </w:pPr>
    </w:p>
    <w:p w14:paraId="6EF70B7E" w14:textId="77777777" w:rsidR="00B14011" w:rsidRPr="005A7B7E" w:rsidRDefault="00B14011" w:rsidP="00B14011">
      <w:pPr>
        <w:rPr>
          <w:rFonts w:asciiTheme="minorHAnsi" w:hAnsiTheme="minorHAnsi" w:cstheme="minorHAnsi"/>
          <w:b/>
          <w:color w:val="4F81BD" w:themeColor="accent1"/>
        </w:rPr>
      </w:pPr>
      <w:r w:rsidRPr="005A7B7E">
        <w:rPr>
          <w:rFonts w:asciiTheme="minorHAnsi" w:hAnsiTheme="minorHAnsi" w:cstheme="minorHAnsi"/>
          <w:b/>
          <w:color w:val="4F81BD" w:themeColor="accent1"/>
        </w:rPr>
        <w:t>Yleiset määräykset</w:t>
      </w:r>
    </w:p>
    <w:p w14:paraId="1680DE82" w14:textId="09FC1EF8" w:rsidR="001179C5" w:rsidRPr="009E45AC" w:rsidRDefault="001179C5" w:rsidP="00693A6D">
      <w:pPr>
        <w:pStyle w:val="Sisluet1"/>
        <w:rPr>
          <w:rFonts w:eastAsiaTheme="minorEastAsia"/>
          <w:u w:val="single"/>
        </w:rPr>
      </w:pPr>
      <w:r w:rsidRPr="005A7B7E">
        <w:fldChar w:fldCharType="begin"/>
      </w:r>
      <w:r w:rsidRPr="005A7B7E">
        <w:instrText xml:space="preserve"> TOC \o "1-3" \h \z \u </w:instrText>
      </w:r>
      <w:r w:rsidRPr="005A7B7E">
        <w:fldChar w:fldCharType="separate"/>
      </w:r>
      <w:hyperlink w:anchor="_Toc376424407" w:history="1">
        <w:r w:rsidRPr="009E45AC">
          <w:rPr>
            <w:rStyle w:val="Hyperlinkki"/>
          </w:rPr>
          <w:t>1 §</w:t>
        </w:r>
        <w:r w:rsidR="00461031" w:rsidRPr="009E45AC">
          <w:rPr>
            <w:rStyle w:val="Hyperlinkki"/>
          </w:rPr>
          <w:t xml:space="preserve"> </w:t>
        </w:r>
        <w:r w:rsidR="00461031" w:rsidRPr="009E45AC">
          <w:rPr>
            <w:rStyle w:val="Hyperlinkki"/>
          </w:rPr>
          <w:tab/>
        </w:r>
        <w:r w:rsidRPr="009E45AC">
          <w:rPr>
            <w:rStyle w:val="Hyperlinkki"/>
          </w:rPr>
          <w:t>Tavoite</w:t>
        </w:r>
        <w:r w:rsidRPr="00D051EA">
          <w:rPr>
            <w:webHidden/>
          </w:rPr>
          <w:tab/>
        </w:r>
        <w:r w:rsidRPr="00E61A7D">
          <w:rPr>
            <w:webHidden/>
          </w:rPr>
          <w:fldChar w:fldCharType="begin"/>
        </w:r>
        <w:r w:rsidRPr="00E61A7D">
          <w:rPr>
            <w:webHidden/>
          </w:rPr>
          <w:instrText xml:space="preserve"> PAGEREF _Toc376424407 \h </w:instrText>
        </w:r>
        <w:r w:rsidRPr="00E61A7D">
          <w:rPr>
            <w:webHidden/>
          </w:rPr>
        </w:r>
        <w:r w:rsidRPr="00E61A7D">
          <w:rPr>
            <w:webHidden/>
          </w:rPr>
          <w:fldChar w:fldCharType="separate"/>
        </w:r>
        <w:r w:rsidR="00D05B0F">
          <w:rPr>
            <w:webHidden/>
          </w:rPr>
          <w:t>2</w:t>
        </w:r>
        <w:r w:rsidRPr="00E61A7D">
          <w:rPr>
            <w:webHidden/>
          </w:rPr>
          <w:fldChar w:fldCharType="end"/>
        </w:r>
      </w:hyperlink>
    </w:p>
    <w:p w14:paraId="68E4CCE8" w14:textId="346FE98E" w:rsidR="001179C5" w:rsidRPr="009E45AC" w:rsidRDefault="00AA684C" w:rsidP="00693A6D">
      <w:pPr>
        <w:pStyle w:val="Sisluet1"/>
        <w:rPr>
          <w:rFonts w:eastAsiaTheme="minorEastAsia"/>
          <w:u w:val="single"/>
        </w:rPr>
      </w:pPr>
      <w:hyperlink w:anchor="_Toc376424408" w:history="1">
        <w:r w:rsidR="001179C5" w:rsidRPr="009E45AC">
          <w:rPr>
            <w:rStyle w:val="Hyperlinkki"/>
          </w:rPr>
          <w:t>2 §</w:t>
        </w:r>
        <w:r w:rsidR="001179C5" w:rsidRPr="001C26C6">
          <w:rPr>
            <w:rFonts w:eastAsiaTheme="minorEastAsia"/>
          </w:rPr>
          <w:tab/>
        </w:r>
        <w:r w:rsidR="001179C5" w:rsidRPr="009E45AC">
          <w:rPr>
            <w:rStyle w:val="Hyperlinkki"/>
          </w:rPr>
          <w:t>Määräysten antaminen ja valvonta</w:t>
        </w:r>
        <w:r w:rsidR="001179C5" w:rsidRPr="00D051EA">
          <w:rPr>
            <w:webHidden/>
          </w:rPr>
          <w:tab/>
        </w:r>
        <w:r w:rsidR="001179C5" w:rsidRPr="00E61A7D">
          <w:rPr>
            <w:webHidden/>
          </w:rPr>
          <w:fldChar w:fldCharType="begin"/>
        </w:r>
        <w:r w:rsidR="001179C5" w:rsidRPr="00E61A7D">
          <w:rPr>
            <w:webHidden/>
          </w:rPr>
          <w:instrText xml:space="preserve"> PAGEREF _Toc376424408 \h </w:instrText>
        </w:r>
        <w:r w:rsidR="001179C5" w:rsidRPr="00E61A7D">
          <w:rPr>
            <w:webHidden/>
          </w:rPr>
        </w:r>
        <w:r w:rsidR="001179C5" w:rsidRPr="00E61A7D">
          <w:rPr>
            <w:webHidden/>
          </w:rPr>
          <w:fldChar w:fldCharType="separate"/>
        </w:r>
        <w:r w:rsidR="00D05B0F">
          <w:rPr>
            <w:webHidden/>
          </w:rPr>
          <w:t>2</w:t>
        </w:r>
        <w:r w:rsidR="001179C5" w:rsidRPr="00E61A7D">
          <w:rPr>
            <w:webHidden/>
          </w:rPr>
          <w:fldChar w:fldCharType="end"/>
        </w:r>
      </w:hyperlink>
    </w:p>
    <w:p w14:paraId="2C95DC84" w14:textId="29F2CDC5" w:rsidR="001179C5" w:rsidRPr="009E45AC" w:rsidRDefault="00AA684C" w:rsidP="00693A6D">
      <w:pPr>
        <w:pStyle w:val="Sisluet1"/>
        <w:rPr>
          <w:rFonts w:eastAsiaTheme="minorEastAsia"/>
          <w:u w:val="single"/>
        </w:rPr>
      </w:pPr>
      <w:hyperlink w:anchor="_Toc376424409" w:history="1">
        <w:r w:rsidR="001179C5" w:rsidRPr="009E45AC">
          <w:rPr>
            <w:rStyle w:val="Hyperlinkki"/>
          </w:rPr>
          <w:t>3 §</w:t>
        </w:r>
        <w:r w:rsidR="001179C5" w:rsidRPr="001C26C6">
          <w:rPr>
            <w:rFonts w:eastAsiaTheme="minorEastAsia"/>
          </w:rPr>
          <w:tab/>
        </w:r>
        <w:r w:rsidR="001179C5" w:rsidRPr="009E45AC">
          <w:rPr>
            <w:rStyle w:val="Hyperlinkki"/>
          </w:rPr>
          <w:t>Määräysten soveltaminen</w:t>
        </w:r>
        <w:r w:rsidR="001179C5" w:rsidRPr="00D051EA">
          <w:rPr>
            <w:webHidden/>
          </w:rPr>
          <w:tab/>
        </w:r>
        <w:r w:rsidR="001179C5" w:rsidRPr="00E61A7D">
          <w:rPr>
            <w:webHidden/>
          </w:rPr>
          <w:fldChar w:fldCharType="begin"/>
        </w:r>
        <w:r w:rsidR="001179C5" w:rsidRPr="00E61A7D">
          <w:rPr>
            <w:webHidden/>
          </w:rPr>
          <w:instrText xml:space="preserve"> PAGEREF _Toc376424409 \h </w:instrText>
        </w:r>
        <w:r w:rsidR="001179C5" w:rsidRPr="00E61A7D">
          <w:rPr>
            <w:webHidden/>
          </w:rPr>
        </w:r>
        <w:r w:rsidR="001179C5" w:rsidRPr="00E61A7D">
          <w:rPr>
            <w:webHidden/>
          </w:rPr>
          <w:fldChar w:fldCharType="separate"/>
        </w:r>
        <w:r w:rsidR="00D05B0F">
          <w:rPr>
            <w:webHidden/>
          </w:rPr>
          <w:t>2</w:t>
        </w:r>
        <w:r w:rsidR="001179C5" w:rsidRPr="00E61A7D">
          <w:rPr>
            <w:webHidden/>
          </w:rPr>
          <w:fldChar w:fldCharType="end"/>
        </w:r>
      </w:hyperlink>
    </w:p>
    <w:p w14:paraId="0C396D94" w14:textId="66326F7D" w:rsidR="001179C5" w:rsidRPr="009E45AC" w:rsidRDefault="00AA684C" w:rsidP="00693A6D">
      <w:pPr>
        <w:pStyle w:val="Sisluet1"/>
        <w:rPr>
          <w:rFonts w:eastAsiaTheme="minorEastAsia"/>
          <w:u w:val="single"/>
        </w:rPr>
      </w:pPr>
      <w:hyperlink w:anchor="_Toc376424410" w:history="1">
        <w:r w:rsidR="001179C5" w:rsidRPr="009E45AC">
          <w:rPr>
            <w:rStyle w:val="Hyperlinkki"/>
          </w:rPr>
          <w:t>4 §</w:t>
        </w:r>
        <w:r w:rsidR="001179C5" w:rsidRPr="001C26C6">
          <w:rPr>
            <w:rFonts w:eastAsiaTheme="minorEastAsia"/>
          </w:rPr>
          <w:tab/>
        </w:r>
        <w:r w:rsidR="001179C5" w:rsidRPr="009E45AC">
          <w:rPr>
            <w:rStyle w:val="Hyperlinkki"/>
          </w:rPr>
          <w:t>Määräysten suhde paikallisiin olosuhteisiin</w:t>
        </w:r>
        <w:r w:rsidR="001179C5" w:rsidRPr="00D051EA">
          <w:rPr>
            <w:webHidden/>
          </w:rPr>
          <w:tab/>
        </w:r>
        <w:r w:rsidR="001179C5" w:rsidRPr="00E61A7D">
          <w:rPr>
            <w:webHidden/>
          </w:rPr>
          <w:fldChar w:fldCharType="begin"/>
        </w:r>
        <w:r w:rsidR="001179C5" w:rsidRPr="00E61A7D">
          <w:rPr>
            <w:webHidden/>
          </w:rPr>
          <w:instrText xml:space="preserve"> PAGEREF _Toc376424410 \h </w:instrText>
        </w:r>
        <w:r w:rsidR="001179C5" w:rsidRPr="00E61A7D">
          <w:rPr>
            <w:webHidden/>
          </w:rPr>
        </w:r>
        <w:r w:rsidR="001179C5" w:rsidRPr="00E61A7D">
          <w:rPr>
            <w:webHidden/>
          </w:rPr>
          <w:fldChar w:fldCharType="separate"/>
        </w:r>
        <w:r w:rsidR="00D05B0F">
          <w:rPr>
            <w:webHidden/>
          </w:rPr>
          <w:t>2</w:t>
        </w:r>
        <w:r w:rsidR="001179C5" w:rsidRPr="00E61A7D">
          <w:rPr>
            <w:webHidden/>
          </w:rPr>
          <w:fldChar w:fldCharType="end"/>
        </w:r>
      </w:hyperlink>
    </w:p>
    <w:p w14:paraId="122D6E08" w14:textId="71FFDC7C" w:rsidR="001179C5" w:rsidRPr="009E45AC" w:rsidRDefault="00AA684C" w:rsidP="00693A6D">
      <w:pPr>
        <w:pStyle w:val="Sisluet1"/>
        <w:rPr>
          <w:rStyle w:val="Hyperlinkki"/>
        </w:rPr>
      </w:pPr>
      <w:hyperlink w:anchor="_Toc376424411" w:history="1">
        <w:r w:rsidR="001179C5" w:rsidRPr="009E45AC">
          <w:rPr>
            <w:rStyle w:val="Hyperlinkki"/>
          </w:rPr>
          <w:t>5 §</w:t>
        </w:r>
        <w:r w:rsidR="001179C5" w:rsidRPr="001C26C6">
          <w:rPr>
            <w:rFonts w:eastAsiaTheme="minorEastAsia"/>
          </w:rPr>
          <w:tab/>
        </w:r>
        <w:r w:rsidR="001179C5" w:rsidRPr="009E45AC">
          <w:rPr>
            <w:rStyle w:val="Hyperlinkki"/>
          </w:rPr>
          <w:t>Määräyksissä käytetyt määritelmät</w:t>
        </w:r>
        <w:r w:rsidR="001179C5" w:rsidRPr="00D051EA">
          <w:rPr>
            <w:webHidden/>
          </w:rPr>
          <w:tab/>
        </w:r>
        <w:r w:rsidR="001179C5" w:rsidRPr="00E61A7D">
          <w:rPr>
            <w:webHidden/>
          </w:rPr>
          <w:fldChar w:fldCharType="begin"/>
        </w:r>
        <w:r w:rsidR="001179C5" w:rsidRPr="00E61A7D">
          <w:rPr>
            <w:webHidden/>
          </w:rPr>
          <w:instrText xml:space="preserve"> PAGEREF _Toc376424411 \h </w:instrText>
        </w:r>
        <w:r w:rsidR="001179C5" w:rsidRPr="00E61A7D">
          <w:rPr>
            <w:webHidden/>
          </w:rPr>
        </w:r>
        <w:r w:rsidR="001179C5" w:rsidRPr="00E61A7D">
          <w:rPr>
            <w:webHidden/>
          </w:rPr>
          <w:fldChar w:fldCharType="separate"/>
        </w:r>
        <w:r w:rsidR="00D05B0F">
          <w:rPr>
            <w:webHidden/>
          </w:rPr>
          <w:t>2</w:t>
        </w:r>
        <w:r w:rsidR="001179C5" w:rsidRPr="00E61A7D">
          <w:rPr>
            <w:webHidden/>
          </w:rPr>
          <w:fldChar w:fldCharType="end"/>
        </w:r>
      </w:hyperlink>
    </w:p>
    <w:p w14:paraId="73E2E346" w14:textId="77777777" w:rsidR="00B14011" w:rsidRPr="005B3B4F" w:rsidRDefault="00B14011" w:rsidP="00751830">
      <w:pPr>
        <w:spacing w:before="60"/>
        <w:rPr>
          <w:rFonts w:asciiTheme="minorHAnsi" w:eastAsiaTheme="minorEastAsia" w:hAnsiTheme="minorHAnsi" w:cstheme="minorHAnsi"/>
          <w:b/>
          <w:noProof/>
          <w:color w:val="4F81BD" w:themeColor="accent1"/>
        </w:rPr>
      </w:pPr>
      <w:r w:rsidRPr="005B3B4F">
        <w:rPr>
          <w:rFonts w:asciiTheme="minorHAnsi" w:hAnsiTheme="minorHAnsi" w:cstheme="minorHAnsi"/>
          <w:b/>
          <w:noProof/>
          <w:color w:val="4F81BD" w:themeColor="accent1"/>
        </w:rPr>
        <w:t>Jätevesien käsittely ja johtaminen</w:t>
      </w:r>
    </w:p>
    <w:p w14:paraId="6235E160" w14:textId="311444F7" w:rsidR="001179C5" w:rsidRPr="009E45AC" w:rsidRDefault="00AA684C" w:rsidP="00693A6D">
      <w:pPr>
        <w:pStyle w:val="Sisluet1"/>
        <w:rPr>
          <w:rFonts w:eastAsiaTheme="minorEastAsia"/>
          <w:u w:val="single"/>
        </w:rPr>
      </w:pPr>
      <w:hyperlink w:anchor="_Toc376424412" w:history="1">
        <w:r w:rsidR="001179C5" w:rsidRPr="009E45AC">
          <w:rPr>
            <w:rStyle w:val="Hyperlinkki"/>
          </w:rPr>
          <w:t>6 §</w:t>
        </w:r>
        <w:r w:rsidR="001179C5" w:rsidRPr="001C26C6">
          <w:rPr>
            <w:rFonts w:eastAsiaTheme="minorEastAsia"/>
          </w:rPr>
          <w:tab/>
        </w:r>
        <w:r w:rsidR="001179C5" w:rsidRPr="009E45AC">
          <w:rPr>
            <w:rStyle w:val="Hyperlinkki"/>
          </w:rPr>
          <w:t>Talousjätevesien käsittely</w:t>
        </w:r>
        <w:r w:rsidR="001179C5" w:rsidRPr="00D051EA">
          <w:rPr>
            <w:webHidden/>
          </w:rPr>
          <w:tab/>
        </w:r>
        <w:r w:rsidR="001179C5" w:rsidRPr="00E61A7D">
          <w:rPr>
            <w:webHidden/>
          </w:rPr>
          <w:fldChar w:fldCharType="begin"/>
        </w:r>
        <w:r w:rsidR="001179C5" w:rsidRPr="00E61A7D">
          <w:rPr>
            <w:webHidden/>
          </w:rPr>
          <w:instrText xml:space="preserve"> PAGEREF _Toc376424412 \h </w:instrText>
        </w:r>
        <w:r w:rsidR="001179C5" w:rsidRPr="00E61A7D">
          <w:rPr>
            <w:webHidden/>
          </w:rPr>
        </w:r>
        <w:r w:rsidR="001179C5" w:rsidRPr="00E61A7D">
          <w:rPr>
            <w:webHidden/>
          </w:rPr>
          <w:fldChar w:fldCharType="separate"/>
        </w:r>
        <w:r w:rsidR="00D05B0F">
          <w:rPr>
            <w:webHidden/>
          </w:rPr>
          <w:t>3</w:t>
        </w:r>
        <w:r w:rsidR="001179C5" w:rsidRPr="00E61A7D">
          <w:rPr>
            <w:webHidden/>
          </w:rPr>
          <w:fldChar w:fldCharType="end"/>
        </w:r>
      </w:hyperlink>
    </w:p>
    <w:p w14:paraId="4813FDE9" w14:textId="1A378D3C" w:rsidR="001179C5" w:rsidRPr="009E45AC" w:rsidRDefault="00AA684C" w:rsidP="00693A6D">
      <w:pPr>
        <w:pStyle w:val="Sisluet1"/>
        <w:rPr>
          <w:rFonts w:eastAsiaTheme="minorEastAsia"/>
          <w:u w:val="single"/>
        </w:rPr>
      </w:pPr>
      <w:hyperlink w:anchor="_Toc376424413" w:history="1">
        <w:r w:rsidR="001179C5" w:rsidRPr="009E45AC">
          <w:rPr>
            <w:rStyle w:val="Hyperlinkki"/>
          </w:rPr>
          <w:t>7 §</w:t>
        </w:r>
        <w:r w:rsidR="001179C5" w:rsidRPr="001C26C6">
          <w:rPr>
            <w:rFonts w:eastAsiaTheme="minorEastAsia"/>
          </w:rPr>
          <w:tab/>
        </w:r>
        <w:r w:rsidR="001179C5" w:rsidRPr="009E45AC">
          <w:rPr>
            <w:rStyle w:val="Hyperlinkki"/>
          </w:rPr>
          <w:t>Jätevesien käsittely pohjavesialueella</w:t>
        </w:r>
        <w:r w:rsidR="001179C5" w:rsidRPr="00D051EA">
          <w:rPr>
            <w:webHidden/>
          </w:rPr>
          <w:tab/>
        </w:r>
        <w:r w:rsidR="001179C5" w:rsidRPr="00E61A7D">
          <w:rPr>
            <w:webHidden/>
          </w:rPr>
          <w:fldChar w:fldCharType="begin"/>
        </w:r>
        <w:r w:rsidR="001179C5" w:rsidRPr="00E61A7D">
          <w:rPr>
            <w:webHidden/>
          </w:rPr>
          <w:instrText xml:space="preserve"> PAGEREF _Toc376424413 \h </w:instrText>
        </w:r>
        <w:r w:rsidR="001179C5" w:rsidRPr="00E61A7D">
          <w:rPr>
            <w:webHidden/>
          </w:rPr>
        </w:r>
        <w:r w:rsidR="001179C5" w:rsidRPr="00E61A7D">
          <w:rPr>
            <w:webHidden/>
          </w:rPr>
          <w:fldChar w:fldCharType="separate"/>
        </w:r>
        <w:r w:rsidR="00D05B0F">
          <w:rPr>
            <w:webHidden/>
          </w:rPr>
          <w:t>4</w:t>
        </w:r>
        <w:r w:rsidR="001179C5" w:rsidRPr="00E61A7D">
          <w:rPr>
            <w:webHidden/>
          </w:rPr>
          <w:fldChar w:fldCharType="end"/>
        </w:r>
      </w:hyperlink>
    </w:p>
    <w:p w14:paraId="4200ABE9" w14:textId="6777ADF7" w:rsidR="001179C5" w:rsidRPr="009E45AC" w:rsidRDefault="00AA684C" w:rsidP="00693A6D">
      <w:pPr>
        <w:pStyle w:val="Sisluet1"/>
        <w:rPr>
          <w:rFonts w:eastAsiaTheme="minorEastAsia"/>
          <w:u w:val="single"/>
        </w:rPr>
      </w:pPr>
      <w:hyperlink w:anchor="_Toc376424414" w:history="1">
        <w:r w:rsidR="001179C5" w:rsidRPr="009E45AC">
          <w:rPr>
            <w:rStyle w:val="Hyperlinkki"/>
          </w:rPr>
          <w:t>8 §</w:t>
        </w:r>
        <w:r w:rsidR="001179C5" w:rsidRPr="001C26C6">
          <w:rPr>
            <w:rFonts w:eastAsiaTheme="minorEastAsia"/>
          </w:rPr>
          <w:tab/>
        </w:r>
        <w:r w:rsidR="00D062ED">
          <w:rPr>
            <w:rStyle w:val="Hyperlinkki"/>
          </w:rPr>
          <w:t>Jätevesien käsittely</w:t>
        </w:r>
        <w:r w:rsidR="001179C5" w:rsidRPr="009E45AC">
          <w:rPr>
            <w:rStyle w:val="Hyperlinkki"/>
          </w:rPr>
          <w:t xml:space="preserve"> rantavyöhykkeellä</w:t>
        </w:r>
        <w:r w:rsidR="001179C5" w:rsidRPr="00D051EA">
          <w:rPr>
            <w:webHidden/>
          </w:rPr>
          <w:tab/>
        </w:r>
      </w:hyperlink>
      <w:r w:rsidR="00583FD0">
        <w:t>4</w:t>
      </w:r>
    </w:p>
    <w:p w14:paraId="2ECFE270" w14:textId="64B09295" w:rsidR="001179C5" w:rsidRPr="009E45AC" w:rsidRDefault="00AA684C" w:rsidP="00693A6D">
      <w:pPr>
        <w:pStyle w:val="Sisluet1"/>
        <w:rPr>
          <w:rFonts w:eastAsiaTheme="minorEastAsia"/>
        </w:rPr>
      </w:pPr>
      <w:hyperlink w:anchor="_Toc376424415" w:history="1">
        <w:r w:rsidR="001179C5" w:rsidRPr="009E45AC">
          <w:rPr>
            <w:rStyle w:val="Hyperlinkki"/>
          </w:rPr>
          <w:t>9 §</w:t>
        </w:r>
        <w:r w:rsidR="001179C5" w:rsidRPr="001C26C6">
          <w:rPr>
            <w:rFonts w:eastAsiaTheme="minorEastAsia"/>
          </w:rPr>
          <w:tab/>
        </w:r>
        <w:r w:rsidR="001179C5" w:rsidRPr="009E45AC">
          <w:rPr>
            <w:rStyle w:val="Hyperlinkki"/>
          </w:rPr>
          <w:t>Jätevesien käsittely siirtolapuutarha-alueilla</w:t>
        </w:r>
        <w:r w:rsidR="005B495D" w:rsidRPr="009E45AC">
          <w:rPr>
            <w:rStyle w:val="Hyperlinkki"/>
          </w:rPr>
          <w:t xml:space="preserve"> (ryhmäpuutarha-alueilla)</w:t>
        </w:r>
        <w:r w:rsidR="001179C5" w:rsidRPr="00D051EA">
          <w:rPr>
            <w:webHidden/>
          </w:rPr>
          <w:tab/>
        </w:r>
        <w:r w:rsidR="001179C5" w:rsidRPr="00E61A7D">
          <w:rPr>
            <w:webHidden/>
          </w:rPr>
          <w:fldChar w:fldCharType="begin"/>
        </w:r>
        <w:r w:rsidR="001179C5" w:rsidRPr="00E61A7D">
          <w:rPr>
            <w:webHidden/>
          </w:rPr>
          <w:instrText xml:space="preserve"> PAGEREF _Toc376424415 \h </w:instrText>
        </w:r>
        <w:r w:rsidR="001179C5" w:rsidRPr="00E61A7D">
          <w:rPr>
            <w:webHidden/>
          </w:rPr>
        </w:r>
        <w:r w:rsidR="001179C5" w:rsidRPr="00E61A7D">
          <w:rPr>
            <w:webHidden/>
          </w:rPr>
          <w:fldChar w:fldCharType="separate"/>
        </w:r>
        <w:r w:rsidR="00D05B0F">
          <w:rPr>
            <w:webHidden/>
          </w:rPr>
          <w:t>5</w:t>
        </w:r>
        <w:r w:rsidR="001179C5" w:rsidRPr="00E61A7D">
          <w:rPr>
            <w:webHidden/>
          </w:rPr>
          <w:fldChar w:fldCharType="end"/>
        </w:r>
      </w:hyperlink>
    </w:p>
    <w:p w14:paraId="782E9F87" w14:textId="080B5728" w:rsidR="001179C5" w:rsidRPr="009E45AC" w:rsidRDefault="00AA684C" w:rsidP="00693A6D">
      <w:pPr>
        <w:pStyle w:val="Sisluet1"/>
      </w:pPr>
      <w:hyperlink w:anchor="_Toc376424416" w:history="1">
        <w:r w:rsidR="001179C5" w:rsidRPr="009E45AC">
          <w:rPr>
            <w:rStyle w:val="Hyperlinkki"/>
          </w:rPr>
          <w:t>10 §</w:t>
        </w:r>
        <w:r w:rsidR="001179C5" w:rsidRPr="001C26C6">
          <w:rPr>
            <w:rFonts w:eastAsiaTheme="minorEastAsia"/>
          </w:rPr>
          <w:tab/>
        </w:r>
        <w:r w:rsidR="001179C5" w:rsidRPr="009E45AC">
          <w:rPr>
            <w:rStyle w:val="Hyperlinkki"/>
          </w:rPr>
          <w:t>Ajoneuvojen, veneiden, koneiden ja muiden vastaavien laitteiden pesu ja huolto</w:t>
        </w:r>
        <w:r w:rsidR="001179C5" w:rsidRPr="00D051EA">
          <w:rPr>
            <w:webHidden/>
          </w:rPr>
          <w:tab/>
        </w:r>
        <w:r w:rsidR="001179C5" w:rsidRPr="00E61A7D">
          <w:rPr>
            <w:webHidden/>
          </w:rPr>
          <w:fldChar w:fldCharType="begin"/>
        </w:r>
        <w:r w:rsidR="001179C5" w:rsidRPr="00E61A7D">
          <w:rPr>
            <w:webHidden/>
          </w:rPr>
          <w:instrText xml:space="preserve"> PAGEREF _Toc376424416 \h </w:instrText>
        </w:r>
        <w:r w:rsidR="001179C5" w:rsidRPr="00E61A7D">
          <w:rPr>
            <w:webHidden/>
          </w:rPr>
        </w:r>
        <w:r w:rsidR="001179C5" w:rsidRPr="00E61A7D">
          <w:rPr>
            <w:webHidden/>
          </w:rPr>
          <w:fldChar w:fldCharType="separate"/>
        </w:r>
        <w:r w:rsidR="00D05B0F">
          <w:rPr>
            <w:webHidden/>
          </w:rPr>
          <w:t>5</w:t>
        </w:r>
        <w:r w:rsidR="001179C5" w:rsidRPr="00E61A7D">
          <w:rPr>
            <w:webHidden/>
          </w:rPr>
          <w:fldChar w:fldCharType="end"/>
        </w:r>
      </w:hyperlink>
    </w:p>
    <w:p w14:paraId="2FAAEAC4" w14:textId="77777777" w:rsidR="00B14011" w:rsidRPr="005B3B4F" w:rsidRDefault="00B14011" w:rsidP="00751830">
      <w:pPr>
        <w:spacing w:before="60"/>
        <w:rPr>
          <w:rFonts w:asciiTheme="minorHAnsi" w:eastAsiaTheme="minorEastAsia" w:hAnsiTheme="minorHAnsi" w:cstheme="minorHAnsi"/>
          <w:b/>
          <w:noProof/>
          <w:color w:val="4F81BD" w:themeColor="accent1"/>
        </w:rPr>
      </w:pPr>
      <w:r w:rsidRPr="005B3B4F">
        <w:rPr>
          <w:rFonts w:asciiTheme="minorHAnsi" w:eastAsiaTheme="minorEastAsia" w:hAnsiTheme="minorHAnsi" w:cstheme="minorHAnsi"/>
          <w:b/>
          <w:noProof/>
          <w:color w:val="4F81BD" w:themeColor="accent1"/>
        </w:rPr>
        <w:t>Jätehuolto</w:t>
      </w:r>
    </w:p>
    <w:p w14:paraId="4AFD2A42" w14:textId="6CCAC9D3" w:rsidR="001179C5" w:rsidRPr="009E45AC" w:rsidRDefault="00AA684C" w:rsidP="00693A6D">
      <w:pPr>
        <w:pStyle w:val="Sisluet1"/>
        <w:rPr>
          <w:rFonts w:eastAsiaTheme="minorEastAsia"/>
          <w:u w:val="single"/>
        </w:rPr>
      </w:pPr>
      <w:hyperlink w:anchor="_Toc376424417" w:history="1">
        <w:r w:rsidR="001179C5" w:rsidRPr="009E45AC">
          <w:rPr>
            <w:rStyle w:val="Hyperlinkki"/>
          </w:rPr>
          <w:t>1</w:t>
        </w:r>
        <w:r w:rsidR="00EB5219">
          <w:rPr>
            <w:rStyle w:val="Hyperlinkki"/>
          </w:rPr>
          <w:t>1</w:t>
        </w:r>
        <w:r w:rsidR="001179C5" w:rsidRPr="009E45AC">
          <w:rPr>
            <w:rStyle w:val="Hyperlinkki"/>
          </w:rPr>
          <w:t xml:space="preserve"> §</w:t>
        </w:r>
        <w:r w:rsidR="001179C5" w:rsidRPr="001C26C6">
          <w:rPr>
            <w:rFonts w:eastAsiaTheme="minorEastAsia"/>
          </w:rPr>
          <w:tab/>
        </w:r>
        <w:r w:rsidR="001179C5" w:rsidRPr="009E45AC">
          <w:rPr>
            <w:rStyle w:val="Hyperlinkki"/>
          </w:rPr>
          <w:t>Lumen vastaanottopaikkojen sijoittaminen ja käyttö</w:t>
        </w:r>
        <w:r w:rsidR="001179C5" w:rsidRPr="00D051EA">
          <w:rPr>
            <w:webHidden/>
          </w:rPr>
          <w:tab/>
        </w:r>
      </w:hyperlink>
      <w:r w:rsidR="00583FD0">
        <w:t>5</w:t>
      </w:r>
    </w:p>
    <w:p w14:paraId="6D4B03A2" w14:textId="428B0C31" w:rsidR="001179C5" w:rsidRPr="009E45AC" w:rsidRDefault="00AA684C" w:rsidP="00693A6D">
      <w:pPr>
        <w:pStyle w:val="Sisluet1"/>
        <w:rPr>
          <w:rFonts w:eastAsiaTheme="minorEastAsia"/>
          <w:u w:val="single"/>
        </w:rPr>
      </w:pPr>
      <w:hyperlink w:anchor="_Toc376424418" w:history="1">
        <w:r w:rsidR="001179C5" w:rsidRPr="009E45AC">
          <w:rPr>
            <w:rStyle w:val="Hyperlinkki"/>
          </w:rPr>
          <w:t>1</w:t>
        </w:r>
        <w:r w:rsidR="00EB5219">
          <w:rPr>
            <w:rStyle w:val="Hyperlinkki"/>
          </w:rPr>
          <w:t>2</w:t>
        </w:r>
        <w:r w:rsidR="001179C5" w:rsidRPr="009E45AC">
          <w:rPr>
            <w:rStyle w:val="Hyperlinkki"/>
          </w:rPr>
          <w:t xml:space="preserve"> §</w:t>
        </w:r>
        <w:r w:rsidR="001179C5" w:rsidRPr="001C26C6">
          <w:rPr>
            <w:rFonts w:eastAsiaTheme="minorEastAsia"/>
          </w:rPr>
          <w:tab/>
        </w:r>
        <w:r w:rsidR="001179C5" w:rsidRPr="009E45AC">
          <w:rPr>
            <w:rStyle w:val="Hyperlinkki"/>
          </w:rPr>
          <w:t>Tiili- ja betonijätteen hyödyntäminen maanrakentamisessa</w:t>
        </w:r>
        <w:r w:rsidR="001179C5" w:rsidRPr="00D051EA">
          <w:rPr>
            <w:webHidden/>
          </w:rPr>
          <w:tab/>
        </w:r>
        <w:r w:rsidR="001179C5" w:rsidRPr="00E61A7D">
          <w:rPr>
            <w:webHidden/>
          </w:rPr>
          <w:fldChar w:fldCharType="begin"/>
        </w:r>
        <w:r w:rsidR="001179C5" w:rsidRPr="00E61A7D">
          <w:rPr>
            <w:webHidden/>
          </w:rPr>
          <w:instrText xml:space="preserve"> PAGEREF _Toc376424418 \h </w:instrText>
        </w:r>
        <w:r w:rsidR="001179C5" w:rsidRPr="00E61A7D">
          <w:rPr>
            <w:webHidden/>
          </w:rPr>
        </w:r>
        <w:r w:rsidR="001179C5" w:rsidRPr="00E61A7D">
          <w:rPr>
            <w:webHidden/>
          </w:rPr>
          <w:fldChar w:fldCharType="separate"/>
        </w:r>
        <w:r w:rsidR="00D05B0F">
          <w:rPr>
            <w:webHidden/>
          </w:rPr>
          <w:t>6</w:t>
        </w:r>
        <w:r w:rsidR="001179C5" w:rsidRPr="00E61A7D">
          <w:rPr>
            <w:webHidden/>
          </w:rPr>
          <w:fldChar w:fldCharType="end"/>
        </w:r>
      </w:hyperlink>
    </w:p>
    <w:p w14:paraId="5DF95CF8" w14:textId="66264931" w:rsidR="001179C5" w:rsidRPr="009E45AC" w:rsidRDefault="00AA684C" w:rsidP="00693A6D">
      <w:pPr>
        <w:pStyle w:val="Sisluet1"/>
        <w:rPr>
          <w:rStyle w:val="Hyperlinkki"/>
        </w:rPr>
      </w:pPr>
      <w:hyperlink w:anchor="_Toc376424421" w:history="1">
        <w:r w:rsidR="001179C5" w:rsidRPr="00F36BD9">
          <w:rPr>
            <w:rStyle w:val="Hyperlinkki"/>
          </w:rPr>
          <w:t>1</w:t>
        </w:r>
        <w:r w:rsidR="00DE0B28">
          <w:rPr>
            <w:rStyle w:val="Hyperlinkki"/>
          </w:rPr>
          <w:t>3</w:t>
        </w:r>
        <w:r w:rsidR="001179C5" w:rsidRPr="00F36BD9">
          <w:rPr>
            <w:rStyle w:val="Hyperlinkki"/>
          </w:rPr>
          <w:t xml:space="preserve"> §</w:t>
        </w:r>
        <w:r w:rsidR="001179C5" w:rsidRPr="00F36BD9">
          <w:rPr>
            <w:rFonts w:eastAsiaTheme="minorEastAsia"/>
          </w:rPr>
          <w:tab/>
        </w:r>
        <w:r w:rsidR="001179C5" w:rsidRPr="00F36BD9">
          <w:rPr>
            <w:rStyle w:val="Hyperlinkki"/>
          </w:rPr>
          <w:t>Eläinten ruokinta</w:t>
        </w:r>
        <w:r w:rsidR="001179C5" w:rsidRPr="00D051EA">
          <w:rPr>
            <w:webHidden/>
          </w:rPr>
          <w:tab/>
        </w:r>
        <w:r w:rsidR="00F77C4F">
          <w:rPr>
            <w:webHidden/>
          </w:rPr>
          <w:t>6</w:t>
        </w:r>
      </w:hyperlink>
    </w:p>
    <w:p w14:paraId="427070FB" w14:textId="77777777" w:rsidR="00B14011" w:rsidRPr="005B3B4F" w:rsidRDefault="00B14011" w:rsidP="00751830">
      <w:pPr>
        <w:spacing w:before="60"/>
        <w:rPr>
          <w:rFonts w:asciiTheme="minorHAnsi" w:eastAsiaTheme="minorEastAsia" w:hAnsiTheme="minorHAnsi" w:cstheme="minorHAnsi"/>
          <w:b/>
          <w:noProof/>
          <w:color w:val="4F81BD" w:themeColor="accent1"/>
        </w:rPr>
      </w:pPr>
      <w:r w:rsidRPr="005B3B4F">
        <w:rPr>
          <w:rFonts w:asciiTheme="minorHAnsi" w:eastAsiaTheme="minorEastAsia" w:hAnsiTheme="minorHAnsi" w:cstheme="minorHAnsi"/>
          <w:b/>
          <w:noProof/>
          <w:color w:val="4F81BD" w:themeColor="accent1"/>
        </w:rPr>
        <w:t>Ilmansuojelu</w:t>
      </w:r>
    </w:p>
    <w:p w14:paraId="6EAB33AF" w14:textId="64069C3C" w:rsidR="001179C5" w:rsidRPr="009E45AC" w:rsidRDefault="00AA684C" w:rsidP="00693A6D">
      <w:pPr>
        <w:pStyle w:val="Sisluet1"/>
        <w:rPr>
          <w:rFonts w:eastAsiaTheme="minorEastAsia"/>
        </w:rPr>
      </w:pPr>
      <w:hyperlink w:anchor="_Toc376424422" w:history="1">
        <w:r w:rsidR="00F5599E" w:rsidRPr="009E45AC">
          <w:rPr>
            <w:rStyle w:val="Hyperlinkki"/>
          </w:rPr>
          <w:t>1</w:t>
        </w:r>
        <w:r w:rsidR="00DE0B28">
          <w:rPr>
            <w:rStyle w:val="Hyperlinkki"/>
          </w:rPr>
          <w:t>4</w:t>
        </w:r>
        <w:r w:rsidR="001179C5" w:rsidRPr="009E45AC">
          <w:rPr>
            <w:rStyle w:val="Hyperlinkki"/>
          </w:rPr>
          <w:t xml:space="preserve"> §</w:t>
        </w:r>
        <w:r w:rsidR="001179C5" w:rsidRPr="001C26C6">
          <w:rPr>
            <w:rFonts w:eastAsiaTheme="minorEastAsia"/>
          </w:rPr>
          <w:tab/>
        </w:r>
        <w:r w:rsidR="001179C5" w:rsidRPr="009E45AC">
          <w:rPr>
            <w:rStyle w:val="Hyperlinkki"/>
          </w:rPr>
          <w:t>Savukaasupäästöt ja niiden haitallisten vaikutusten ehkäiseminen</w:t>
        </w:r>
        <w:r w:rsidR="001179C5" w:rsidRPr="00D051EA">
          <w:rPr>
            <w:webHidden/>
          </w:rPr>
          <w:tab/>
        </w:r>
        <w:r w:rsidR="001179C5" w:rsidRPr="00E61A7D">
          <w:rPr>
            <w:webHidden/>
          </w:rPr>
          <w:fldChar w:fldCharType="begin"/>
        </w:r>
        <w:r w:rsidR="001179C5" w:rsidRPr="00E61A7D">
          <w:rPr>
            <w:webHidden/>
          </w:rPr>
          <w:instrText xml:space="preserve"> PAGEREF _Toc376424422 \h </w:instrText>
        </w:r>
        <w:r w:rsidR="001179C5" w:rsidRPr="00E61A7D">
          <w:rPr>
            <w:webHidden/>
          </w:rPr>
        </w:r>
        <w:r w:rsidR="001179C5" w:rsidRPr="00E61A7D">
          <w:rPr>
            <w:webHidden/>
          </w:rPr>
          <w:fldChar w:fldCharType="separate"/>
        </w:r>
        <w:r w:rsidR="00D05B0F">
          <w:rPr>
            <w:webHidden/>
          </w:rPr>
          <w:t>7</w:t>
        </w:r>
        <w:r w:rsidR="001179C5" w:rsidRPr="00E61A7D">
          <w:rPr>
            <w:webHidden/>
          </w:rPr>
          <w:fldChar w:fldCharType="end"/>
        </w:r>
      </w:hyperlink>
    </w:p>
    <w:p w14:paraId="38EAACFF" w14:textId="2EE3286D" w:rsidR="001179C5" w:rsidRPr="009E45AC" w:rsidRDefault="00AA684C" w:rsidP="00693A6D">
      <w:pPr>
        <w:pStyle w:val="Sisluet1"/>
        <w:rPr>
          <w:rFonts w:eastAsiaTheme="minorEastAsia"/>
        </w:rPr>
      </w:pPr>
      <w:hyperlink w:anchor="_Toc376424423" w:history="1">
        <w:r w:rsidR="001179C5" w:rsidRPr="009E45AC">
          <w:rPr>
            <w:rStyle w:val="Hyperlinkki"/>
          </w:rPr>
          <w:t>1</w:t>
        </w:r>
        <w:r w:rsidR="00DE0B28">
          <w:rPr>
            <w:rStyle w:val="Hyperlinkki"/>
          </w:rPr>
          <w:t>5</w:t>
        </w:r>
        <w:r w:rsidR="001179C5" w:rsidRPr="009E45AC">
          <w:rPr>
            <w:rStyle w:val="Hyperlinkki"/>
          </w:rPr>
          <w:t xml:space="preserve"> §</w:t>
        </w:r>
        <w:r w:rsidR="001179C5" w:rsidRPr="001C26C6">
          <w:rPr>
            <w:rFonts w:eastAsiaTheme="minorEastAsia"/>
          </w:rPr>
          <w:tab/>
        </w:r>
        <w:r w:rsidR="001179C5" w:rsidRPr="009E45AC">
          <w:rPr>
            <w:rStyle w:val="Hyperlinkki"/>
          </w:rPr>
          <w:t>Rakennusten ja rakenteiden rakennus-, kunnostus- ja puhtaanapitotyöt</w:t>
        </w:r>
        <w:r w:rsidR="001179C5" w:rsidRPr="00D051EA">
          <w:rPr>
            <w:webHidden/>
          </w:rPr>
          <w:tab/>
        </w:r>
        <w:r w:rsidR="001179C5" w:rsidRPr="00E61A7D">
          <w:rPr>
            <w:webHidden/>
          </w:rPr>
          <w:fldChar w:fldCharType="begin"/>
        </w:r>
        <w:r w:rsidR="001179C5" w:rsidRPr="00E61A7D">
          <w:rPr>
            <w:webHidden/>
          </w:rPr>
          <w:instrText xml:space="preserve"> PAGEREF _Toc376424423 \h </w:instrText>
        </w:r>
        <w:r w:rsidR="001179C5" w:rsidRPr="00E61A7D">
          <w:rPr>
            <w:webHidden/>
          </w:rPr>
        </w:r>
        <w:r w:rsidR="001179C5" w:rsidRPr="00E61A7D">
          <w:rPr>
            <w:webHidden/>
          </w:rPr>
          <w:fldChar w:fldCharType="separate"/>
        </w:r>
        <w:r w:rsidR="00D05B0F">
          <w:rPr>
            <w:webHidden/>
          </w:rPr>
          <w:t>7</w:t>
        </w:r>
        <w:r w:rsidR="001179C5" w:rsidRPr="00E61A7D">
          <w:rPr>
            <w:webHidden/>
          </w:rPr>
          <w:fldChar w:fldCharType="end"/>
        </w:r>
      </w:hyperlink>
    </w:p>
    <w:p w14:paraId="1DFB862F" w14:textId="64FB12FC" w:rsidR="001179C5" w:rsidRPr="009E45AC" w:rsidRDefault="00AA684C" w:rsidP="00693A6D">
      <w:pPr>
        <w:pStyle w:val="Sisluet1"/>
        <w:rPr>
          <w:rFonts w:eastAsiaTheme="minorEastAsia"/>
          <w:u w:val="single"/>
        </w:rPr>
      </w:pPr>
      <w:hyperlink w:anchor="_Toc376424424" w:history="1">
        <w:r w:rsidR="001179C5" w:rsidRPr="009E45AC">
          <w:rPr>
            <w:rStyle w:val="Hyperlinkki"/>
          </w:rPr>
          <w:t>1</w:t>
        </w:r>
        <w:r w:rsidR="00DE0B28">
          <w:rPr>
            <w:rStyle w:val="Hyperlinkki"/>
          </w:rPr>
          <w:t>6</w:t>
        </w:r>
        <w:r w:rsidR="001179C5" w:rsidRPr="009E45AC">
          <w:rPr>
            <w:rStyle w:val="Hyperlinkki"/>
          </w:rPr>
          <w:t xml:space="preserve"> §</w:t>
        </w:r>
        <w:r w:rsidR="001179C5" w:rsidRPr="001C26C6">
          <w:rPr>
            <w:rFonts w:eastAsiaTheme="minorEastAsia"/>
          </w:rPr>
          <w:tab/>
        </w:r>
        <w:r w:rsidR="001179C5" w:rsidRPr="009E45AC">
          <w:rPr>
            <w:rStyle w:val="Hyperlinkki"/>
          </w:rPr>
          <w:t>Teollisuus- ja varastoalueet</w:t>
        </w:r>
        <w:r w:rsidR="001179C5" w:rsidRPr="00D051EA">
          <w:rPr>
            <w:webHidden/>
          </w:rPr>
          <w:tab/>
        </w:r>
        <w:r w:rsidR="001179C5" w:rsidRPr="00E61A7D">
          <w:rPr>
            <w:webHidden/>
          </w:rPr>
          <w:fldChar w:fldCharType="begin"/>
        </w:r>
        <w:r w:rsidR="001179C5" w:rsidRPr="00E61A7D">
          <w:rPr>
            <w:webHidden/>
          </w:rPr>
          <w:instrText xml:space="preserve"> PAGEREF _Toc376424424 \h </w:instrText>
        </w:r>
        <w:r w:rsidR="001179C5" w:rsidRPr="00E61A7D">
          <w:rPr>
            <w:webHidden/>
          </w:rPr>
        </w:r>
        <w:r w:rsidR="001179C5" w:rsidRPr="00E61A7D">
          <w:rPr>
            <w:webHidden/>
          </w:rPr>
          <w:fldChar w:fldCharType="separate"/>
        </w:r>
        <w:r w:rsidR="00D05B0F">
          <w:rPr>
            <w:webHidden/>
          </w:rPr>
          <w:t>7</w:t>
        </w:r>
        <w:r w:rsidR="001179C5" w:rsidRPr="00E61A7D">
          <w:rPr>
            <w:webHidden/>
          </w:rPr>
          <w:fldChar w:fldCharType="end"/>
        </w:r>
      </w:hyperlink>
    </w:p>
    <w:p w14:paraId="555780DB" w14:textId="00EFDA03" w:rsidR="001179C5" w:rsidRPr="009E45AC" w:rsidRDefault="00AA684C" w:rsidP="00693A6D">
      <w:pPr>
        <w:pStyle w:val="Sisluet1"/>
        <w:rPr>
          <w:rFonts w:eastAsiaTheme="minorEastAsia"/>
        </w:rPr>
      </w:pPr>
      <w:hyperlink w:anchor="_Toc376424425" w:history="1">
        <w:r w:rsidR="00EB5219">
          <w:rPr>
            <w:rStyle w:val="Hyperlinkki"/>
          </w:rPr>
          <w:t>1</w:t>
        </w:r>
        <w:r w:rsidR="00DE0B28">
          <w:rPr>
            <w:rStyle w:val="Hyperlinkki"/>
          </w:rPr>
          <w:t>7</w:t>
        </w:r>
        <w:r w:rsidR="001179C5" w:rsidRPr="009E45AC">
          <w:rPr>
            <w:rStyle w:val="Hyperlinkki"/>
          </w:rPr>
          <w:t xml:space="preserve"> §</w:t>
        </w:r>
        <w:r w:rsidR="001179C5" w:rsidRPr="001C26C6">
          <w:rPr>
            <w:rFonts w:eastAsiaTheme="minorEastAsia"/>
          </w:rPr>
          <w:tab/>
        </w:r>
        <w:r w:rsidR="001179C5" w:rsidRPr="009E45AC">
          <w:rPr>
            <w:rStyle w:val="Hyperlinkki"/>
          </w:rPr>
          <w:t>Kulkuväylien, pihojen ja yleisten alueiden kunnossapito- ja puhtaanapitotyöt</w:t>
        </w:r>
        <w:r w:rsidR="001179C5" w:rsidRPr="00D051EA">
          <w:rPr>
            <w:webHidden/>
          </w:rPr>
          <w:tab/>
        </w:r>
        <w:r w:rsidR="00F77C4F">
          <w:rPr>
            <w:webHidden/>
          </w:rPr>
          <w:t>7</w:t>
        </w:r>
      </w:hyperlink>
    </w:p>
    <w:p w14:paraId="18F72BDA" w14:textId="4D0F71FF" w:rsidR="001179C5" w:rsidRPr="009E45AC" w:rsidRDefault="00AA684C" w:rsidP="00693A6D">
      <w:pPr>
        <w:pStyle w:val="Sisluet1"/>
        <w:rPr>
          <w:rStyle w:val="Hyperlinkki"/>
        </w:rPr>
      </w:pPr>
      <w:hyperlink w:anchor="_Toc376424426" w:history="1">
        <w:r w:rsidR="00DE0B28">
          <w:rPr>
            <w:rStyle w:val="Hyperlinkki"/>
          </w:rPr>
          <w:t>18</w:t>
        </w:r>
        <w:r w:rsidR="001179C5" w:rsidRPr="009E45AC">
          <w:rPr>
            <w:rStyle w:val="Hyperlinkki"/>
          </w:rPr>
          <w:t xml:space="preserve"> §</w:t>
        </w:r>
        <w:r w:rsidR="001179C5" w:rsidRPr="001C26C6">
          <w:rPr>
            <w:rFonts w:eastAsiaTheme="minorEastAsia"/>
          </w:rPr>
          <w:tab/>
        </w:r>
        <w:r w:rsidR="001179C5" w:rsidRPr="009E45AC">
          <w:rPr>
            <w:rStyle w:val="Hyperlinkki"/>
          </w:rPr>
          <w:t>Purettavien rakennusten poltto</w:t>
        </w:r>
        <w:r w:rsidR="001179C5" w:rsidRPr="00D051EA">
          <w:rPr>
            <w:webHidden/>
          </w:rPr>
          <w:tab/>
        </w:r>
        <w:r w:rsidR="001179C5" w:rsidRPr="00E61A7D">
          <w:rPr>
            <w:webHidden/>
          </w:rPr>
          <w:fldChar w:fldCharType="begin"/>
        </w:r>
        <w:r w:rsidR="001179C5" w:rsidRPr="00E61A7D">
          <w:rPr>
            <w:webHidden/>
          </w:rPr>
          <w:instrText xml:space="preserve"> PAGEREF _Toc376424426 \h </w:instrText>
        </w:r>
        <w:r w:rsidR="001179C5" w:rsidRPr="00E61A7D">
          <w:rPr>
            <w:webHidden/>
          </w:rPr>
        </w:r>
        <w:r w:rsidR="001179C5" w:rsidRPr="00E61A7D">
          <w:rPr>
            <w:webHidden/>
          </w:rPr>
          <w:fldChar w:fldCharType="separate"/>
        </w:r>
        <w:r w:rsidR="00D05B0F">
          <w:rPr>
            <w:webHidden/>
          </w:rPr>
          <w:t>8</w:t>
        </w:r>
        <w:r w:rsidR="001179C5" w:rsidRPr="00E61A7D">
          <w:rPr>
            <w:webHidden/>
          </w:rPr>
          <w:fldChar w:fldCharType="end"/>
        </w:r>
      </w:hyperlink>
    </w:p>
    <w:p w14:paraId="5D59F8F3" w14:textId="77777777" w:rsidR="00B14011" w:rsidRPr="005B3B4F" w:rsidRDefault="00B14011" w:rsidP="00751830">
      <w:pPr>
        <w:spacing w:before="60"/>
        <w:rPr>
          <w:rFonts w:asciiTheme="minorHAnsi" w:eastAsiaTheme="minorEastAsia" w:hAnsiTheme="minorHAnsi" w:cstheme="minorHAnsi"/>
          <w:b/>
          <w:noProof/>
          <w:color w:val="4F81BD" w:themeColor="accent1"/>
        </w:rPr>
      </w:pPr>
      <w:r w:rsidRPr="005B3B4F">
        <w:rPr>
          <w:rFonts w:asciiTheme="minorHAnsi" w:eastAsiaTheme="minorEastAsia" w:hAnsiTheme="minorHAnsi" w:cstheme="minorHAnsi"/>
          <w:b/>
          <w:noProof/>
          <w:color w:val="4F81BD" w:themeColor="accent1"/>
        </w:rPr>
        <w:t>Melu</w:t>
      </w:r>
    </w:p>
    <w:p w14:paraId="5FB0694D" w14:textId="78FF22FC" w:rsidR="001179C5" w:rsidRPr="009E45AC" w:rsidRDefault="00AA684C" w:rsidP="00693A6D">
      <w:pPr>
        <w:pStyle w:val="Sisluet1"/>
        <w:rPr>
          <w:rFonts w:eastAsiaTheme="minorEastAsia"/>
          <w:u w:val="single"/>
        </w:rPr>
      </w:pPr>
      <w:hyperlink w:anchor="_Toc376424427" w:history="1">
        <w:r w:rsidR="00DE0B28">
          <w:rPr>
            <w:rStyle w:val="Hyperlinkki"/>
          </w:rPr>
          <w:t>19</w:t>
        </w:r>
        <w:r w:rsidR="001179C5" w:rsidRPr="009E45AC">
          <w:rPr>
            <w:rStyle w:val="Hyperlinkki"/>
          </w:rPr>
          <w:t xml:space="preserve"> §</w:t>
        </w:r>
        <w:r w:rsidR="001179C5" w:rsidRPr="001C26C6">
          <w:rPr>
            <w:rFonts w:eastAsiaTheme="minorEastAsia"/>
          </w:rPr>
          <w:tab/>
        </w:r>
        <w:r w:rsidR="001179C5" w:rsidRPr="009E45AC">
          <w:rPr>
            <w:rStyle w:val="Hyperlinkki"/>
          </w:rPr>
          <w:t>Erityisen häiritsevä melu yöaikaan</w:t>
        </w:r>
        <w:r w:rsidR="001179C5" w:rsidRPr="00D051EA">
          <w:rPr>
            <w:webHidden/>
          </w:rPr>
          <w:tab/>
        </w:r>
        <w:r w:rsidR="001179C5" w:rsidRPr="00E61A7D">
          <w:rPr>
            <w:webHidden/>
          </w:rPr>
          <w:fldChar w:fldCharType="begin"/>
        </w:r>
        <w:r w:rsidR="001179C5" w:rsidRPr="00E61A7D">
          <w:rPr>
            <w:webHidden/>
          </w:rPr>
          <w:instrText xml:space="preserve"> PAGEREF _Toc376424427 \h </w:instrText>
        </w:r>
        <w:r w:rsidR="001179C5" w:rsidRPr="00E61A7D">
          <w:rPr>
            <w:webHidden/>
          </w:rPr>
        </w:r>
        <w:r w:rsidR="001179C5" w:rsidRPr="00E61A7D">
          <w:rPr>
            <w:webHidden/>
          </w:rPr>
          <w:fldChar w:fldCharType="separate"/>
        </w:r>
        <w:r w:rsidR="00D05B0F">
          <w:rPr>
            <w:webHidden/>
          </w:rPr>
          <w:t>8</w:t>
        </w:r>
        <w:r w:rsidR="001179C5" w:rsidRPr="00E61A7D">
          <w:rPr>
            <w:webHidden/>
          </w:rPr>
          <w:fldChar w:fldCharType="end"/>
        </w:r>
      </w:hyperlink>
    </w:p>
    <w:p w14:paraId="0DC4A5D0" w14:textId="7A70705F" w:rsidR="001179C5" w:rsidRPr="009E45AC" w:rsidRDefault="00AA684C" w:rsidP="00693A6D">
      <w:pPr>
        <w:pStyle w:val="Sisluet1"/>
        <w:rPr>
          <w:rStyle w:val="Hyperlinkki"/>
        </w:rPr>
      </w:pPr>
      <w:hyperlink w:anchor="_Toc376424428" w:history="1">
        <w:r w:rsidR="001179C5" w:rsidRPr="009E45AC">
          <w:rPr>
            <w:rStyle w:val="Hyperlinkki"/>
          </w:rPr>
          <w:t>2</w:t>
        </w:r>
        <w:r w:rsidR="00DE0B28">
          <w:rPr>
            <w:rStyle w:val="Hyperlinkki"/>
          </w:rPr>
          <w:t>0</w:t>
        </w:r>
        <w:r w:rsidR="001179C5" w:rsidRPr="009E45AC">
          <w:rPr>
            <w:rStyle w:val="Hyperlinkki"/>
          </w:rPr>
          <w:t xml:space="preserve"> §</w:t>
        </w:r>
        <w:r w:rsidR="001179C5" w:rsidRPr="001C26C6">
          <w:rPr>
            <w:rFonts w:eastAsiaTheme="minorEastAsia"/>
          </w:rPr>
          <w:tab/>
        </w:r>
        <w:r w:rsidR="001179C5" w:rsidRPr="009E45AC">
          <w:rPr>
            <w:rStyle w:val="Hyperlinkki"/>
          </w:rPr>
          <w:t>Poikkeaminen meluilmoitusmenettelystä</w:t>
        </w:r>
        <w:r w:rsidR="001179C5" w:rsidRPr="00D051EA">
          <w:rPr>
            <w:webHidden/>
          </w:rPr>
          <w:tab/>
        </w:r>
        <w:r w:rsidR="001179C5" w:rsidRPr="00E61A7D">
          <w:rPr>
            <w:webHidden/>
          </w:rPr>
          <w:fldChar w:fldCharType="begin"/>
        </w:r>
        <w:r w:rsidR="001179C5" w:rsidRPr="00E61A7D">
          <w:rPr>
            <w:webHidden/>
          </w:rPr>
          <w:instrText xml:space="preserve"> PAGEREF _Toc376424428 \h </w:instrText>
        </w:r>
        <w:r w:rsidR="001179C5" w:rsidRPr="00E61A7D">
          <w:rPr>
            <w:webHidden/>
          </w:rPr>
        </w:r>
        <w:r w:rsidR="001179C5" w:rsidRPr="00E61A7D">
          <w:rPr>
            <w:webHidden/>
          </w:rPr>
          <w:fldChar w:fldCharType="separate"/>
        </w:r>
        <w:r w:rsidR="00D05B0F">
          <w:rPr>
            <w:webHidden/>
          </w:rPr>
          <w:t>8</w:t>
        </w:r>
        <w:r w:rsidR="001179C5" w:rsidRPr="00E61A7D">
          <w:rPr>
            <w:webHidden/>
          </w:rPr>
          <w:fldChar w:fldCharType="end"/>
        </w:r>
      </w:hyperlink>
    </w:p>
    <w:p w14:paraId="4C19D32F" w14:textId="77777777" w:rsidR="00B14011" w:rsidRPr="00693A6D" w:rsidRDefault="00B14011" w:rsidP="00751830">
      <w:pPr>
        <w:spacing w:before="60"/>
        <w:rPr>
          <w:rFonts w:asciiTheme="minorHAnsi" w:eastAsiaTheme="minorEastAsia" w:hAnsiTheme="minorHAnsi" w:cstheme="minorHAnsi"/>
          <w:b/>
          <w:noProof/>
          <w:color w:val="4F81BD" w:themeColor="accent1"/>
        </w:rPr>
      </w:pPr>
      <w:r w:rsidRPr="005B3B4F">
        <w:rPr>
          <w:rFonts w:asciiTheme="minorHAnsi" w:eastAsiaTheme="minorEastAsia" w:hAnsiTheme="minorHAnsi" w:cstheme="minorHAnsi"/>
          <w:b/>
          <w:noProof/>
          <w:color w:val="4F81BD" w:themeColor="accent1"/>
        </w:rPr>
        <w:t>Kemikaalit</w:t>
      </w:r>
    </w:p>
    <w:p w14:paraId="15C79BE0" w14:textId="11A6A800" w:rsidR="001179C5" w:rsidRPr="00693A6D" w:rsidRDefault="00AA684C" w:rsidP="00693A6D">
      <w:pPr>
        <w:pStyle w:val="Sisluet1"/>
        <w:rPr>
          <w:rFonts w:eastAsiaTheme="minorEastAsia"/>
          <w:u w:val="single"/>
        </w:rPr>
      </w:pPr>
      <w:hyperlink w:anchor="_Toc376424429" w:history="1">
        <w:r w:rsidR="001179C5" w:rsidRPr="00A13496">
          <w:rPr>
            <w:rStyle w:val="Hyperlinkki"/>
          </w:rPr>
          <w:t>2</w:t>
        </w:r>
        <w:r w:rsidR="00DE0B28" w:rsidRPr="00A13496">
          <w:rPr>
            <w:rStyle w:val="Hyperlinkki"/>
          </w:rPr>
          <w:t>1</w:t>
        </w:r>
        <w:r w:rsidR="001179C5" w:rsidRPr="00A13496">
          <w:rPr>
            <w:rStyle w:val="Hyperlinkki"/>
          </w:rPr>
          <w:t xml:space="preserve"> §</w:t>
        </w:r>
        <w:r w:rsidR="001179C5" w:rsidRPr="00A13496">
          <w:rPr>
            <w:rStyle w:val="Hyperlinkki"/>
            <w:rFonts w:eastAsiaTheme="minorEastAsia"/>
          </w:rPr>
          <w:tab/>
        </w:r>
        <w:r w:rsidR="00A13496" w:rsidRPr="00A13496">
          <w:rPr>
            <w:rStyle w:val="Hyperlinkki"/>
            <w:rFonts w:eastAsiaTheme="minorEastAsia"/>
            <w:bCs/>
          </w:rPr>
          <w:t>Yleiset määräykset kemikaalien varastoinnista</w:t>
        </w:r>
        <w:r w:rsidR="001179C5" w:rsidRPr="00A13496">
          <w:rPr>
            <w:rStyle w:val="Hyperlinkki"/>
            <w:webHidden/>
          </w:rPr>
          <w:tab/>
        </w:r>
        <w:r w:rsidR="001179C5" w:rsidRPr="00A13496">
          <w:rPr>
            <w:rStyle w:val="Hyperlinkki"/>
            <w:webHidden/>
          </w:rPr>
          <w:fldChar w:fldCharType="begin"/>
        </w:r>
        <w:r w:rsidR="001179C5" w:rsidRPr="00A13496">
          <w:rPr>
            <w:rStyle w:val="Hyperlinkki"/>
            <w:webHidden/>
          </w:rPr>
          <w:instrText xml:space="preserve"> PAGEREF _Toc376424429 \h </w:instrText>
        </w:r>
        <w:r w:rsidR="001179C5" w:rsidRPr="00A13496">
          <w:rPr>
            <w:rStyle w:val="Hyperlinkki"/>
            <w:webHidden/>
          </w:rPr>
        </w:r>
        <w:r w:rsidR="001179C5" w:rsidRPr="00A13496">
          <w:rPr>
            <w:rStyle w:val="Hyperlinkki"/>
            <w:webHidden/>
          </w:rPr>
          <w:fldChar w:fldCharType="separate"/>
        </w:r>
        <w:r w:rsidR="00D05B0F" w:rsidRPr="00A13496">
          <w:rPr>
            <w:rStyle w:val="Hyperlinkki"/>
            <w:webHidden/>
          </w:rPr>
          <w:t>9</w:t>
        </w:r>
        <w:r w:rsidR="001179C5" w:rsidRPr="00A13496">
          <w:rPr>
            <w:rStyle w:val="Hyperlinkki"/>
            <w:webHidden/>
          </w:rPr>
          <w:fldChar w:fldCharType="end"/>
        </w:r>
      </w:hyperlink>
    </w:p>
    <w:p w14:paraId="25B3A623" w14:textId="61B66D8B" w:rsidR="001179C5" w:rsidRPr="00693A6D" w:rsidRDefault="00AA684C" w:rsidP="00693A6D">
      <w:pPr>
        <w:pStyle w:val="Sisluet1"/>
        <w:rPr>
          <w:rFonts w:eastAsiaTheme="minorEastAsia"/>
        </w:rPr>
      </w:pPr>
      <w:hyperlink w:anchor="_Toc376424430" w:history="1">
        <w:r w:rsidR="001179C5" w:rsidRPr="00693A6D">
          <w:rPr>
            <w:rStyle w:val="Hyperlinkki"/>
          </w:rPr>
          <w:t>2</w:t>
        </w:r>
        <w:r w:rsidR="00DE0B28" w:rsidRPr="00693A6D">
          <w:rPr>
            <w:rStyle w:val="Hyperlinkki"/>
          </w:rPr>
          <w:t>2</w:t>
        </w:r>
        <w:r w:rsidR="001179C5" w:rsidRPr="00693A6D">
          <w:rPr>
            <w:rStyle w:val="Hyperlinkki"/>
          </w:rPr>
          <w:t xml:space="preserve"> §</w:t>
        </w:r>
        <w:r w:rsidR="001179C5" w:rsidRPr="00693A6D">
          <w:rPr>
            <w:rStyle w:val="Hyperlinkki"/>
            <w:rFonts w:eastAsiaTheme="minorEastAsia"/>
          </w:rPr>
          <w:tab/>
        </w:r>
        <w:r w:rsidR="00693A6D" w:rsidRPr="00693A6D">
          <w:rPr>
            <w:rStyle w:val="Hyperlinkki"/>
            <w:rFonts w:eastAsiaTheme="minorEastAsia"/>
          </w:rPr>
          <w:t>Polttonesteen täyttö- tai jakelupaikka</w:t>
        </w:r>
        <w:r w:rsidR="001179C5" w:rsidRPr="00693A6D">
          <w:rPr>
            <w:rStyle w:val="Hyperlinkki"/>
            <w:webHidden/>
          </w:rPr>
          <w:tab/>
        </w:r>
        <w:r>
          <w:rPr>
            <w:rStyle w:val="Hyperlinkki"/>
            <w:webHidden/>
          </w:rPr>
          <w:t>10</w:t>
        </w:r>
      </w:hyperlink>
    </w:p>
    <w:p w14:paraId="77F9444F" w14:textId="68B8FD80" w:rsidR="001179C5" w:rsidRPr="00693A6D" w:rsidRDefault="00AA684C" w:rsidP="00693A6D">
      <w:pPr>
        <w:pStyle w:val="Sisluet1"/>
        <w:rPr>
          <w:u w:val="single"/>
        </w:rPr>
      </w:pPr>
      <w:hyperlink w:anchor="_Toc376424431" w:history="1">
        <w:r w:rsidR="001179C5" w:rsidRPr="00693A6D">
          <w:rPr>
            <w:rStyle w:val="Hyperlinkki"/>
            <w:color w:val="auto"/>
          </w:rPr>
          <w:t>2</w:t>
        </w:r>
        <w:r w:rsidR="00DE0B28" w:rsidRPr="00693A6D">
          <w:rPr>
            <w:rStyle w:val="Hyperlinkki"/>
            <w:color w:val="auto"/>
          </w:rPr>
          <w:t>3</w:t>
        </w:r>
        <w:r w:rsidR="001179C5" w:rsidRPr="00693A6D">
          <w:rPr>
            <w:rStyle w:val="Hyperlinkki"/>
            <w:color w:val="auto"/>
          </w:rPr>
          <w:t xml:space="preserve"> §</w:t>
        </w:r>
        <w:r w:rsidR="001179C5" w:rsidRPr="00693A6D">
          <w:rPr>
            <w:rFonts w:eastAsiaTheme="minorEastAsia"/>
          </w:rPr>
          <w:tab/>
        </w:r>
        <w:r w:rsidR="001179C5" w:rsidRPr="00693A6D">
          <w:rPr>
            <w:rStyle w:val="Hyperlinkki"/>
            <w:color w:val="auto"/>
          </w:rPr>
          <w:t>Käytöstä poistetun maanalaisen säiliön käsittely</w:t>
        </w:r>
        <w:r w:rsidR="001179C5" w:rsidRPr="00693A6D">
          <w:rPr>
            <w:webHidden/>
          </w:rPr>
          <w:tab/>
        </w:r>
        <w:r w:rsidR="001179C5" w:rsidRPr="00693A6D">
          <w:rPr>
            <w:webHidden/>
          </w:rPr>
          <w:fldChar w:fldCharType="begin"/>
        </w:r>
        <w:r w:rsidR="001179C5" w:rsidRPr="00693A6D">
          <w:rPr>
            <w:webHidden/>
          </w:rPr>
          <w:instrText xml:space="preserve"> PAGEREF _Toc376424431 \h </w:instrText>
        </w:r>
        <w:r w:rsidR="001179C5" w:rsidRPr="00693A6D">
          <w:rPr>
            <w:webHidden/>
          </w:rPr>
        </w:r>
        <w:r w:rsidR="001179C5" w:rsidRPr="00693A6D">
          <w:rPr>
            <w:webHidden/>
          </w:rPr>
          <w:fldChar w:fldCharType="separate"/>
        </w:r>
        <w:r w:rsidR="00D05B0F" w:rsidRPr="00693A6D">
          <w:rPr>
            <w:webHidden/>
          </w:rPr>
          <w:t>10</w:t>
        </w:r>
        <w:r w:rsidR="001179C5" w:rsidRPr="00693A6D">
          <w:rPr>
            <w:webHidden/>
          </w:rPr>
          <w:fldChar w:fldCharType="end"/>
        </w:r>
      </w:hyperlink>
    </w:p>
    <w:p w14:paraId="30BE825C" w14:textId="47C32126" w:rsidR="00EB5219" w:rsidRPr="00693A6D" w:rsidRDefault="00AA684C" w:rsidP="00693A6D">
      <w:pPr>
        <w:pStyle w:val="Sisluet1"/>
        <w:rPr>
          <w:u w:val="single"/>
        </w:rPr>
      </w:pPr>
      <w:hyperlink w:anchor="_Toc376424431" w:history="1">
        <w:r w:rsidR="00EB5219" w:rsidRPr="00693A6D">
          <w:rPr>
            <w:rStyle w:val="Hyperlinkki"/>
            <w:color w:val="auto"/>
          </w:rPr>
          <w:t>2</w:t>
        </w:r>
        <w:r w:rsidR="00DE0B28" w:rsidRPr="00693A6D">
          <w:rPr>
            <w:rStyle w:val="Hyperlinkki"/>
            <w:color w:val="auto"/>
          </w:rPr>
          <w:t>4</w:t>
        </w:r>
        <w:r w:rsidR="00EB5219" w:rsidRPr="00693A6D">
          <w:rPr>
            <w:rStyle w:val="Hyperlinkki"/>
            <w:color w:val="auto"/>
          </w:rPr>
          <w:t xml:space="preserve"> §</w:t>
        </w:r>
        <w:r w:rsidR="00EB5219" w:rsidRPr="00693A6D">
          <w:rPr>
            <w:rFonts w:eastAsiaTheme="minorEastAsia"/>
          </w:rPr>
          <w:tab/>
        </w:r>
        <w:r w:rsidR="00EB5219" w:rsidRPr="00693A6D">
          <w:rPr>
            <w:rStyle w:val="Hyperlinkki"/>
            <w:color w:val="auto"/>
          </w:rPr>
          <w:t>Käytöstä poistetun lämmönsiirtonesteen käsittely</w:t>
        </w:r>
        <w:r w:rsidR="00EB5219" w:rsidRPr="00693A6D">
          <w:rPr>
            <w:webHidden/>
          </w:rPr>
          <w:tab/>
        </w:r>
        <w:r w:rsidR="00EB5219" w:rsidRPr="00693A6D">
          <w:rPr>
            <w:webHidden/>
          </w:rPr>
          <w:fldChar w:fldCharType="begin"/>
        </w:r>
        <w:r w:rsidR="00EB5219" w:rsidRPr="00693A6D">
          <w:rPr>
            <w:webHidden/>
          </w:rPr>
          <w:instrText xml:space="preserve"> PAGEREF _Toc376424431 \h </w:instrText>
        </w:r>
        <w:r w:rsidR="00EB5219" w:rsidRPr="00693A6D">
          <w:rPr>
            <w:webHidden/>
          </w:rPr>
        </w:r>
        <w:r w:rsidR="00EB5219" w:rsidRPr="00693A6D">
          <w:rPr>
            <w:webHidden/>
          </w:rPr>
          <w:fldChar w:fldCharType="separate"/>
        </w:r>
        <w:r w:rsidR="00D05B0F" w:rsidRPr="00693A6D">
          <w:rPr>
            <w:webHidden/>
          </w:rPr>
          <w:t>10</w:t>
        </w:r>
        <w:r w:rsidR="00EB5219" w:rsidRPr="00693A6D">
          <w:rPr>
            <w:webHidden/>
          </w:rPr>
          <w:fldChar w:fldCharType="end"/>
        </w:r>
      </w:hyperlink>
    </w:p>
    <w:p w14:paraId="179BE069" w14:textId="77777777" w:rsidR="00B14011" w:rsidRPr="00693A6D" w:rsidRDefault="00B14011" w:rsidP="00751830">
      <w:pPr>
        <w:spacing w:before="60"/>
        <w:rPr>
          <w:rFonts w:asciiTheme="minorHAnsi" w:eastAsiaTheme="minorEastAsia" w:hAnsiTheme="minorHAnsi" w:cstheme="minorHAnsi"/>
          <w:b/>
          <w:noProof/>
          <w:color w:val="4F81BD" w:themeColor="accent1"/>
        </w:rPr>
      </w:pPr>
      <w:r w:rsidRPr="00693A6D">
        <w:rPr>
          <w:rFonts w:asciiTheme="minorHAnsi" w:eastAsiaTheme="minorEastAsia" w:hAnsiTheme="minorHAnsi" w:cstheme="minorHAnsi"/>
          <w:b/>
          <w:noProof/>
          <w:color w:val="4F81BD" w:themeColor="accent1"/>
        </w:rPr>
        <w:t>Maatalous</w:t>
      </w:r>
    </w:p>
    <w:p w14:paraId="51FCDF94" w14:textId="1B391B5C" w:rsidR="001179C5" w:rsidRPr="00693A6D" w:rsidRDefault="00AA684C" w:rsidP="00693A6D">
      <w:pPr>
        <w:pStyle w:val="Sisluet1"/>
        <w:rPr>
          <w:rStyle w:val="Hyperlinkki"/>
        </w:rPr>
      </w:pPr>
      <w:hyperlink w:anchor="_Toc376424433" w:history="1">
        <w:r w:rsidR="001179C5" w:rsidRPr="00693A6D">
          <w:rPr>
            <w:rStyle w:val="Hyperlinkki"/>
          </w:rPr>
          <w:t>2</w:t>
        </w:r>
        <w:r w:rsidR="00DE0B28" w:rsidRPr="00693A6D">
          <w:rPr>
            <w:rStyle w:val="Hyperlinkki"/>
          </w:rPr>
          <w:t>5</w:t>
        </w:r>
        <w:r w:rsidR="001179C5" w:rsidRPr="00693A6D">
          <w:rPr>
            <w:rStyle w:val="Hyperlinkki"/>
          </w:rPr>
          <w:t xml:space="preserve"> §</w:t>
        </w:r>
        <w:r w:rsidR="001179C5" w:rsidRPr="00693A6D">
          <w:rPr>
            <w:rFonts w:eastAsiaTheme="minorEastAsia"/>
          </w:rPr>
          <w:tab/>
        </w:r>
        <w:r w:rsidR="001179C5" w:rsidRPr="00693A6D">
          <w:rPr>
            <w:rStyle w:val="Hyperlinkki"/>
          </w:rPr>
          <w:t>Vesiensuojelulliset vaatimukset</w:t>
        </w:r>
        <w:r w:rsidR="007145DA">
          <w:rPr>
            <w:rStyle w:val="Hyperlinkki"/>
          </w:rPr>
          <w:t xml:space="preserve"> hevostalleille</w:t>
        </w:r>
        <w:r w:rsidR="001179C5" w:rsidRPr="00693A6D">
          <w:rPr>
            <w:webHidden/>
          </w:rPr>
          <w:tab/>
        </w:r>
        <w:r w:rsidR="001179C5" w:rsidRPr="00693A6D">
          <w:rPr>
            <w:webHidden/>
          </w:rPr>
          <w:fldChar w:fldCharType="begin"/>
        </w:r>
        <w:r w:rsidR="001179C5" w:rsidRPr="00693A6D">
          <w:rPr>
            <w:webHidden/>
          </w:rPr>
          <w:instrText xml:space="preserve"> PAGEREF _Toc376424433 \h </w:instrText>
        </w:r>
        <w:r w:rsidR="001179C5" w:rsidRPr="00693A6D">
          <w:rPr>
            <w:webHidden/>
          </w:rPr>
        </w:r>
        <w:r w:rsidR="001179C5" w:rsidRPr="00693A6D">
          <w:rPr>
            <w:webHidden/>
          </w:rPr>
          <w:fldChar w:fldCharType="separate"/>
        </w:r>
        <w:r w:rsidR="00D05B0F" w:rsidRPr="00693A6D">
          <w:rPr>
            <w:webHidden/>
          </w:rPr>
          <w:t>10</w:t>
        </w:r>
        <w:r w:rsidR="001179C5" w:rsidRPr="00693A6D">
          <w:rPr>
            <w:webHidden/>
          </w:rPr>
          <w:fldChar w:fldCharType="end"/>
        </w:r>
      </w:hyperlink>
    </w:p>
    <w:p w14:paraId="6D1A1CE2" w14:textId="77777777" w:rsidR="00B14011" w:rsidRPr="00693A6D" w:rsidRDefault="00B14011" w:rsidP="00751830">
      <w:pPr>
        <w:spacing w:before="60"/>
        <w:rPr>
          <w:rFonts w:asciiTheme="minorHAnsi" w:eastAsiaTheme="minorEastAsia" w:hAnsiTheme="minorHAnsi" w:cstheme="minorHAnsi"/>
          <w:noProof/>
          <w:color w:val="4F81BD" w:themeColor="accent1"/>
        </w:rPr>
      </w:pPr>
      <w:r w:rsidRPr="00693A6D">
        <w:rPr>
          <w:rFonts w:asciiTheme="minorHAnsi" w:eastAsiaTheme="minorEastAsia" w:hAnsiTheme="minorHAnsi" w:cstheme="minorHAnsi"/>
          <w:b/>
          <w:noProof/>
          <w:color w:val="4F81BD" w:themeColor="accent1"/>
        </w:rPr>
        <w:t>Muut</w:t>
      </w:r>
      <w:r w:rsidRPr="00693A6D">
        <w:rPr>
          <w:rFonts w:asciiTheme="minorHAnsi" w:eastAsiaTheme="minorEastAsia" w:hAnsiTheme="minorHAnsi" w:cstheme="minorHAnsi"/>
          <w:noProof/>
          <w:color w:val="4F81BD" w:themeColor="accent1"/>
        </w:rPr>
        <w:t xml:space="preserve"> </w:t>
      </w:r>
      <w:r w:rsidRPr="00693A6D">
        <w:rPr>
          <w:rFonts w:asciiTheme="minorHAnsi" w:eastAsiaTheme="minorEastAsia" w:hAnsiTheme="minorHAnsi" w:cstheme="minorHAnsi"/>
          <w:b/>
          <w:noProof/>
          <w:color w:val="4F81BD" w:themeColor="accent1"/>
        </w:rPr>
        <w:t>määräykset</w:t>
      </w:r>
    </w:p>
    <w:p w14:paraId="1DD30E6D" w14:textId="089AB41E" w:rsidR="001179C5" w:rsidRPr="00693A6D" w:rsidRDefault="00AA684C" w:rsidP="00693A6D">
      <w:pPr>
        <w:pStyle w:val="Sisluet1"/>
        <w:rPr>
          <w:rFonts w:eastAsiaTheme="minorEastAsia"/>
        </w:rPr>
      </w:pPr>
      <w:hyperlink w:anchor="_Toc376424434" w:history="1">
        <w:r w:rsidR="001179C5" w:rsidRPr="00693A6D">
          <w:rPr>
            <w:rStyle w:val="Hyperlinkki"/>
          </w:rPr>
          <w:t>2</w:t>
        </w:r>
        <w:r w:rsidR="00DE0B28" w:rsidRPr="00693A6D">
          <w:rPr>
            <w:rStyle w:val="Hyperlinkki"/>
          </w:rPr>
          <w:t>6</w:t>
        </w:r>
        <w:r w:rsidR="001179C5" w:rsidRPr="00693A6D">
          <w:rPr>
            <w:rStyle w:val="Hyperlinkki"/>
          </w:rPr>
          <w:t xml:space="preserve"> §</w:t>
        </w:r>
        <w:r w:rsidR="001179C5" w:rsidRPr="00693A6D">
          <w:rPr>
            <w:rFonts w:eastAsiaTheme="minorEastAsia"/>
          </w:rPr>
          <w:tab/>
        </w:r>
        <w:r w:rsidR="001179C5" w:rsidRPr="00693A6D">
          <w:rPr>
            <w:rStyle w:val="Hyperlinkki"/>
          </w:rPr>
          <w:t>Ympäristönsuojelumääräysten rikkomisen tai laiminlyönnin seuraamukset</w:t>
        </w:r>
        <w:r w:rsidR="001179C5" w:rsidRPr="00693A6D">
          <w:rPr>
            <w:webHidden/>
          </w:rPr>
          <w:tab/>
        </w:r>
        <w:r>
          <w:rPr>
            <w:webHidden/>
          </w:rPr>
          <w:t>11</w:t>
        </w:r>
      </w:hyperlink>
    </w:p>
    <w:p w14:paraId="44DD3D0B" w14:textId="316BB1E0" w:rsidR="001179C5" w:rsidRPr="00693A6D" w:rsidRDefault="00AA684C" w:rsidP="00693A6D">
      <w:pPr>
        <w:pStyle w:val="Sisluet1"/>
        <w:rPr>
          <w:rFonts w:eastAsiaTheme="minorEastAsia"/>
        </w:rPr>
      </w:pPr>
      <w:hyperlink w:anchor="_Toc376424435" w:history="1">
        <w:r w:rsidR="001179C5" w:rsidRPr="00693A6D">
          <w:rPr>
            <w:rStyle w:val="Hyperlinkki"/>
            <w:color w:val="auto"/>
          </w:rPr>
          <w:t>2</w:t>
        </w:r>
        <w:r w:rsidR="00DE0B28" w:rsidRPr="00693A6D">
          <w:rPr>
            <w:rStyle w:val="Hyperlinkki"/>
            <w:color w:val="auto"/>
          </w:rPr>
          <w:t>7</w:t>
        </w:r>
        <w:r w:rsidR="001179C5" w:rsidRPr="00693A6D">
          <w:rPr>
            <w:rStyle w:val="Hyperlinkki"/>
            <w:color w:val="auto"/>
          </w:rPr>
          <w:t xml:space="preserve"> §</w:t>
        </w:r>
        <w:r w:rsidR="001179C5" w:rsidRPr="00693A6D">
          <w:rPr>
            <w:rFonts w:eastAsiaTheme="minorEastAsia"/>
          </w:rPr>
          <w:tab/>
        </w:r>
        <w:r w:rsidR="001179C5" w:rsidRPr="00693A6D">
          <w:rPr>
            <w:rStyle w:val="Hyperlinkki"/>
            <w:color w:val="auto"/>
          </w:rPr>
          <w:t>Poikkeaminen ympäristönsuojelumääräyksistä</w:t>
        </w:r>
        <w:r w:rsidR="001179C5" w:rsidRPr="00693A6D">
          <w:rPr>
            <w:webHidden/>
          </w:rPr>
          <w:tab/>
        </w:r>
        <w:r w:rsidR="00F77C4F">
          <w:rPr>
            <w:webHidden/>
          </w:rPr>
          <w:t>1</w:t>
        </w:r>
        <w:r>
          <w:rPr>
            <w:webHidden/>
          </w:rPr>
          <w:t>1</w:t>
        </w:r>
        <w:bookmarkStart w:id="0" w:name="_GoBack"/>
        <w:bookmarkEnd w:id="0"/>
      </w:hyperlink>
    </w:p>
    <w:p w14:paraId="767BB9D7" w14:textId="40E55A17" w:rsidR="001179C5" w:rsidRPr="00693A6D" w:rsidRDefault="00AA684C" w:rsidP="00693A6D">
      <w:pPr>
        <w:pStyle w:val="Sisluet1"/>
      </w:pPr>
      <w:hyperlink w:anchor="_Toc376424436" w:history="1">
        <w:r w:rsidR="00DE0B28" w:rsidRPr="00693A6D">
          <w:rPr>
            <w:rStyle w:val="Hyperlinkki"/>
            <w:color w:val="auto"/>
          </w:rPr>
          <w:t>28</w:t>
        </w:r>
        <w:r w:rsidR="001179C5" w:rsidRPr="00693A6D">
          <w:rPr>
            <w:rStyle w:val="Hyperlinkki"/>
            <w:color w:val="auto"/>
          </w:rPr>
          <w:t xml:space="preserve"> §</w:t>
        </w:r>
        <w:r w:rsidR="001179C5" w:rsidRPr="00693A6D">
          <w:rPr>
            <w:rFonts w:eastAsiaTheme="minorEastAsia"/>
          </w:rPr>
          <w:tab/>
        </w:r>
        <w:r w:rsidR="00751830" w:rsidRPr="00693A6D">
          <w:rPr>
            <w:rStyle w:val="Hyperlinkki"/>
            <w:color w:val="auto"/>
          </w:rPr>
          <w:t>Siirtymäkausimääräykset</w:t>
        </w:r>
        <w:r w:rsidR="001179C5" w:rsidRPr="00693A6D">
          <w:rPr>
            <w:webHidden/>
          </w:rPr>
          <w:tab/>
        </w:r>
        <w:r w:rsidR="001179C5" w:rsidRPr="00693A6D">
          <w:rPr>
            <w:webHidden/>
          </w:rPr>
          <w:fldChar w:fldCharType="begin"/>
        </w:r>
        <w:r w:rsidR="001179C5" w:rsidRPr="00693A6D">
          <w:rPr>
            <w:webHidden/>
          </w:rPr>
          <w:instrText xml:space="preserve"> PAGEREF _Toc376424436 \h </w:instrText>
        </w:r>
        <w:r w:rsidR="001179C5" w:rsidRPr="00693A6D">
          <w:rPr>
            <w:webHidden/>
          </w:rPr>
        </w:r>
        <w:r w:rsidR="001179C5" w:rsidRPr="00693A6D">
          <w:rPr>
            <w:webHidden/>
          </w:rPr>
          <w:fldChar w:fldCharType="separate"/>
        </w:r>
        <w:r w:rsidR="00D05B0F" w:rsidRPr="00693A6D">
          <w:rPr>
            <w:webHidden/>
          </w:rPr>
          <w:t>11</w:t>
        </w:r>
        <w:r w:rsidR="001179C5" w:rsidRPr="00693A6D">
          <w:rPr>
            <w:webHidden/>
          </w:rPr>
          <w:fldChar w:fldCharType="end"/>
        </w:r>
      </w:hyperlink>
    </w:p>
    <w:p w14:paraId="03956E10" w14:textId="422F74DF" w:rsidR="001E4C72" w:rsidRPr="00693A6D" w:rsidRDefault="00DE0B28" w:rsidP="00751830">
      <w:pPr>
        <w:tabs>
          <w:tab w:val="left" w:pos="1134"/>
          <w:tab w:val="left" w:pos="9214"/>
        </w:tabs>
        <w:spacing w:before="60"/>
        <w:ind w:firstLine="660"/>
        <w:rPr>
          <w:rFonts w:asciiTheme="minorHAnsi" w:hAnsiTheme="minorHAnsi" w:cstheme="minorHAnsi"/>
          <w:noProof/>
        </w:rPr>
      </w:pPr>
      <w:r w:rsidRPr="00693A6D">
        <w:rPr>
          <w:rFonts w:asciiTheme="minorHAnsi" w:hAnsiTheme="minorHAnsi" w:cstheme="minorHAnsi"/>
          <w:noProof/>
        </w:rPr>
        <w:t>29</w:t>
      </w:r>
      <w:r w:rsidR="00751830" w:rsidRPr="00693A6D">
        <w:rPr>
          <w:rFonts w:asciiTheme="minorHAnsi" w:hAnsiTheme="minorHAnsi" w:cstheme="minorHAnsi"/>
          <w:noProof/>
        </w:rPr>
        <w:t xml:space="preserve"> §</w:t>
      </w:r>
      <w:r w:rsidR="00751830" w:rsidRPr="00693A6D">
        <w:rPr>
          <w:rFonts w:asciiTheme="minorHAnsi" w:eastAsiaTheme="minorEastAsia" w:hAnsiTheme="minorHAnsi" w:cstheme="minorHAnsi"/>
          <w:noProof/>
        </w:rPr>
        <w:tab/>
      </w:r>
      <w:r w:rsidR="00751830" w:rsidRPr="00693A6D">
        <w:rPr>
          <w:rFonts w:asciiTheme="minorHAnsi" w:hAnsiTheme="minorHAnsi" w:cstheme="minorHAnsi"/>
          <w:noProof/>
        </w:rPr>
        <w:t>Määräysten voimaantulo .………………………………………………………………………………….………………</w:t>
      </w:r>
      <w:r w:rsidR="00E61A7D" w:rsidRPr="00693A6D">
        <w:rPr>
          <w:rFonts w:asciiTheme="minorHAnsi" w:hAnsiTheme="minorHAnsi" w:cstheme="minorHAnsi"/>
          <w:noProof/>
        </w:rPr>
        <w:t>..</w:t>
      </w:r>
      <w:r w:rsidR="00751830" w:rsidRPr="00693A6D">
        <w:rPr>
          <w:rFonts w:asciiTheme="minorHAnsi" w:hAnsiTheme="minorHAnsi" w:cstheme="minorHAnsi"/>
          <w:noProof/>
          <w:webHidden/>
        </w:rPr>
        <w:fldChar w:fldCharType="begin"/>
      </w:r>
      <w:r w:rsidR="00751830" w:rsidRPr="00693A6D">
        <w:rPr>
          <w:rFonts w:asciiTheme="minorHAnsi" w:hAnsiTheme="minorHAnsi" w:cstheme="minorHAnsi"/>
          <w:noProof/>
          <w:webHidden/>
        </w:rPr>
        <w:instrText xml:space="preserve"> PAGEREF _Toc376424436 \h </w:instrText>
      </w:r>
      <w:r w:rsidR="00751830" w:rsidRPr="00693A6D">
        <w:rPr>
          <w:rFonts w:asciiTheme="minorHAnsi" w:hAnsiTheme="minorHAnsi" w:cstheme="minorHAnsi"/>
          <w:noProof/>
          <w:webHidden/>
        </w:rPr>
      </w:r>
      <w:r w:rsidR="00751830" w:rsidRPr="00693A6D">
        <w:rPr>
          <w:rFonts w:asciiTheme="minorHAnsi" w:hAnsiTheme="minorHAnsi" w:cstheme="minorHAnsi"/>
          <w:noProof/>
          <w:webHidden/>
        </w:rPr>
        <w:fldChar w:fldCharType="separate"/>
      </w:r>
      <w:r w:rsidR="00D05B0F" w:rsidRPr="00693A6D">
        <w:rPr>
          <w:rFonts w:asciiTheme="minorHAnsi" w:hAnsiTheme="minorHAnsi" w:cstheme="minorHAnsi"/>
          <w:noProof/>
          <w:webHidden/>
        </w:rPr>
        <w:t>11</w:t>
      </w:r>
      <w:r w:rsidR="00751830" w:rsidRPr="00693A6D">
        <w:rPr>
          <w:rFonts w:asciiTheme="minorHAnsi" w:hAnsiTheme="minorHAnsi" w:cstheme="minorHAnsi"/>
          <w:noProof/>
          <w:webHidden/>
        </w:rPr>
        <w:fldChar w:fldCharType="end"/>
      </w:r>
    </w:p>
    <w:p w14:paraId="16AC0028" w14:textId="77777777" w:rsidR="00751830" w:rsidRPr="00693A6D" w:rsidRDefault="00751830" w:rsidP="001E4C72">
      <w:pPr>
        <w:rPr>
          <w:rFonts w:asciiTheme="minorHAnsi" w:hAnsiTheme="minorHAnsi" w:cstheme="minorHAnsi"/>
          <w:noProof/>
        </w:rPr>
      </w:pPr>
    </w:p>
    <w:p w14:paraId="5F8EB5AD" w14:textId="77777777" w:rsidR="001E4C72" w:rsidRPr="00693A6D" w:rsidRDefault="001E4C72" w:rsidP="001E4C72">
      <w:pPr>
        <w:rPr>
          <w:rFonts w:asciiTheme="minorHAnsi" w:hAnsiTheme="minorHAnsi" w:cstheme="minorHAnsi"/>
          <w:noProof/>
        </w:rPr>
      </w:pPr>
      <w:r w:rsidRPr="00693A6D">
        <w:rPr>
          <w:rFonts w:asciiTheme="minorHAnsi" w:hAnsiTheme="minorHAnsi" w:cstheme="minorHAnsi"/>
          <w:noProof/>
        </w:rPr>
        <w:t xml:space="preserve">Liite 1.  </w:t>
      </w:r>
      <w:r w:rsidRPr="00693A6D">
        <w:rPr>
          <w:rFonts w:asciiTheme="minorHAnsi" w:hAnsiTheme="minorHAnsi" w:cstheme="minorHAnsi"/>
          <w:noProof/>
          <w:color w:val="00B050"/>
        </w:rPr>
        <w:t>Kotkan pohjavesialueet</w:t>
      </w:r>
    </w:p>
    <w:p w14:paraId="00DCA211" w14:textId="393226F6" w:rsidR="001E4C72" w:rsidRDefault="001E4C72" w:rsidP="001E4C72">
      <w:pPr>
        <w:rPr>
          <w:rFonts w:asciiTheme="minorHAnsi" w:hAnsiTheme="minorHAnsi" w:cstheme="minorHAnsi"/>
          <w:noProof/>
          <w:color w:val="00B050"/>
        </w:rPr>
      </w:pPr>
      <w:r w:rsidRPr="00693A6D">
        <w:rPr>
          <w:rFonts w:asciiTheme="minorHAnsi" w:hAnsiTheme="minorHAnsi" w:cstheme="minorHAnsi"/>
          <w:noProof/>
        </w:rPr>
        <w:t xml:space="preserve">Liite 2.  </w:t>
      </w:r>
      <w:r w:rsidRPr="00693A6D">
        <w:rPr>
          <w:rFonts w:asciiTheme="minorHAnsi" w:hAnsiTheme="minorHAnsi" w:cstheme="minorHAnsi"/>
          <w:noProof/>
          <w:color w:val="00B050"/>
        </w:rPr>
        <w:t>Pyhtään pohjavesialueet</w:t>
      </w:r>
    </w:p>
    <w:p w14:paraId="540D7A31" w14:textId="59EBB847" w:rsidR="00583FD0" w:rsidRDefault="00583FD0" w:rsidP="001E4C72">
      <w:pPr>
        <w:rPr>
          <w:rFonts w:asciiTheme="minorHAnsi" w:hAnsiTheme="minorHAnsi" w:cstheme="minorHAnsi"/>
          <w:noProof/>
          <w:color w:val="00B050"/>
        </w:rPr>
      </w:pPr>
    </w:p>
    <w:p w14:paraId="430962D2" w14:textId="77777777" w:rsidR="00583FD0" w:rsidRPr="00693A6D" w:rsidRDefault="00583FD0" w:rsidP="001E4C72">
      <w:pPr>
        <w:rPr>
          <w:rFonts w:asciiTheme="minorHAnsi" w:hAnsiTheme="minorHAnsi" w:cstheme="minorHAnsi"/>
          <w:noProof/>
          <w:color w:val="00B050"/>
        </w:rPr>
      </w:pPr>
    </w:p>
    <w:p w14:paraId="4AEEC383" w14:textId="77777777" w:rsidR="00F36BD9" w:rsidRPr="00693A6D" w:rsidRDefault="00F36BD9" w:rsidP="001E4C72">
      <w:pPr>
        <w:rPr>
          <w:rFonts w:asciiTheme="minorHAnsi" w:hAnsiTheme="minorHAnsi" w:cstheme="minorHAnsi"/>
          <w:noProof/>
        </w:rPr>
      </w:pPr>
    </w:p>
    <w:p w14:paraId="2B420F17" w14:textId="77777777" w:rsidR="00E615CB" w:rsidRPr="00A75B5C" w:rsidRDefault="001179C5" w:rsidP="00E615CB">
      <w:pPr>
        <w:rPr>
          <w:rFonts w:asciiTheme="minorHAnsi" w:hAnsiTheme="minorHAnsi" w:cstheme="minorHAnsi"/>
          <w:b/>
          <w:color w:val="4F81BD" w:themeColor="accent1"/>
        </w:rPr>
      </w:pPr>
      <w:r w:rsidRPr="005A7B7E">
        <w:rPr>
          <w:rFonts w:asciiTheme="minorHAnsi" w:hAnsiTheme="minorHAnsi" w:cstheme="minorHAnsi"/>
          <w:b/>
          <w:bCs/>
        </w:rPr>
        <w:lastRenderedPageBreak/>
        <w:fldChar w:fldCharType="end"/>
      </w:r>
      <w:r w:rsidR="00D02775" w:rsidRPr="00A75B5C">
        <w:rPr>
          <w:rFonts w:asciiTheme="minorHAnsi" w:hAnsiTheme="minorHAnsi" w:cstheme="minorHAnsi"/>
          <w:b/>
          <w:color w:val="4F81BD" w:themeColor="accent1"/>
        </w:rPr>
        <w:t>Y</w:t>
      </w:r>
      <w:r w:rsidR="00E615CB" w:rsidRPr="00A75B5C">
        <w:rPr>
          <w:rFonts w:asciiTheme="minorHAnsi" w:hAnsiTheme="minorHAnsi" w:cstheme="minorHAnsi"/>
          <w:b/>
          <w:color w:val="4F81BD" w:themeColor="accent1"/>
        </w:rPr>
        <w:t xml:space="preserve">LEISET MÄÄRÄYKSET </w:t>
      </w:r>
    </w:p>
    <w:p w14:paraId="20499F94" w14:textId="77777777" w:rsidR="00E615CB" w:rsidRPr="00A75B5C" w:rsidRDefault="00E615CB" w:rsidP="005D2207">
      <w:pPr>
        <w:pStyle w:val="Otsikko1"/>
        <w:spacing w:after="120" w:line="360" w:lineRule="auto"/>
        <w:rPr>
          <w:color w:val="4F81BD" w:themeColor="accent1"/>
        </w:rPr>
      </w:pPr>
      <w:bookmarkStart w:id="1" w:name="_Toc376424407"/>
      <w:r w:rsidRPr="00A75B5C">
        <w:rPr>
          <w:color w:val="4F81BD" w:themeColor="accent1"/>
        </w:rPr>
        <w:t>Tavoite</w:t>
      </w:r>
      <w:bookmarkEnd w:id="1"/>
      <w:r w:rsidRPr="00A75B5C">
        <w:rPr>
          <w:color w:val="4F81BD" w:themeColor="accent1"/>
        </w:rPr>
        <w:t xml:space="preserve"> </w:t>
      </w:r>
    </w:p>
    <w:p w14:paraId="437BB4EA" w14:textId="77777777" w:rsidR="00082CB7" w:rsidRDefault="00E615CB" w:rsidP="00E615CB">
      <w:pPr>
        <w:rPr>
          <w:rFonts w:asciiTheme="minorHAnsi" w:hAnsiTheme="minorHAnsi" w:cstheme="minorHAnsi"/>
        </w:rPr>
      </w:pPr>
      <w:r w:rsidRPr="00FB187E">
        <w:rPr>
          <w:rFonts w:asciiTheme="minorHAnsi" w:hAnsiTheme="minorHAnsi" w:cstheme="minorHAnsi"/>
        </w:rPr>
        <w:t>Ympäris</w:t>
      </w:r>
      <w:r w:rsidR="00D02775">
        <w:rPr>
          <w:rFonts w:asciiTheme="minorHAnsi" w:hAnsiTheme="minorHAnsi" w:cstheme="minorHAnsi"/>
        </w:rPr>
        <w:t>tönsuojelumääräysten tavoi</w:t>
      </w:r>
      <w:r w:rsidR="00082CB7">
        <w:rPr>
          <w:rFonts w:asciiTheme="minorHAnsi" w:hAnsiTheme="minorHAnsi" w:cstheme="minorHAnsi"/>
        </w:rPr>
        <w:t>t</w:t>
      </w:r>
      <w:r w:rsidR="00D02775">
        <w:rPr>
          <w:rFonts w:asciiTheme="minorHAnsi" w:hAnsiTheme="minorHAnsi" w:cstheme="minorHAnsi"/>
        </w:rPr>
        <w:t>t</w:t>
      </w:r>
      <w:r w:rsidR="00082CB7">
        <w:rPr>
          <w:rFonts w:asciiTheme="minorHAnsi" w:hAnsiTheme="minorHAnsi" w:cstheme="minorHAnsi"/>
        </w:rPr>
        <w:t>e</w:t>
      </w:r>
      <w:r w:rsidR="00D02775">
        <w:rPr>
          <w:rFonts w:asciiTheme="minorHAnsi" w:hAnsiTheme="minorHAnsi" w:cstheme="minorHAnsi"/>
        </w:rPr>
        <w:t>e</w:t>
      </w:r>
      <w:r w:rsidR="00082CB7">
        <w:rPr>
          <w:rFonts w:asciiTheme="minorHAnsi" w:hAnsiTheme="minorHAnsi" w:cstheme="minorHAnsi"/>
        </w:rPr>
        <w:t>na</w:t>
      </w:r>
      <w:r w:rsidRPr="00FB187E">
        <w:rPr>
          <w:rFonts w:asciiTheme="minorHAnsi" w:hAnsiTheme="minorHAnsi" w:cstheme="minorHAnsi"/>
        </w:rPr>
        <w:t xml:space="preserve"> on paikalliset olosuhteet huomioon ottaen ehkäistä ympäristön pilaantumista sekä poistaa ja vähentää pilaantumisesta aiheutuvia haittoja sit</w:t>
      </w:r>
      <w:r w:rsidR="00D02775">
        <w:rPr>
          <w:rFonts w:asciiTheme="minorHAnsi" w:hAnsiTheme="minorHAnsi" w:cstheme="minorHAnsi"/>
        </w:rPr>
        <w:t>en kuin ympäristönsuojelulaissa</w:t>
      </w:r>
      <w:r w:rsidR="00C92CBA" w:rsidRPr="00FB187E">
        <w:rPr>
          <w:rFonts w:asciiTheme="minorHAnsi" w:hAnsiTheme="minorHAnsi" w:cstheme="minorHAnsi"/>
        </w:rPr>
        <w:t xml:space="preserve"> </w:t>
      </w:r>
      <w:r w:rsidRPr="00FB187E">
        <w:rPr>
          <w:rFonts w:asciiTheme="minorHAnsi" w:hAnsiTheme="minorHAnsi" w:cstheme="minorHAnsi"/>
        </w:rPr>
        <w:t>on säädetty.</w:t>
      </w:r>
    </w:p>
    <w:p w14:paraId="7BD8436B" w14:textId="77777777" w:rsidR="00082CB7" w:rsidRPr="005D2207" w:rsidRDefault="00082CB7" w:rsidP="00E615CB">
      <w:pPr>
        <w:rPr>
          <w:rFonts w:asciiTheme="minorHAnsi" w:hAnsiTheme="minorHAnsi" w:cstheme="minorHAnsi"/>
          <w:sz w:val="16"/>
          <w:szCs w:val="16"/>
        </w:rPr>
      </w:pPr>
    </w:p>
    <w:p w14:paraId="329F5044" w14:textId="77777777" w:rsidR="00E615CB" w:rsidRPr="00A75B5C" w:rsidRDefault="00E615CB" w:rsidP="005D2207">
      <w:pPr>
        <w:pStyle w:val="Otsikko1"/>
        <w:spacing w:after="120" w:line="360" w:lineRule="auto"/>
        <w:rPr>
          <w:color w:val="4F81BD" w:themeColor="accent1"/>
        </w:rPr>
      </w:pPr>
      <w:bookmarkStart w:id="2" w:name="_Toc376424408"/>
      <w:r w:rsidRPr="00A75B5C">
        <w:rPr>
          <w:color w:val="4F81BD" w:themeColor="accent1"/>
        </w:rPr>
        <w:t>Määräysten antaminen ja valvonta</w:t>
      </w:r>
      <w:bookmarkEnd w:id="2"/>
      <w:r w:rsidRPr="00A75B5C">
        <w:rPr>
          <w:color w:val="4F81BD" w:themeColor="accent1"/>
        </w:rPr>
        <w:t xml:space="preserve"> </w:t>
      </w:r>
    </w:p>
    <w:p w14:paraId="24D705DD" w14:textId="77777777" w:rsidR="00E615CB" w:rsidRDefault="00E615CB" w:rsidP="00E615CB">
      <w:pPr>
        <w:rPr>
          <w:rFonts w:asciiTheme="minorHAnsi" w:hAnsiTheme="minorHAnsi" w:cstheme="minorHAnsi"/>
        </w:rPr>
      </w:pPr>
      <w:r w:rsidRPr="00FB187E">
        <w:rPr>
          <w:rFonts w:asciiTheme="minorHAnsi" w:hAnsiTheme="minorHAnsi" w:cstheme="minorHAnsi"/>
        </w:rPr>
        <w:t xml:space="preserve">Kotkan </w:t>
      </w:r>
      <w:r w:rsidR="00BA4C6A">
        <w:rPr>
          <w:rFonts w:asciiTheme="minorHAnsi" w:hAnsiTheme="minorHAnsi" w:cstheme="minorHAnsi"/>
        </w:rPr>
        <w:t xml:space="preserve">kaupunginvaltuusto </w:t>
      </w:r>
      <w:r w:rsidR="00C37EEF">
        <w:rPr>
          <w:rFonts w:asciiTheme="minorHAnsi" w:hAnsiTheme="minorHAnsi" w:cstheme="minorHAnsi"/>
        </w:rPr>
        <w:t xml:space="preserve">ja Pyhtään </w:t>
      </w:r>
      <w:r w:rsidR="00BA4C6A">
        <w:rPr>
          <w:rFonts w:asciiTheme="minorHAnsi" w:hAnsiTheme="minorHAnsi" w:cstheme="minorHAnsi"/>
        </w:rPr>
        <w:t xml:space="preserve">kunnanvaltuusto </w:t>
      </w:r>
      <w:r w:rsidR="00C37EEF" w:rsidRPr="00FB187E">
        <w:rPr>
          <w:rFonts w:asciiTheme="minorHAnsi" w:hAnsiTheme="minorHAnsi" w:cstheme="minorHAnsi"/>
        </w:rPr>
        <w:t>ovat</w:t>
      </w:r>
      <w:r w:rsidRPr="00FB187E">
        <w:rPr>
          <w:rFonts w:asciiTheme="minorHAnsi" w:hAnsiTheme="minorHAnsi" w:cstheme="minorHAnsi"/>
        </w:rPr>
        <w:t xml:space="preserve"> antan</w:t>
      </w:r>
      <w:r w:rsidR="00C37EEF">
        <w:rPr>
          <w:rFonts w:asciiTheme="minorHAnsi" w:hAnsiTheme="minorHAnsi" w:cstheme="minorHAnsi"/>
        </w:rPr>
        <w:t>ee</w:t>
      </w:r>
      <w:r w:rsidRPr="00FB187E">
        <w:rPr>
          <w:rFonts w:asciiTheme="minorHAnsi" w:hAnsiTheme="minorHAnsi" w:cstheme="minorHAnsi"/>
        </w:rPr>
        <w:t>t ympäristönsuojelumääräyks</w:t>
      </w:r>
      <w:r w:rsidR="00D02775">
        <w:rPr>
          <w:rFonts w:asciiTheme="minorHAnsi" w:hAnsiTheme="minorHAnsi" w:cstheme="minorHAnsi"/>
        </w:rPr>
        <w:t>et ympäristönsuojelulain</w:t>
      </w:r>
      <w:r w:rsidRPr="00FB187E">
        <w:rPr>
          <w:rFonts w:asciiTheme="minorHAnsi" w:hAnsiTheme="minorHAnsi" w:cstheme="minorHAnsi"/>
        </w:rPr>
        <w:t xml:space="preserve"> nojalla. </w:t>
      </w:r>
      <w:r w:rsidR="003039DD">
        <w:rPr>
          <w:rFonts w:asciiTheme="minorHAnsi" w:hAnsiTheme="minorHAnsi" w:cstheme="minorHAnsi"/>
        </w:rPr>
        <w:t xml:space="preserve"> </w:t>
      </w:r>
    </w:p>
    <w:p w14:paraId="6808BBDC" w14:textId="77777777" w:rsidR="00C37EEF" w:rsidRPr="005D2207" w:rsidRDefault="00C37EEF" w:rsidP="00E615CB">
      <w:pPr>
        <w:rPr>
          <w:rFonts w:asciiTheme="minorHAnsi" w:hAnsiTheme="minorHAnsi" w:cstheme="minorHAnsi"/>
          <w:sz w:val="18"/>
          <w:szCs w:val="18"/>
        </w:rPr>
      </w:pPr>
    </w:p>
    <w:p w14:paraId="321BD930" w14:textId="77777777" w:rsidR="00E615CB" w:rsidRPr="00FB187E" w:rsidRDefault="00E615CB" w:rsidP="00E615CB">
      <w:pPr>
        <w:rPr>
          <w:rFonts w:asciiTheme="minorHAnsi" w:hAnsiTheme="minorHAnsi" w:cstheme="minorHAnsi"/>
        </w:rPr>
      </w:pPr>
      <w:r w:rsidRPr="00FB187E">
        <w:rPr>
          <w:rFonts w:asciiTheme="minorHAnsi" w:hAnsiTheme="minorHAnsi" w:cstheme="minorHAnsi"/>
        </w:rPr>
        <w:t xml:space="preserve">Ympäristönsuojelumääräysten noudattamista valvoo kunnan ympäristönsuojeluviranomainen, jona </w:t>
      </w:r>
    </w:p>
    <w:p w14:paraId="7167E059" w14:textId="2B621ACE" w:rsidR="00E615CB" w:rsidRDefault="00E615CB" w:rsidP="00E615CB">
      <w:pPr>
        <w:rPr>
          <w:rFonts w:asciiTheme="minorHAnsi" w:hAnsiTheme="minorHAnsi" w:cstheme="minorHAnsi"/>
        </w:rPr>
      </w:pPr>
      <w:r w:rsidRPr="00FB187E">
        <w:rPr>
          <w:rFonts w:asciiTheme="minorHAnsi" w:hAnsiTheme="minorHAnsi" w:cstheme="minorHAnsi"/>
        </w:rPr>
        <w:t xml:space="preserve">Kotkan </w:t>
      </w:r>
      <w:r w:rsidR="00BA4C6A">
        <w:rPr>
          <w:rFonts w:asciiTheme="minorHAnsi" w:hAnsiTheme="minorHAnsi" w:cstheme="minorHAnsi"/>
        </w:rPr>
        <w:t xml:space="preserve">kaupungissa </w:t>
      </w:r>
      <w:r w:rsidR="003039DD" w:rsidRPr="00BA4C6A">
        <w:rPr>
          <w:rFonts w:asciiTheme="minorHAnsi" w:hAnsiTheme="minorHAnsi" w:cstheme="minorHAnsi"/>
        </w:rPr>
        <w:t>ja</w:t>
      </w:r>
      <w:r w:rsidR="003039DD" w:rsidRPr="003039DD">
        <w:rPr>
          <w:rFonts w:asciiTheme="minorHAnsi" w:hAnsiTheme="minorHAnsi" w:cstheme="minorHAnsi"/>
          <w:i/>
        </w:rPr>
        <w:t xml:space="preserve"> </w:t>
      </w:r>
      <w:r w:rsidR="003039DD" w:rsidRPr="00BA4C6A">
        <w:rPr>
          <w:rFonts w:asciiTheme="minorHAnsi" w:hAnsiTheme="minorHAnsi" w:cstheme="minorHAnsi"/>
        </w:rPr>
        <w:t xml:space="preserve">Pyhtään </w:t>
      </w:r>
      <w:r w:rsidR="00BA4C6A">
        <w:rPr>
          <w:rFonts w:asciiTheme="minorHAnsi" w:hAnsiTheme="minorHAnsi" w:cstheme="minorHAnsi"/>
        </w:rPr>
        <w:t xml:space="preserve">kunnassa </w:t>
      </w:r>
      <w:r w:rsidRPr="00FB187E">
        <w:rPr>
          <w:rFonts w:asciiTheme="minorHAnsi" w:hAnsiTheme="minorHAnsi" w:cstheme="minorHAnsi"/>
        </w:rPr>
        <w:t xml:space="preserve">toimii </w:t>
      </w:r>
      <w:r w:rsidR="009F1526">
        <w:rPr>
          <w:rFonts w:asciiTheme="minorHAnsi" w:hAnsiTheme="minorHAnsi" w:cstheme="minorHAnsi"/>
        </w:rPr>
        <w:t xml:space="preserve">yhteinen </w:t>
      </w:r>
      <w:r w:rsidRPr="00FB187E">
        <w:rPr>
          <w:rFonts w:asciiTheme="minorHAnsi" w:hAnsiTheme="minorHAnsi" w:cstheme="minorHAnsi"/>
        </w:rPr>
        <w:t>ympäristölautakunta</w:t>
      </w:r>
      <w:r w:rsidR="00C92CBA" w:rsidRPr="00FB187E">
        <w:rPr>
          <w:rFonts w:asciiTheme="minorHAnsi" w:hAnsiTheme="minorHAnsi" w:cstheme="minorHAnsi"/>
        </w:rPr>
        <w:t xml:space="preserve"> ja sen alaisena Kotkan </w:t>
      </w:r>
      <w:r w:rsidR="00C92CBA" w:rsidRPr="00F36BD9">
        <w:rPr>
          <w:rFonts w:asciiTheme="minorHAnsi" w:hAnsiTheme="minorHAnsi" w:cstheme="minorHAnsi"/>
        </w:rPr>
        <w:t>ympäristö</w:t>
      </w:r>
      <w:r w:rsidR="00D12C62" w:rsidRPr="00F36BD9">
        <w:rPr>
          <w:rFonts w:asciiTheme="minorHAnsi" w:hAnsiTheme="minorHAnsi" w:cstheme="minorHAnsi"/>
        </w:rPr>
        <w:t>palvelut</w:t>
      </w:r>
      <w:r w:rsidR="0082029E" w:rsidRPr="00F36BD9">
        <w:rPr>
          <w:rFonts w:asciiTheme="minorHAnsi" w:hAnsiTheme="minorHAnsi" w:cstheme="minorHAnsi"/>
        </w:rPr>
        <w:t>.</w:t>
      </w:r>
    </w:p>
    <w:p w14:paraId="3916B556" w14:textId="77777777" w:rsidR="00082CB7" w:rsidRPr="005D2207" w:rsidRDefault="00082CB7" w:rsidP="00E615CB">
      <w:pPr>
        <w:rPr>
          <w:rFonts w:asciiTheme="minorHAnsi" w:hAnsiTheme="minorHAnsi" w:cstheme="minorHAnsi"/>
          <w:sz w:val="16"/>
          <w:szCs w:val="16"/>
        </w:rPr>
      </w:pPr>
    </w:p>
    <w:p w14:paraId="37377996" w14:textId="77777777" w:rsidR="00E615CB" w:rsidRPr="00A75B5C" w:rsidRDefault="00E615CB" w:rsidP="005D2207">
      <w:pPr>
        <w:pStyle w:val="Otsikko1"/>
        <w:spacing w:after="120" w:line="360" w:lineRule="auto"/>
        <w:rPr>
          <w:color w:val="4F81BD" w:themeColor="accent1"/>
        </w:rPr>
      </w:pPr>
      <w:bookmarkStart w:id="3" w:name="_Toc376424409"/>
      <w:r w:rsidRPr="00A75B5C">
        <w:rPr>
          <w:color w:val="4F81BD" w:themeColor="accent1"/>
        </w:rPr>
        <w:t>Määräysten soveltaminen</w:t>
      </w:r>
      <w:bookmarkEnd w:id="3"/>
      <w:r w:rsidRPr="00A75B5C">
        <w:rPr>
          <w:color w:val="4F81BD" w:themeColor="accent1"/>
        </w:rPr>
        <w:t xml:space="preserve"> </w:t>
      </w:r>
      <w:r w:rsidR="00D40D1B">
        <w:rPr>
          <w:color w:val="4F81BD" w:themeColor="accent1"/>
        </w:rPr>
        <w:t>ja suhde muihin määräyksiin</w:t>
      </w:r>
    </w:p>
    <w:p w14:paraId="6640450F" w14:textId="77777777" w:rsidR="00025B62" w:rsidRPr="00FB187E" w:rsidRDefault="00D47319" w:rsidP="00E615CB">
      <w:pPr>
        <w:rPr>
          <w:rFonts w:asciiTheme="minorHAnsi" w:hAnsiTheme="minorHAnsi" w:cstheme="minorHAnsi"/>
        </w:rPr>
      </w:pPr>
      <w:r w:rsidRPr="00FB187E">
        <w:rPr>
          <w:rFonts w:asciiTheme="minorHAnsi" w:hAnsiTheme="minorHAnsi" w:cstheme="minorHAnsi"/>
        </w:rPr>
        <w:t>Määräykset eivät koske ympäristö</w:t>
      </w:r>
      <w:r w:rsidR="00C92CBA" w:rsidRPr="00FB187E">
        <w:rPr>
          <w:rFonts w:asciiTheme="minorHAnsi" w:hAnsiTheme="minorHAnsi" w:cstheme="minorHAnsi"/>
        </w:rPr>
        <w:t xml:space="preserve">nsuojelulain mukaan </w:t>
      </w:r>
      <w:r w:rsidRPr="00FB187E">
        <w:rPr>
          <w:rFonts w:asciiTheme="minorHAnsi" w:hAnsiTheme="minorHAnsi" w:cstheme="minorHAnsi"/>
        </w:rPr>
        <w:t xml:space="preserve">luvanvaraista </w:t>
      </w:r>
      <w:r w:rsidR="00C92CBA" w:rsidRPr="00FB187E">
        <w:rPr>
          <w:rFonts w:asciiTheme="minorHAnsi" w:hAnsiTheme="minorHAnsi" w:cstheme="minorHAnsi"/>
        </w:rPr>
        <w:t xml:space="preserve">toimintaa </w:t>
      </w:r>
      <w:r w:rsidRPr="00FB187E">
        <w:rPr>
          <w:rFonts w:asciiTheme="minorHAnsi" w:hAnsiTheme="minorHAnsi" w:cstheme="minorHAnsi"/>
        </w:rPr>
        <w:t>tai ilmoitusvelvollista toimintaa, joiden osalta ympäristön pilaantumisen ehkäisyä ja torjuntaa koskevat määräykset annetaan ympäristölupapäätöksess</w:t>
      </w:r>
      <w:r w:rsidR="00323BE1" w:rsidRPr="00FB187E">
        <w:rPr>
          <w:rFonts w:asciiTheme="minorHAnsi" w:hAnsiTheme="minorHAnsi" w:cstheme="minorHAnsi"/>
        </w:rPr>
        <w:t>ä</w:t>
      </w:r>
      <w:r w:rsidRPr="00FB187E">
        <w:rPr>
          <w:rFonts w:asciiTheme="minorHAnsi" w:hAnsiTheme="minorHAnsi" w:cstheme="minorHAnsi"/>
        </w:rPr>
        <w:t xml:space="preserve"> tai ilmoitukse</w:t>
      </w:r>
      <w:r w:rsidR="00323BE1" w:rsidRPr="00FB187E">
        <w:rPr>
          <w:rFonts w:asciiTheme="minorHAnsi" w:hAnsiTheme="minorHAnsi" w:cstheme="minorHAnsi"/>
        </w:rPr>
        <w:t>n</w:t>
      </w:r>
      <w:r w:rsidRPr="00FB187E">
        <w:rPr>
          <w:rFonts w:asciiTheme="minorHAnsi" w:hAnsiTheme="minorHAnsi" w:cstheme="minorHAnsi"/>
        </w:rPr>
        <w:t xml:space="preserve"> perusteella tehtävässä päätöksessä.</w:t>
      </w:r>
      <w:r w:rsidR="00C92CBA" w:rsidRPr="00FB187E">
        <w:rPr>
          <w:rFonts w:asciiTheme="minorHAnsi" w:hAnsiTheme="minorHAnsi" w:cstheme="minorHAnsi"/>
        </w:rPr>
        <w:t xml:space="preserve"> </w:t>
      </w:r>
      <w:r w:rsidR="00025B62" w:rsidRPr="00FB187E">
        <w:rPr>
          <w:rFonts w:asciiTheme="minorHAnsi" w:hAnsiTheme="minorHAnsi" w:cstheme="minorHAnsi"/>
        </w:rPr>
        <w:t>Määräykset eivät koske puolustusvoimien toimintaa.</w:t>
      </w:r>
    </w:p>
    <w:p w14:paraId="4AA63AEC" w14:textId="77777777" w:rsidR="00323BE1" w:rsidRPr="005D2207" w:rsidRDefault="00323BE1" w:rsidP="00E615CB">
      <w:pPr>
        <w:rPr>
          <w:rFonts w:asciiTheme="minorHAnsi" w:hAnsiTheme="minorHAnsi" w:cstheme="minorHAnsi"/>
          <w:sz w:val="18"/>
          <w:szCs w:val="18"/>
        </w:rPr>
      </w:pPr>
    </w:p>
    <w:p w14:paraId="662F4DD8" w14:textId="77777777" w:rsidR="006C5E7D" w:rsidRDefault="006C5E7D" w:rsidP="00E615CB">
      <w:pPr>
        <w:rPr>
          <w:rFonts w:asciiTheme="minorHAnsi" w:hAnsiTheme="minorHAnsi" w:cstheme="minorHAnsi"/>
        </w:rPr>
      </w:pPr>
      <w:r w:rsidRPr="00FB187E">
        <w:rPr>
          <w:rFonts w:asciiTheme="minorHAnsi" w:hAnsiTheme="minorHAnsi" w:cstheme="minorHAnsi"/>
        </w:rPr>
        <w:t>Jos muualla on annettu tässä annettuja määräyksiä ankarampia säännöksiä, on niitä noudatett</w:t>
      </w:r>
      <w:r w:rsidR="003724A7" w:rsidRPr="00FB187E">
        <w:rPr>
          <w:rFonts w:asciiTheme="minorHAnsi" w:hAnsiTheme="minorHAnsi" w:cstheme="minorHAnsi"/>
        </w:rPr>
        <w:t>a</w:t>
      </w:r>
      <w:r w:rsidRPr="00FB187E">
        <w:rPr>
          <w:rFonts w:asciiTheme="minorHAnsi" w:hAnsiTheme="minorHAnsi" w:cstheme="minorHAnsi"/>
        </w:rPr>
        <w:t>va näide</w:t>
      </w:r>
      <w:r w:rsidR="003724A7" w:rsidRPr="00FB187E">
        <w:rPr>
          <w:rFonts w:asciiTheme="minorHAnsi" w:hAnsiTheme="minorHAnsi" w:cstheme="minorHAnsi"/>
        </w:rPr>
        <w:t>n</w:t>
      </w:r>
      <w:r w:rsidRPr="00FB187E">
        <w:rPr>
          <w:rFonts w:asciiTheme="minorHAnsi" w:hAnsiTheme="minorHAnsi" w:cstheme="minorHAnsi"/>
        </w:rPr>
        <w:t xml:space="preserve"> määräysten estämättä.</w:t>
      </w:r>
      <w:r w:rsidR="00C37EEF">
        <w:rPr>
          <w:rFonts w:asciiTheme="minorHAnsi" w:hAnsiTheme="minorHAnsi" w:cstheme="minorHAnsi"/>
        </w:rPr>
        <w:t xml:space="preserve"> </w:t>
      </w:r>
      <w:r w:rsidR="00C37EEF" w:rsidRPr="00BF49E3">
        <w:rPr>
          <w:rFonts w:asciiTheme="minorHAnsi" w:hAnsiTheme="minorHAnsi" w:cstheme="minorHAnsi"/>
        </w:rPr>
        <w:t xml:space="preserve"> Tällaisia määräyksiä voivat olla esimerkiksi</w:t>
      </w:r>
      <w:r w:rsidR="00BF49E3">
        <w:rPr>
          <w:rFonts w:asciiTheme="minorHAnsi" w:hAnsiTheme="minorHAnsi" w:cstheme="minorHAnsi"/>
        </w:rPr>
        <w:t xml:space="preserve"> rakennusjärjestys,</w:t>
      </w:r>
      <w:r w:rsidR="00C37EEF" w:rsidRPr="00BF49E3">
        <w:rPr>
          <w:rFonts w:asciiTheme="minorHAnsi" w:hAnsiTheme="minorHAnsi" w:cstheme="minorHAnsi"/>
        </w:rPr>
        <w:t xml:space="preserve"> </w:t>
      </w:r>
      <w:r w:rsidR="0047059F" w:rsidRPr="00BF49E3">
        <w:rPr>
          <w:rFonts w:asciiTheme="minorHAnsi" w:hAnsiTheme="minorHAnsi" w:cstheme="minorHAnsi"/>
        </w:rPr>
        <w:t>kaavamääräykset</w:t>
      </w:r>
      <w:r w:rsidR="0047059F">
        <w:rPr>
          <w:rFonts w:asciiTheme="minorHAnsi" w:hAnsiTheme="minorHAnsi" w:cstheme="minorHAnsi"/>
        </w:rPr>
        <w:t>, jätehuoltomääräykset</w:t>
      </w:r>
      <w:r w:rsidR="00A414A5">
        <w:rPr>
          <w:rFonts w:asciiTheme="minorHAnsi" w:hAnsiTheme="minorHAnsi" w:cstheme="minorHAnsi"/>
        </w:rPr>
        <w:t xml:space="preserve"> tai satamajärjestys</w:t>
      </w:r>
      <w:r w:rsidR="00C37EEF" w:rsidRPr="00BF49E3">
        <w:rPr>
          <w:rFonts w:asciiTheme="minorHAnsi" w:hAnsiTheme="minorHAnsi" w:cstheme="minorHAnsi"/>
        </w:rPr>
        <w:t>.</w:t>
      </w:r>
    </w:p>
    <w:p w14:paraId="3FCA36B4" w14:textId="77777777" w:rsidR="00082CB7" w:rsidRPr="005D2207" w:rsidRDefault="00082CB7" w:rsidP="00E615CB">
      <w:pPr>
        <w:rPr>
          <w:rFonts w:asciiTheme="minorHAnsi" w:hAnsiTheme="minorHAnsi" w:cstheme="minorHAnsi"/>
          <w:sz w:val="16"/>
          <w:szCs w:val="16"/>
        </w:rPr>
      </w:pPr>
    </w:p>
    <w:p w14:paraId="4BA16C0F" w14:textId="77777777" w:rsidR="00E615CB" w:rsidRPr="00A75B5C" w:rsidRDefault="00323BE1" w:rsidP="005D2207">
      <w:pPr>
        <w:pStyle w:val="Otsikko1"/>
        <w:spacing w:after="120" w:line="360" w:lineRule="auto"/>
        <w:rPr>
          <w:color w:val="4F81BD" w:themeColor="accent1"/>
        </w:rPr>
      </w:pPr>
      <w:bookmarkStart w:id="4" w:name="_Toc376424410"/>
      <w:r w:rsidRPr="00A75B5C">
        <w:rPr>
          <w:color w:val="4F81BD" w:themeColor="accent1"/>
        </w:rPr>
        <w:t>Määräysten suhde paikallisiin olosuhteisiin</w:t>
      </w:r>
      <w:bookmarkEnd w:id="4"/>
    </w:p>
    <w:p w14:paraId="0ABB5F08" w14:textId="77777777" w:rsidR="00BF49E3" w:rsidRPr="00FB187E" w:rsidRDefault="00BF49E3" w:rsidP="00BF49E3">
      <w:pPr>
        <w:rPr>
          <w:rFonts w:asciiTheme="minorHAnsi" w:hAnsiTheme="minorHAnsi" w:cstheme="minorHAnsi"/>
        </w:rPr>
      </w:pPr>
      <w:r w:rsidRPr="00FB187E">
        <w:rPr>
          <w:rFonts w:asciiTheme="minorHAnsi" w:hAnsiTheme="minorHAnsi" w:cstheme="minorHAnsi"/>
        </w:rPr>
        <w:t>Määräy</w:t>
      </w:r>
      <w:r>
        <w:rPr>
          <w:rFonts w:asciiTheme="minorHAnsi" w:hAnsiTheme="minorHAnsi" w:cstheme="minorHAnsi"/>
        </w:rPr>
        <w:t>kset ovat voimassa Kotkan kaupungin ja Pyhtään kunnan</w:t>
      </w:r>
      <w:r w:rsidRPr="00FB187E">
        <w:rPr>
          <w:rFonts w:asciiTheme="minorHAnsi" w:hAnsiTheme="minorHAnsi" w:cstheme="minorHAnsi"/>
        </w:rPr>
        <w:t xml:space="preserve"> alueella, ellei muualla näissä määräyksissä toisin säädetä. </w:t>
      </w:r>
    </w:p>
    <w:p w14:paraId="513978BE" w14:textId="77777777" w:rsidR="00BF49E3" w:rsidRPr="005D2207" w:rsidRDefault="00BF49E3" w:rsidP="00E615CB">
      <w:pPr>
        <w:rPr>
          <w:rFonts w:asciiTheme="minorHAnsi" w:hAnsiTheme="minorHAnsi" w:cstheme="minorHAnsi"/>
          <w:sz w:val="18"/>
          <w:szCs w:val="18"/>
        </w:rPr>
      </w:pPr>
    </w:p>
    <w:p w14:paraId="24D9EBC3" w14:textId="77777777" w:rsidR="00323BE1" w:rsidRPr="00FB187E" w:rsidRDefault="00323BE1" w:rsidP="00E615CB">
      <w:pPr>
        <w:rPr>
          <w:rFonts w:asciiTheme="minorHAnsi" w:hAnsiTheme="minorHAnsi" w:cstheme="minorHAnsi"/>
        </w:rPr>
      </w:pPr>
      <w:r w:rsidRPr="00FB187E">
        <w:rPr>
          <w:rFonts w:asciiTheme="minorHAnsi" w:hAnsiTheme="minorHAnsi" w:cstheme="minorHAnsi"/>
        </w:rPr>
        <w:t>Alueita, joilla pilaantumisen ehkäiseminen, poistaminen ja vähentäminen edellyttävät tarkennettuja määräyksiä ovat:</w:t>
      </w:r>
    </w:p>
    <w:p w14:paraId="57367067" w14:textId="77777777" w:rsidR="006C5E7D" w:rsidRPr="00FB187E" w:rsidRDefault="008F356F" w:rsidP="008A3585">
      <w:pPr>
        <w:numPr>
          <w:ilvl w:val="0"/>
          <w:numId w:val="3"/>
        </w:numPr>
        <w:rPr>
          <w:rFonts w:asciiTheme="minorHAnsi" w:hAnsiTheme="minorHAnsi" w:cstheme="minorHAnsi"/>
        </w:rPr>
      </w:pPr>
      <w:r>
        <w:rPr>
          <w:rFonts w:asciiTheme="minorHAnsi" w:hAnsiTheme="minorHAnsi" w:cstheme="minorHAnsi"/>
        </w:rPr>
        <w:t>pohjavesialueet</w:t>
      </w:r>
    </w:p>
    <w:p w14:paraId="5E831414" w14:textId="77777777" w:rsidR="008A3585" w:rsidRDefault="008F356F" w:rsidP="008A3585">
      <w:pPr>
        <w:numPr>
          <w:ilvl w:val="0"/>
          <w:numId w:val="3"/>
        </w:numPr>
        <w:rPr>
          <w:rFonts w:asciiTheme="minorHAnsi" w:hAnsiTheme="minorHAnsi" w:cstheme="minorHAnsi"/>
        </w:rPr>
      </w:pPr>
      <w:r>
        <w:rPr>
          <w:rFonts w:asciiTheme="minorHAnsi" w:hAnsiTheme="minorHAnsi" w:cstheme="minorHAnsi"/>
        </w:rPr>
        <w:t>v</w:t>
      </w:r>
      <w:r w:rsidR="008A3585" w:rsidRPr="00FB187E">
        <w:rPr>
          <w:rFonts w:asciiTheme="minorHAnsi" w:hAnsiTheme="minorHAnsi" w:cstheme="minorHAnsi"/>
        </w:rPr>
        <w:t>esistöjen ranta</w:t>
      </w:r>
      <w:r w:rsidR="003D6EFE" w:rsidRPr="00FB187E">
        <w:rPr>
          <w:rFonts w:asciiTheme="minorHAnsi" w:hAnsiTheme="minorHAnsi" w:cstheme="minorHAnsi"/>
        </w:rPr>
        <w:t>vyöhykkeet</w:t>
      </w:r>
    </w:p>
    <w:p w14:paraId="65A63C59" w14:textId="77777777" w:rsidR="00380EAC" w:rsidRPr="00FB187E" w:rsidRDefault="00380EAC" w:rsidP="008A3585">
      <w:pPr>
        <w:numPr>
          <w:ilvl w:val="0"/>
          <w:numId w:val="3"/>
        </w:numPr>
        <w:rPr>
          <w:rFonts w:asciiTheme="minorHAnsi" w:hAnsiTheme="minorHAnsi" w:cstheme="minorHAnsi"/>
        </w:rPr>
      </w:pPr>
      <w:r w:rsidRPr="00FB187E">
        <w:rPr>
          <w:rFonts w:asciiTheme="minorHAnsi" w:hAnsiTheme="minorHAnsi" w:cstheme="minorHAnsi"/>
        </w:rPr>
        <w:t>viemäriverkoston ulkopuolelle sijaitsevat alueet</w:t>
      </w:r>
    </w:p>
    <w:p w14:paraId="3566108D" w14:textId="77777777" w:rsidR="007776A1" w:rsidRDefault="008F356F" w:rsidP="008A3585">
      <w:pPr>
        <w:numPr>
          <w:ilvl w:val="0"/>
          <w:numId w:val="3"/>
        </w:numPr>
        <w:rPr>
          <w:rFonts w:asciiTheme="minorHAnsi" w:hAnsiTheme="minorHAnsi" w:cstheme="minorHAnsi"/>
        </w:rPr>
      </w:pPr>
      <w:r>
        <w:rPr>
          <w:rFonts w:asciiTheme="minorHAnsi" w:hAnsiTheme="minorHAnsi" w:cstheme="minorHAnsi"/>
        </w:rPr>
        <w:t>s</w:t>
      </w:r>
      <w:r w:rsidR="007776A1" w:rsidRPr="00FB187E">
        <w:rPr>
          <w:rFonts w:asciiTheme="minorHAnsi" w:hAnsiTheme="minorHAnsi" w:cstheme="minorHAnsi"/>
        </w:rPr>
        <w:t>iirtolapuutarha-alueet</w:t>
      </w:r>
      <w:r w:rsidR="0047059F">
        <w:rPr>
          <w:rFonts w:asciiTheme="minorHAnsi" w:hAnsiTheme="minorHAnsi" w:cstheme="minorHAnsi"/>
        </w:rPr>
        <w:t xml:space="preserve"> (eli ryhmäpuutarha-alueet)</w:t>
      </w:r>
    </w:p>
    <w:p w14:paraId="2795D27B" w14:textId="77777777" w:rsidR="006C5723" w:rsidRPr="005D2207" w:rsidRDefault="006C5723" w:rsidP="00A414A5">
      <w:pPr>
        <w:ind w:left="720"/>
        <w:rPr>
          <w:rFonts w:asciiTheme="minorHAnsi" w:hAnsiTheme="minorHAnsi" w:cstheme="minorHAnsi"/>
          <w:sz w:val="18"/>
          <w:szCs w:val="18"/>
        </w:rPr>
      </w:pPr>
    </w:p>
    <w:p w14:paraId="39B889AF" w14:textId="77777777" w:rsidR="00843253" w:rsidRDefault="00843253" w:rsidP="00843253">
      <w:pPr>
        <w:rPr>
          <w:rFonts w:asciiTheme="minorHAnsi" w:hAnsiTheme="minorHAnsi" w:cstheme="minorHAnsi"/>
        </w:rPr>
      </w:pPr>
      <w:r>
        <w:rPr>
          <w:rFonts w:asciiTheme="minorHAnsi" w:hAnsiTheme="minorHAnsi" w:cstheme="minorHAnsi"/>
        </w:rPr>
        <w:t xml:space="preserve">Lisäksi niillä alueilla, jotka on vahvistettu vedenottamon suoja-alueeksi, tulee </w:t>
      </w:r>
      <w:r w:rsidR="006C5723">
        <w:rPr>
          <w:rFonts w:asciiTheme="minorHAnsi" w:hAnsiTheme="minorHAnsi" w:cstheme="minorHAnsi"/>
        </w:rPr>
        <w:t>ympäristönsuojelumääräysten lisäksi noudattaa suoja-aluemääräyksiä.</w:t>
      </w:r>
      <w:r w:rsidR="005F2E15">
        <w:rPr>
          <w:rFonts w:asciiTheme="minorHAnsi" w:hAnsiTheme="minorHAnsi" w:cstheme="minorHAnsi"/>
        </w:rPr>
        <w:t xml:space="preserve">  Tällaisia alueita ovat Pyhtään puolella Heinlahden, Korkeaharjun ja Kangasmäen suoja-alueet.  Kotkassa ei ole vedenottamoita.</w:t>
      </w:r>
    </w:p>
    <w:p w14:paraId="7786BF9C" w14:textId="77777777" w:rsidR="00082CB7" w:rsidRPr="005D2207" w:rsidRDefault="00082CB7" w:rsidP="00843253">
      <w:pPr>
        <w:rPr>
          <w:rFonts w:asciiTheme="minorHAnsi" w:hAnsiTheme="minorHAnsi" w:cstheme="minorHAnsi"/>
          <w:sz w:val="16"/>
          <w:szCs w:val="16"/>
        </w:rPr>
      </w:pPr>
    </w:p>
    <w:p w14:paraId="0771B6FE" w14:textId="77777777" w:rsidR="000356EB" w:rsidRPr="00A75B5C" w:rsidRDefault="000356EB" w:rsidP="005D2207">
      <w:pPr>
        <w:pStyle w:val="Otsikko1"/>
        <w:spacing w:after="120" w:line="360" w:lineRule="auto"/>
        <w:rPr>
          <w:color w:val="4F81BD" w:themeColor="accent1"/>
        </w:rPr>
      </w:pPr>
      <w:bookmarkStart w:id="5" w:name="_Toc376424411"/>
      <w:r w:rsidRPr="00A75B5C">
        <w:rPr>
          <w:color w:val="4F81BD" w:themeColor="accent1"/>
        </w:rPr>
        <w:t>Määräyksissä käytetyt määritelmät</w:t>
      </w:r>
      <w:bookmarkEnd w:id="5"/>
    </w:p>
    <w:p w14:paraId="3085D05E" w14:textId="77777777" w:rsidR="00640F4F" w:rsidRDefault="00640F4F" w:rsidP="00640F4F">
      <w:pPr>
        <w:rPr>
          <w:rFonts w:asciiTheme="minorHAnsi" w:hAnsiTheme="minorHAnsi" w:cstheme="minorHAnsi"/>
        </w:rPr>
      </w:pPr>
      <w:r>
        <w:rPr>
          <w:rFonts w:asciiTheme="minorHAnsi" w:hAnsiTheme="minorHAnsi" w:cstheme="minorHAnsi"/>
        </w:rPr>
        <w:t>Avopoltto</w:t>
      </w:r>
    </w:p>
    <w:p w14:paraId="1897726E" w14:textId="38BDB283" w:rsidR="00640F4F" w:rsidRDefault="00640F4F" w:rsidP="00640F4F">
      <w:pPr>
        <w:rPr>
          <w:rFonts w:asciiTheme="minorHAnsi" w:hAnsiTheme="minorHAnsi" w:cstheme="minorHAnsi"/>
        </w:rPr>
      </w:pPr>
      <w:r>
        <w:rPr>
          <w:rFonts w:asciiTheme="minorHAnsi" w:hAnsiTheme="minorHAnsi" w:cstheme="minorHAnsi"/>
        </w:rPr>
        <w:t>Maassa, tynnyrissä tai vastaavassa ilman tulipesää tapahtuva polttaminen</w:t>
      </w:r>
      <w:r w:rsidR="00B15AAD">
        <w:rPr>
          <w:rFonts w:asciiTheme="minorHAnsi" w:hAnsiTheme="minorHAnsi" w:cstheme="minorHAnsi"/>
        </w:rPr>
        <w:t>.</w:t>
      </w:r>
    </w:p>
    <w:p w14:paraId="60762A4C" w14:textId="34267648" w:rsidR="00583FD0" w:rsidRDefault="00583FD0" w:rsidP="00640F4F">
      <w:pPr>
        <w:rPr>
          <w:rFonts w:asciiTheme="minorHAnsi" w:hAnsiTheme="minorHAnsi" w:cstheme="minorHAnsi"/>
        </w:rPr>
      </w:pPr>
    </w:p>
    <w:p w14:paraId="429476C2" w14:textId="31164986" w:rsidR="00583FD0" w:rsidRDefault="00583FD0" w:rsidP="00640F4F">
      <w:pPr>
        <w:rPr>
          <w:rFonts w:asciiTheme="minorHAnsi" w:hAnsiTheme="minorHAnsi" w:cstheme="minorHAnsi"/>
        </w:rPr>
      </w:pPr>
    </w:p>
    <w:p w14:paraId="3F0F729F" w14:textId="77777777" w:rsidR="00583FD0" w:rsidRDefault="00583FD0" w:rsidP="00640F4F">
      <w:pPr>
        <w:rPr>
          <w:rFonts w:asciiTheme="minorHAnsi" w:hAnsiTheme="minorHAnsi" w:cstheme="minorHAnsi"/>
        </w:rPr>
      </w:pPr>
    </w:p>
    <w:p w14:paraId="3FC9EC9B" w14:textId="0EF98C08" w:rsidR="006073CE" w:rsidRDefault="006073CE" w:rsidP="4558E53F">
      <w:pPr>
        <w:rPr>
          <w:rFonts w:asciiTheme="minorHAnsi" w:hAnsiTheme="minorHAnsi" w:cstheme="minorBidi"/>
        </w:rPr>
      </w:pPr>
    </w:p>
    <w:p w14:paraId="51798049" w14:textId="775072D1" w:rsidR="5F6CF3BF" w:rsidRDefault="5F6CF3BF" w:rsidP="4558E53F">
      <w:r w:rsidRPr="4558E53F">
        <w:rPr>
          <w:rFonts w:asciiTheme="minorHAnsi" w:hAnsiTheme="minorHAnsi" w:cstheme="minorBidi"/>
        </w:rPr>
        <w:lastRenderedPageBreak/>
        <w:t>Harmaa jätevesi</w:t>
      </w:r>
    </w:p>
    <w:p w14:paraId="7A3DFEFB" w14:textId="76DAA7FA" w:rsidR="5F6CF3BF" w:rsidRDefault="5F6CF3BF" w:rsidP="4558E53F">
      <w:pPr>
        <w:rPr>
          <w:rFonts w:asciiTheme="minorHAnsi" w:hAnsiTheme="minorHAnsi" w:cstheme="minorBidi"/>
        </w:rPr>
      </w:pPr>
      <w:r w:rsidRPr="4558E53F">
        <w:rPr>
          <w:rFonts w:asciiTheme="minorHAnsi" w:hAnsiTheme="minorHAnsi" w:cstheme="minorBidi"/>
        </w:rPr>
        <w:t>Harmaa jätevesi on erilaisista perustoiminnoista, kuten peseytyminen, siivoaminen, keittiöstä tai muusta vastaavasta, syntyvää jätevettä. Harmaat jätevedet eivät sisällä vesikäymälän huuhteluvett</w:t>
      </w:r>
      <w:r w:rsidR="484AFB03" w:rsidRPr="4558E53F">
        <w:rPr>
          <w:rFonts w:asciiTheme="minorHAnsi" w:hAnsiTheme="minorHAnsi" w:cstheme="minorBidi"/>
        </w:rPr>
        <w:t>ä eikä esimerkiksi erottelevan käymälän virtsaa eikä kuiva- tai kompostikäymälän suotonestettä. Harmaa jätevesi sisältä</w:t>
      </w:r>
      <w:r w:rsidR="4B8562C2" w:rsidRPr="4558E53F">
        <w:rPr>
          <w:rFonts w:asciiTheme="minorHAnsi" w:hAnsiTheme="minorHAnsi" w:cstheme="minorBidi"/>
        </w:rPr>
        <w:t>ä</w:t>
      </w:r>
      <w:r w:rsidR="484AFB03" w:rsidRPr="4558E53F">
        <w:rPr>
          <w:rFonts w:asciiTheme="minorHAnsi" w:hAnsiTheme="minorHAnsi" w:cstheme="minorBidi"/>
        </w:rPr>
        <w:t xml:space="preserve"> pääasiassa ruoantähteitä, rasvoja ja pesuaineita.</w:t>
      </w:r>
    </w:p>
    <w:p w14:paraId="3C3D335F" w14:textId="008C5E63" w:rsidR="4558E53F" w:rsidRDefault="4558E53F" w:rsidP="4558E53F"/>
    <w:p w14:paraId="167DBAD1" w14:textId="0095BAFD" w:rsidR="006073CE" w:rsidRPr="00F36BD9" w:rsidRDefault="00B162D8" w:rsidP="00640F4F">
      <w:pPr>
        <w:rPr>
          <w:rFonts w:asciiTheme="minorHAnsi" w:hAnsiTheme="minorHAnsi" w:cstheme="minorHAnsi"/>
        </w:rPr>
      </w:pPr>
      <w:r w:rsidRPr="00F36BD9">
        <w:rPr>
          <w:rFonts w:asciiTheme="minorHAnsi" w:hAnsiTheme="minorHAnsi" w:cstheme="minorHAnsi"/>
        </w:rPr>
        <w:t>Kantovesi, vähäinen vedenkäyttö</w:t>
      </w:r>
    </w:p>
    <w:p w14:paraId="688734B0" w14:textId="6344B3A9" w:rsidR="006073CE" w:rsidRPr="006073CE" w:rsidRDefault="006073CE" w:rsidP="3E61C87F">
      <w:pPr>
        <w:rPr>
          <w:rFonts w:asciiTheme="minorHAnsi" w:hAnsiTheme="minorHAnsi" w:cstheme="minorBidi"/>
          <w:color w:val="FF0000"/>
        </w:rPr>
      </w:pPr>
      <w:r w:rsidRPr="3E61C87F">
        <w:rPr>
          <w:rFonts w:asciiTheme="minorHAnsi" w:hAnsiTheme="minorHAnsi" w:cstheme="minorBidi"/>
        </w:rPr>
        <w:t xml:space="preserve">Kyseessä on kantovesi, jos vesi joko kannetaan kiinteistölle tai kiinteistöllä on väliaikainen, vain sulan maan aikaan käytössä oleva talousvesijohto ja kiinteistöllä on korkeintaan 30 </w:t>
      </w:r>
      <w:r w:rsidRPr="00D062ED">
        <w:rPr>
          <w:rFonts w:asciiTheme="minorHAnsi" w:hAnsiTheme="minorHAnsi" w:cstheme="minorBidi"/>
        </w:rPr>
        <w:t>l</w:t>
      </w:r>
      <w:r w:rsidR="6AE6DEB5" w:rsidRPr="00D062ED">
        <w:rPr>
          <w:rFonts w:asciiTheme="minorHAnsi" w:hAnsiTheme="minorHAnsi" w:cstheme="minorBidi"/>
        </w:rPr>
        <w:t>itran</w:t>
      </w:r>
      <w:r w:rsidRPr="00D062ED">
        <w:rPr>
          <w:rFonts w:asciiTheme="minorHAnsi" w:hAnsiTheme="minorHAnsi" w:cstheme="minorBidi"/>
        </w:rPr>
        <w:t xml:space="preserve"> </w:t>
      </w:r>
      <w:r w:rsidR="657A0B45" w:rsidRPr="00D062ED">
        <w:rPr>
          <w:rFonts w:asciiTheme="minorHAnsi" w:hAnsiTheme="minorHAnsi" w:cstheme="minorBidi"/>
        </w:rPr>
        <w:t xml:space="preserve">sähkökäyttöinen </w:t>
      </w:r>
      <w:r w:rsidRPr="3E61C87F">
        <w:rPr>
          <w:rFonts w:asciiTheme="minorHAnsi" w:hAnsiTheme="minorHAnsi" w:cstheme="minorBidi"/>
        </w:rPr>
        <w:t xml:space="preserve">lämminvesivaraaja.  Kiinteistöllä ei ole pyykin- tai asianpesukonetta tai muuta vastaavaa vettä käyttävää laitetta tai vesikäymälää.  </w:t>
      </w:r>
      <w:r w:rsidR="00B162D8" w:rsidRPr="3E61C87F">
        <w:rPr>
          <w:rFonts w:asciiTheme="minorHAnsi" w:hAnsiTheme="minorHAnsi" w:cstheme="minorBidi"/>
        </w:rPr>
        <w:t>Kantovedelliset kiinteistöt ovat lähtökohtaisesti vähäisen vedenkäytön kiinteistöjä.</w:t>
      </w:r>
    </w:p>
    <w:p w14:paraId="050D95FE" w14:textId="77777777" w:rsidR="00640F4F" w:rsidRPr="005D2207" w:rsidRDefault="00640F4F" w:rsidP="00640F4F">
      <w:pPr>
        <w:rPr>
          <w:rFonts w:asciiTheme="minorHAnsi" w:hAnsiTheme="minorHAnsi" w:cstheme="minorHAnsi"/>
          <w:strike/>
          <w:sz w:val="18"/>
          <w:szCs w:val="18"/>
        </w:rPr>
      </w:pPr>
    </w:p>
    <w:p w14:paraId="753FF54E" w14:textId="77777777" w:rsidR="00640F4F" w:rsidRDefault="00640F4F" w:rsidP="00640F4F">
      <w:pPr>
        <w:rPr>
          <w:rFonts w:asciiTheme="minorHAnsi" w:hAnsiTheme="minorHAnsi" w:cstheme="minorHAnsi"/>
        </w:rPr>
      </w:pPr>
      <w:r>
        <w:rPr>
          <w:rFonts w:asciiTheme="minorHAnsi" w:hAnsiTheme="minorHAnsi" w:cstheme="minorHAnsi"/>
        </w:rPr>
        <w:t>Maanalainen säiliö</w:t>
      </w:r>
    </w:p>
    <w:p w14:paraId="31B2AED8" w14:textId="77777777" w:rsidR="00640F4F" w:rsidRDefault="00640F4F" w:rsidP="00640F4F">
      <w:pPr>
        <w:rPr>
          <w:rFonts w:asciiTheme="minorHAnsi" w:hAnsiTheme="minorHAnsi" w:cstheme="minorHAnsi"/>
        </w:rPr>
      </w:pPr>
      <w:r>
        <w:rPr>
          <w:rFonts w:asciiTheme="minorHAnsi" w:hAnsiTheme="minorHAnsi" w:cstheme="minorHAnsi"/>
        </w:rPr>
        <w:t xml:space="preserve">Säiliö, jonka ulkopinta kokonaisuudessaan hoitokuilun kohtaa lukuun ottamatta </w:t>
      </w:r>
      <w:r w:rsidR="00B15AAD">
        <w:rPr>
          <w:rFonts w:asciiTheme="minorHAnsi" w:hAnsiTheme="minorHAnsi" w:cstheme="minorHAnsi"/>
        </w:rPr>
        <w:t>on suoraan kosketuksessa maahan.</w:t>
      </w:r>
    </w:p>
    <w:p w14:paraId="2EEA5189" w14:textId="77777777" w:rsidR="00640F4F" w:rsidRPr="00082CB7" w:rsidRDefault="00640F4F" w:rsidP="00640F4F">
      <w:pPr>
        <w:rPr>
          <w:rFonts w:asciiTheme="minorHAnsi" w:hAnsiTheme="minorHAnsi" w:cstheme="minorHAnsi"/>
          <w:sz w:val="16"/>
          <w:szCs w:val="16"/>
        </w:rPr>
      </w:pPr>
    </w:p>
    <w:p w14:paraId="6E46D008" w14:textId="77777777" w:rsidR="00640F4F" w:rsidRPr="006B19B1" w:rsidRDefault="00640F4F" w:rsidP="00640F4F">
      <w:pPr>
        <w:rPr>
          <w:rFonts w:asciiTheme="minorHAnsi" w:hAnsiTheme="minorHAnsi" w:cstheme="minorHAnsi"/>
        </w:rPr>
      </w:pPr>
      <w:r w:rsidRPr="006B19B1">
        <w:rPr>
          <w:rFonts w:asciiTheme="minorHAnsi" w:hAnsiTheme="minorHAnsi" w:cstheme="minorHAnsi"/>
        </w:rPr>
        <w:t>Maanpäällinen säiliö</w:t>
      </w:r>
    </w:p>
    <w:p w14:paraId="2DA7A5E3" w14:textId="77777777" w:rsidR="00640F4F" w:rsidRDefault="00640F4F" w:rsidP="00640F4F">
      <w:pPr>
        <w:rPr>
          <w:rFonts w:asciiTheme="minorHAnsi" w:hAnsiTheme="minorHAnsi" w:cstheme="minorHAnsi"/>
        </w:rPr>
      </w:pPr>
      <w:r w:rsidRPr="006B19B1">
        <w:rPr>
          <w:rFonts w:asciiTheme="minorHAnsi" w:hAnsiTheme="minorHAnsi" w:cstheme="minorHAnsi"/>
        </w:rPr>
        <w:t xml:space="preserve">Maanpinnalla, huonetilassa </w:t>
      </w:r>
      <w:r w:rsidR="00B15AAD">
        <w:rPr>
          <w:rFonts w:asciiTheme="minorHAnsi" w:hAnsiTheme="minorHAnsi" w:cstheme="minorHAnsi"/>
        </w:rPr>
        <w:t>tai suojakammiossa oleva säiliö.</w:t>
      </w:r>
    </w:p>
    <w:p w14:paraId="1393CD5C" w14:textId="77777777" w:rsidR="00640F4F" w:rsidRPr="005D2207" w:rsidRDefault="00640F4F" w:rsidP="00640F4F">
      <w:pPr>
        <w:rPr>
          <w:rFonts w:asciiTheme="minorHAnsi" w:hAnsiTheme="minorHAnsi" w:cstheme="minorHAnsi"/>
          <w:sz w:val="18"/>
          <w:szCs w:val="18"/>
        </w:rPr>
      </w:pPr>
    </w:p>
    <w:p w14:paraId="2839F85F" w14:textId="77777777" w:rsidR="00640F4F" w:rsidRDefault="00640F4F" w:rsidP="00640F4F">
      <w:pPr>
        <w:rPr>
          <w:rFonts w:asciiTheme="minorHAnsi" w:hAnsiTheme="minorHAnsi" w:cstheme="minorHAnsi"/>
        </w:rPr>
      </w:pPr>
      <w:r>
        <w:rPr>
          <w:rFonts w:asciiTheme="minorHAnsi" w:hAnsiTheme="minorHAnsi" w:cstheme="minorHAnsi"/>
        </w:rPr>
        <w:t>Maatalousjäte</w:t>
      </w:r>
    </w:p>
    <w:p w14:paraId="52FA25F5" w14:textId="77777777" w:rsidR="00640F4F" w:rsidRDefault="00640F4F" w:rsidP="00640F4F">
      <w:pPr>
        <w:rPr>
          <w:rFonts w:asciiTheme="minorHAnsi" w:hAnsiTheme="minorHAnsi" w:cstheme="minorHAnsi"/>
        </w:rPr>
      </w:pPr>
      <w:r>
        <w:rPr>
          <w:rFonts w:asciiTheme="minorHAnsi" w:hAnsiTheme="minorHAnsi" w:cstheme="minorHAnsi"/>
        </w:rPr>
        <w:t>Biohajoava kasviperäinen jäte</w:t>
      </w:r>
    </w:p>
    <w:p w14:paraId="618F12DA" w14:textId="77777777" w:rsidR="00640F4F" w:rsidRPr="005D2207" w:rsidRDefault="00640F4F" w:rsidP="00FB187E">
      <w:pPr>
        <w:rPr>
          <w:rFonts w:asciiTheme="minorHAnsi" w:hAnsiTheme="minorHAnsi" w:cstheme="minorHAnsi"/>
          <w:sz w:val="18"/>
          <w:szCs w:val="18"/>
        </w:rPr>
      </w:pPr>
    </w:p>
    <w:p w14:paraId="48D30FC9" w14:textId="77777777" w:rsidR="000356EB" w:rsidRDefault="000356EB" w:rsidP="00FB187E">
      <w:pPr>
        <w:rPr>
          <w:rFonts w:asciiTheme="minorHAnsi" w:hAnsiTheme="minorHAnsi" w:cstheme="minorHAnsi"/>
        </w:rPr>
      </w:pPr>
      <w:r>
        <w:rPr>
          <w:rFonts w:asciiTheme="minorHAnsi" w:hAnsiTheme="minorHAnsi" w:cstheme="minorHAnsi"/>
        </w:rPr>
        <w:t>Pohjavesialue</w:t>
      </w:r>
    </w:p>
    <w:p w14:paraId="64115CA5" w14:textId="5027357C" w:rsidR="008F356F" w:rsidRDefault="008F356F" w:rsidP="00FB187E">
      <w:pPr>
        <w:rPr>
          <w:rFonts w:asciiTheme="minorHAnsi" w:hAnsiTheme="minorHAnsi" w:cstheme="minorHAnsi"/>
        </w:rPr>
      </w:pPr>
      <w:r>
        <w:rPr>
          <w:rFonts w:asciiTheme="minorHAnsi" w:hAnsiTheme="minorHAnsi" w:cstheme="minorHAnsi"/>
        </w:rPr>
        <w:t>Luokitel</w:t>
      </w:r>
      <w:r w:rsidR="0025357D">
        <w:rPr>
          <w:rFonts w:asciiTheme="minorHAnsi" w:hAnsiTheme="minorHAnsi" w:cstheme="minorHAnsi"/>
        </w:rPr>
        <w:t>tu</w:t>
      </w:r>
      <w:r>
        <w:rPr>
          <w:rFonts w:asciiTheme="minorHAnsi" w:hAnsiTheme="minorHAnsi" w:cstheme="minorHAnsi"/>
        </w:rPr>
        <w:t xml:space="preserve"> eli </w:t>
      </w:r>
      <w:r w:rsidR="00383FF1">
        <w:rPr>
          <w:rFonts w:asciiTheme="minorHAnsi" w:hAnsiTheme="minorHAnsi" w:cstheme="minorHAnsi"/>
        </w:rPr>
        <w:t>vedenhankintaa varten tärkeä</w:t>
      </w:r>
      <w:r w:rsidR="0025357D">
        <w:rPr>
          <w:rFonts w:asciiTheme="minorHAnsi" w:hAnsiTheme="minorHAnsi" w:cstheme="minorHAnsi"/>
        </w:rPr>
        <w:t xml:space="preserve"> </w:t>
      </w:r>
      <w:r w:rsidR="0025357D" w:rsidRPr="00F36BD9">
        <w:rPr>
          <w:rFonts w:asciiTheme="minorHAnsi" w:hAnsiTheme="minorHAnsi" w:cstheme="minorHAnsi"/>
        </w:rPr>
        <w:t>pohjavesialue</w:t>
      </w:r>
      <w:r w:rsidR="00B23D6C" w:rsidRPr="00F36BD9">
        <w:rPr>
          <w:rFonts w:asciiTheme="minorHAnsi" w:hAnsiTheme="minorHAnsi" w:cstheme="minorHAnsi"/>
        </w:rPr>
        <w:t xml:space="preserve"> (</w:t>
      </w:r>
      <w:r w:rsidR="0025357D" w:rsidRPr="00F36BD9">
        <w:rPr>
          <w:rFonts w:asciiTheme="minorHAnsi" w:hAnsiTheme="minorHAnsi" w:cstheme="minorHAnsi"/>
        </w:rPr>
        <w:t>1-luokka</w:t>
      </w:r>
      <w:r w:rsidR="00C52511" w:rsidRPr="00F36BD9">
        <w:rPr>
          <w:rFonts w:asciiTheme="minorHAnsi" w:hAnsiTheme="minorHAnsi" w:cstheme="minorHAnsi"/>
        </w:rPr>
        <w:t>)</w:t>
      </w:r>
      <w:r w:rsidR="0025357D" w:rsidRPr="00F36BD9">
        <w:rPr>
          <w:rFonts w:asciiTheme="minorHAnsi" w:hAnsiTheme="minorHAnsi" w:cstheme="minorHAnsi"/>
        </w:rPr>
        <w:t xml:space="preserve">, </w:t>
      </w:r>
      <w:r w:rsidRPr="0025357D">
        <w:rPr>
          <w:rFonts w:asciiTheme="minorHAnsi" w:hAnsiTheme="minorHAnsi" w:cstheme="minorHAnsi"/>
        </w:rPr>
        <w:t>muu</w:t>
      </w:r>
      <w:r>
        <w:rPr>
          <w:rFonts w:asciiTheme="minorHAnsi" w:hAnsiTheme="minorHAnsi" w:cstheme="minorHAnsi"/>
        </w:rPr>
        <w:t xml:space="preserve"> vedenhankintakäyttöön soveltuva pohjavesialue</w:t>
      </w:r>
      <w:r w:rsidR="00B23D6C">
        <w:rPr>
          <w:rFonts w:asciiTheme="minorHAnsi" w:hAnsiTheme="minorHAnsi" w:cstheme="minorHAnsi"/>
        </w:rPr>
        <w:t xml:space="preserve"> </w:t>
      </w:r>
      <w:r w:rsidR="00B23D6C" w:rsidRPr="004F23ED">
        <w:rPr>
          <w:rFonts w:asciiTheme="minorHAnsi" w:hAnsiTheme="minorHAnsi" w:cstheme="minorHAnsi"/>
        </w:rPr>
        <w:t>(</w:t>
      </w:r>
      <w:r w:rsidR="0025357D" w:rsidRPr="004F23ED">
        <w:rPr>
          <w:rFonts w:asciiTheme="minorHAnsi" w:hAnsiTheme="minorHAnsi" w:cstheme="minorHAnsi"/>
        </w:rPr>
        <w:t>2-luokka</w:t>
      </w:r>
      <w:r w:rsidR="00B23D6C" w:rsidRPr="004F23ED">
        <w:rPr>
          <w:rFonts w:asciiTheme="minorHAnsi" w:hAnsiTheme="minorHAnsi" w:cstheme="minorHAnsi"/>
        </w:rPr>
        <w:t>)</w:t>
      </w:r>
      <w:r w:rsidR="0025357D" w:rsidRPr="004F23ED">
        <w:rPr>
          <w:rFonts w:asciiTheme="minorHAnsi" w:hAnsiTheme="minorHAnsi" w:cstheme="minorHAnsi"/>
        </w:rPr>
        <w:t xml:space="preserve"> ja pohjavesialue, jonka pohjavedestä pinta- ja maaekosysteemi on suoraan riippuvainen (1E-luokka).</w:t>
      </w:r>
      <w:r w:rsidR="00B7265F" w:rsidRPr="004F23ED">
        <w:rPr>
          <w:rFonts w:asciiTheme="minorHAnsi" w:hAnsiTheme="minorHAnsi" w:cstheme="minorHAnsi"/>
        </w:rPr>
        <w:t xml:space="preserve">  </w:t>
      </w:r>
      <w:r>
        <w:rPr>
          <w:rFonts w:asciiTheme="minorHAnsi" w:hAnsiTheme="minorHAnsi" w:cstheme="minorHAnsi"/>
        </w:rPr>
        <w:t>Pohjavesialueet koostuvat muodostumisalueesta ja sen ulkopuolella ol</w:t>
      </w:r>
      <w:r w:rsidR="003039DD">
        <w:rPr>
          <w:rFonts w:asciiTheme="minorHAnsi" w:hAnsiTheme="minorHAnsi" w:cstheme="minorHAnsi"/>
        </w:rPr>
        <w:t xml:space="preserve">evasta reunavyöhykkeestä. Kartat </w:t>
      </w:r>
      <w:r>
        <w:rPr>
          <w:rFonts w:asciiTheme="minorHAnsi" w:hAnsiTheme="minorHAnsi" w:cstheme="minorHAnsi"/>
        </w:rPr>
        <w:t xml:space="preserve">pohjavesialueista </w:t>
      </w:r>
      <w:r w:rsidR="003039DD">
        <w:rPr>
          <w:rFonts w:asciiTheme="minorHAnsi" w:hAnsiTheme="minorHAnsi" w:cstheme="minorHAnsi"/>
        </w:rPr>
        <w:t>ovat</w:t>
      </w:r>
      <w:r>
        <w:rPr>
          <w:rFonts w:asciiTheme="minorHAnsi" w:hAnsiTheme="minorHAnsi" w:cstheme="minorHAnsi"/>
        </w:rPr>
        <w:t xml:space="preserve"> liitteenä.</w:t>
      </w:r>
    </w:p>
    <w:p w14:paraId="091C22DA" w14:textId="77777777" w:rsidR="00640F4F" w:rsidRPr="005D2207" w:rsidRDefault="00640F4F" w:rsidP="00FB187E">
      <w:pPr>
        <w:rPr>
          <w:rFonts w:asciiTheme="minorHAnsi" w:hAnsiTheme="minorHAnsi" w:cstheme="minorHAnsi"/>
          <w:sz w:val="18"/>
          <w:szCs w:val="18"/>
        </w:rPr>
      </w:pPr>
    </w:p>
    <w:p w14:paraId="6F7727C1" w14:textId="05EB3BEF" w:rsidR="006073CE" w:rsidRPr="004F23ED" w:rsidRDefault="006073CE" w:rsidP="00FB187E">
      <w:pPr>
        <w:rPr>
          <w:rFonts w:asciiTheme="minorHAnsi" w:hAnsiTheme="minorHAnsi" w:cstheme="minorHAnsi"/>
        </w:rPr>
      </w:pPr>
      <w:r w:rsidRPr="004F23ED">
        <w:rPr>
          <w:rFonts w:asciiTheme="minorHAnsi" w:hAnsiTheme="minorHAnsi" w:cstheme="minorHAnsi"/>
        </w:rPr>
        <w:t>Tulvanalainen alue</w:t>
      </w:r>
    </w:p>
    <w:p w14:paraId="2C66E60A" w14:textId="626093F0" w:rsidR="006073CE" w:rsidRPr="004F23ED" w:rsidRDefault="006073CE" w:rsidP="00FB187E">
      <w:pPr>
        <w:rPr>
          <w:rFonts w:asciiTheme="minorHAnsi" w:hAnsiTheme="minorHAnsi" w:cstheme="minorHAnsi"/>
        </w:rPr>
      </w:pPr>
      <w:r w:rsidRPr="004F23ED">
        <w:rPr>
          <w:rFonts w:asciiTheme="minorHAnsi" w:hAnsiTheme="minorHAnsi" w:cstheme="minorHAnsi"/>
        </w:rPr>
        <w:t>Tulvanalaisella alueella tarkoitetaan aluetta, joka jää tulvan alle useammin kuin keskimäärin kerran 20 vuodessa eikä sitä ole suojattu tulvapenkereillä tai muilla pysyvillä rakenteilla.</w:t>
      </w:r>
      <w:r w:rsidR="004F23ED" w:rsidRPr="004F23ED">
        <w:rPr>
          <w:rFonts w:asciiTheme="minorHAnsi" w:hAnsiTheme="minorHAnsi" w:cstheme="minorHAnsi"/>
        </w:rPr>
        <w:t xml:space="preserve"> Tulvakarttoja löytyy ympäristöhallinnon internet sivuilta, osoitteesta www.ymparisto.fi.</w:t>
      </w:r>
    </w:p>
    <w:p w14:paraId="1CE81967" w14:textId="77777777" w:rsidR="00EC6773" w:rsidRPr="005D2207" w:rsidRDefault="00EC6773" w:rsidP="00FB187E">
      <w:pPr>
        <w:rPr>
          <w:rFonts w:asciiTheme="minorHAnsi" w:hAnsiTheme="minorHAnsi" w:cstheme="minorHAnsi"/>
          <w:sz w:val="18"/>
          <w:szCs w:val="18"/>
        </w:rPr>
      </w:pPr>
    </w:p>
    <w:p w14:paraId="0F2351AC" w14:textId="5AA025CF" w:rsidR="000356EB" w:rsidRDefault="71CCC355" w:rsidP="4558E53F">
      <w:pPr>
        <w:rPr>
          <w:rFonts w:asciiTheme="minorHAnsi" w:hAnsiTheme="minorHAnsi" w:cstheme="minorBidi"/>
        </w:rPr>
      </w:pPr>
      <w:r w:rsidRPr="4558E53F">
        <w:rPr>
          <w:rFonts w:asciiTheme="minorHAnsi" w:hAnsiTheme="minorHAnsi" w:cstheme="minorBidi"/>
        </w:rPr>
        <w:t>R</w:t>
      </w:r>
      <w:r w:rsidR="000356EB" w:rsidRPr="4558E53F">
        <w:rPr>
          <w:rFonts w:asciiTheme="minorHAnsi" w:hAnsiTheme="minorHAnsi" w:cstheme="minorBidi"/>
        </w:rPr>
        <w:t>antavyöhyke</w:t>
      </w:r>
    </w:p>
    <w:p w14:paraId="5900F160" w14:textId="21523334" w:rsidR="008F356F" w:rsidRDefault="00D40D1B" w:rsidP="4558E53F">
      <w:pPr>
        <w:rPr>
          <w:rFonts w:asciiTheme="minorHAnsi" w:hAnsiTheme="minorHAnsi" w:cstheme="minorBidi"/>
        </w:rPr>
      </w:pPr>
      <w:r w:rsidRPr="00D062ED">
        <w:rPr>
          <w:rFonts w:asciiTheme="minorHAnsi" w:hAnsiTheme="minorHAnsi" w:cstheme="minorBidi"/>
        </w:rPr>
        <w:t xml:space="preserve">200 m </w:t>
      </w:r>
      <w:r w:rsidR="47580037" w:rsidRPr="00D062ED">
        <w:rPr>
          <w:rFonts w:asciiTheme="minorHAnsi" w:hAnsiTheme="minorHAnsi" w:cstheme="minorBidi"/>
        </w:rPr>
        <w:t>rantaviivasta</w:t>
      </w:r>
      <w:r w:rsidRPr="00D062ED">
        <w:rPr>
          <w:rFonts w:asciiTheme="minorHAnsi" w:hAnsiTheme="minorHAnsi" w:cstheme="minorBidi"/>
        </w:rPr>
        <w:t xml:space="preserve"> </w:t>
      </w:r>
      <w:r w:rsidRPr="50A5D479">
        <w:rPr>
          <w:rFonts w:asciiTheme="minorHAnsi" w:hAnsiTheme="minorHAnsi" w:cstheme="minorBidi"/>
        </w:rPr>
        <w:t>sijaitseva maa-alue, ellei alueen yleiskaavassa ole erikseen määritelty r</w:t>
      </w:r>
      <w:r w:rsidR="00B15AAD" w:rsidRPr="50A5D479">
        <w:rPr>
          <w:rFonts w:asciiTheme="minorHAnsi" w:hAnsiTheme="minorHAnsi" w:cstheme="minorBidi"/>
        </w:rPr>
        <w:t>antavyöhykettä.</w:t>
      </w:r>
    </w:p>
    <w:p w14:paraId="1438CB11" w14:textId="77777777" w:rsidR="008F356F" w:rsidRPr="005D2207" w:rsidRDefault="008F356F" w:rsidP="00FB187E">
      <w:pPr>
        <w:rPr>
          <w:rFonts w:asciiTheme="minorHAnsi" w:hAnsiTheme="minorHAnsi" w:cstheme="minorHAnsi"/>
          <w:sz w:val="18"/>
          <w:szCs w:val="18"/>
        </w:rPr>
      </w:pPr>
    </w:p>
    <w:p w14:paraId="61D300D3" w14:textId="77777777" w:rsidR="000356EB" w:rsidRDefault="000356EB" w:rsidP="00FB187E">
      <w:pPr>
        <w:rPr>
          <w:rFonts w:asciiTheme="minorHAnsi" w:hAnsiTheme="minorHAnsi" w:cstheme="minorHAnsi"/>
        </w:rPr>
      </w:pPr>
      <w:r>
        <w:rPr>
          <w:rFonts w:asciiTheme="minorHAnsi" w:hAnsiTheme="minorHAnsi" w:cstheme="minorHAnsi"/>
        </w:rPr>
        <w:t>Yleinen alue</w:t>
      </w:r>
    </w:p>
    <w:p w14:paraId="76D37A96" w14:textId="77777777" w:rsidR="0085171C" w:rsidRDefault="008F28C1" w:rsidP="00FB187E">
      <w:pPr>
        <w:rPr>
          <w:rFonts w:asciiTheme="minorHAnsi" w:hAnsiTheme="minorHAnsi" w:cstheme="minorHAnsi"/>
        </w:rPr>
      </w:pPr>
      <w:r>
        <w:rPr>
          <w:rFonts w:asciiTheme="minorHAnsi" w:hAnsiTheme="minorHAnsi" w:cstheme="minorHAnsi"/>
        </w:rPr>
        <w:t xml:space="preserve">Järjestyslain </w:t>
      </w:r>
      <w:r w:rsidR="003C225D">
        <w:rPr>
          <w:rFonts w:asciiTheme="minorHAnsi" w:hAnsiTheme="minorHAnsi" w:cstheme="minorHAnsi"/>
        </w:rPr>
        <w:t>mukainen yleinen paikka, esim. puisto, tori, uimaranta, liiku</w:t>
      </w:r>
      <w:r w:rsidR="00B15AAD">
        <w:rPr>
          <w:rFonts w:asciiTheme="minorHAnsi" w:hAnsiTheme="minorHAnsi" w:cstheme="minorHAnsi"/>
        </w:rPr>
        <w:t>ntaan varattu tai vastaava alue.</w:t>
      </w:r>
    </w:p>
    <w:p w14:paraId="2A12C7D3" w14:textId="77777777" w:rsidR="0085171C" w:rsidRPr="005A2DFF" w:rsidRDefault="0085171C" w:rsidP="00FB187E">
      <w:pPr>
        <w:rPr>
          <w:rFonts w:asciiTheme="minorHAnsi" w:hAnsiTheme="minorHAnsi" w:cstheme="minorHAnsi"/>
          <w:sz w:val="32"/>
          <w:szCs w:val="32"/>
        </w:rPr>
      </w:pPr>
    </w:p>
    <w:p w14:paraId="72A98B7A" w14:textId="77777777" w:rsidR="00E615CB" w:rsidRPr="00A75B5C" w:rsidRDefault="00F12CC5" w:rsidP="00E615CB">
      <w:pPr>
        <w:rPr>
          <w:rFonts w:asciiTheme="minorHAnsi" w:hAnsiTheme="minorHAnsi" w:cstheme="minorHAnsi"/>
          <w:b/>
          <w:color w:val="4F81BD" w:themeColor="accent1"/>
        </w:rPr>
      </w:pPr>
      <w:r w:rsidRPr="00A75B5C">
        <w:rPr>
          <w:rFonts w:asciiTheme="minorHAnsi" w:hAnsiTheme="minorHAnsi" w:cstheme="minorHAnsi"/>
          <w:b/>
          <w:color w:val="4F81BD" w:themeColor="accent1"/>
        </w:rPr>
        <w:t>JÄTEVESIEN KÄSITTELY JA JOHTAMINEN</w:t>
      </w:r>
    </w:p>
    <w:p w14:paraId="6D58C1AD" w14:textId="77777777" w:rsidR="00E615CB" w:rsidRPr="00A75B5C" w:rsidRDefault="00380EAC" w:rsidP="005D2207">
      <w:pPr>
        <w:pStyle w:val="Otsikko1"/>
        <w:spacing w:after="120" w:line="360" w:lineRule="auto"/>
        <w:rPr>
          <w:color w:val="4F81BD" w:themeColor="accent1"/>
        </w:rPr>
      </w:pPr>
      <w:bookmarkStart w:id="6" w:name="_Toc376424412"/>
      <w:r w:rsidRPr="00A75B5C">
        <w:rPr>
          <w:color w:val="4F81BD" w:themeColor="accent1"/>
        </w:rPr>
        <w:t>Talousj</w:t>
      </w:r>
      <w:r w:rsidR="00E615CB" w:rsidRPr="00A75B5C">
        <w:rPr>
          <w:color w:val="4F81BD" w:themeColor="accent1"/>
        </w:rPr>
        <w:t>ätevesien käsittely</w:t>
      </w:r>
      <w:bookmarkEnd w:id="6"/>
      <w:r w:rsidR="00E615CB" w:rsidRPr="00A75B5C">
        <w:rPr>
          <w:color w:val="4F81BD" w:themeColor="accent1"/>
        </w:rPr>
        <w:t xml:space="preserve"> </w:t>
      </w:r>
    </w:p>
    <w:p w14:paraId="6AA51530" w14:textId="45FF9D6B" w:rsidR="00173430" w:rsidRPr="004F23ED" w:rsidRDefault="00173430" w:rsidP="4558E53F">
      <w:pPr>
        <w:rPr>
          <w:rFonts w:asciiTheme="minorHAnsi" w:hAnsiTheme="minorHAnsi" w:cstheme="minorBidi"/>
        </w:rPr>
      </w:pPr>
      <w:r w:rsidRPr="3E61C87F">
        <w:rPr>
          <w:rFonts w:asciiTheme="minorHAnsi" w:hAnsiTheme="minorHAnsi" w:cstheme="minorBidi"/>
        </w:rPr>
        <w:t xml:space="preserve">Jätevesien </w:t>
      </w:r>
      <w:r w:rsidR="4E6463D6" w:rsidRPr="00D062ED">
        <w:rPr>
          <w:rFonts w:asciiTheme="minorHAnsi" w:hAnsiTheme="minorHAnsi" w:cstheme="minorBidi"/>
        </w:rPr>
        <w:t xml:space="preserve">käsittelyssä ja </w:t>
      </w:r>
      <w:r w:rsidRPr="00D062ED">
        <w:rPr>
          <w:rFonts w:asciiTheme="minorHAnsi" w:hAnsiTheme="minorHAnsi" w:cstheme="minorBidi"/>
        </w:rPr>
        <w:t xml:space="preserve">johtamisessa </w:t>
      </w:r>
      <w:r w:rsidRPr="3E61C87F">
        <w:rPr>
          <w:rFonts w:asciiTheme="minorHAnsi" w:hAnsiTheme="minorHAnsi" w:cstheme="minorBidi"/>
        </w:rPr>
        <w:t>on ympäristönsuojelumääräysten lisäksi noudatettava talousjätevesien käsittelystä vesihuoltolaitoksen viemäriverkoston ulkopuolisilla alueilla annetun valtioneuvoston asetuksen</w:t>
      </w:r>
      <w:r w:rsidR="00384D98" w:rsidRPr="3E61C87F">
        <w:rPr>
          <w:rFonts w:asciiTheme="minorHAnsi" w:hAnsiTheme="minorHAnsi" w:cstheme="minorBidi"/>
        </w:rPr>
        <w:t xml:space="preserve"> </w:t>
      </w:r>
      <w:r w:rsidRPr="3E61C87F">
        <w:rPr>
          <w:rFonts w:asciiTheme="minorHAnsi" w:hAnsiTheme="minorHAnsi" w:cstheme="minorBidi"/>
        </w:rPr>
        <w:t>(157/2017</w:t>
      </w:r>
      <w:r w:rsidR="2E891B40" w:rsidRPr="3E61C87F">
        <w:rPr>
          <w:rFonts w:asciiTheme="minorHAnsi" w:hAnsiTheme="minorHAnsi" w:cstheme="minorBidi"/>
        </w:rPr>
        <w:t>, ns. jätevesiasetus</w:t>
      </w:r>
      <w:r w:rsidRPr="3E61C87F">
        <w:rPr>
          <w:rFonts w:asciiTheme="minorHAnsi" w:hAnsiTheme="minorHAnsi" w:cstheme="minorBidi"/>
        </w:rPr>
        <w:t>), ympäristönsuojelulain (527/2014) ja muiden kunnallisten määräysten säännöksiä.</w:t>
      </w:r>
    </w:p>
    <w:p w14:paraId="5A2AC095" w14:textId="77777777" w:rsidR="00173430" w:rsidRPr="004F23ED" w:rsidRDefault="00173430" w:rsidP="00DE6F5D">
      <w:pPr>
        <w:rPr>
          <w:rFonts w:asciiTheme="minorHAnsi" w:hAnsiTheme="minorHAnsi" w:cstheme="minorHAnsi"/>
          <w:sz w:val="18"/>
          <w:szCs w:val="18"/>
        </w:rPr>
      </w:pPr>
    </w:p>
    <w:p w14:paraId="352AEE6B" w14:textId="5A5A60EF" w:rsidR="00176135" w:rsidRDefault="00173430" w:rsidP="00DE6F5D">
      <w:pPr>
        <w:rPr>
          <w:rFonts w:asciiTheme="minorHAnsi" w:hAnsiTheme="minorHAnsi" w:cstheme="minorHAnsi"/>
        </w:rPr>
      </w:pPr>
      <w:r w:rsidRPr="004F23ED">
        <w:rPr>
          <w:rFonts w:asciiTheme="minorHAnsi" w:hAnsiTheme="minorHAnsi" w:cstheme="minorHAnsi"/>
        </w:rPr>
        <w:t>Ympäristönsuojelulaissa on määritelty jätevesille perustason puhdistusvaatimukset. Kunnan ympäristönsuojelumääräyksissä määritellyillä alueilla voidaan ottaa käyttöön ohjeellinen puhdistustaso.</w:t>
      </w:r>
    </w:p>
    <w:p w14:paraId="5845959A" w14:textId="1E2BD51A" w:rsidR="00583FD0" w:rsidRDefault="00583FD0" w:rsidP="00DE6F5D">
      <w:pPr>
        <w:rPr>
          <w:rFonts w:asciiTheme="minorHAnsi" w:hAnsiTheme="minorHAnsi" w:cstheme="minorHAnsi"/>
        </w:rPr>
      </w:pPr>
    </w:p>
    <w:p w14:paraId="129AF7D3" w14:textId="56C6FA9D" w:rsidR="00583FD0" w:rsidRDefault="00583FD0" w:rsidP="00DE6F5D">
      <w:pPr>
        <w:rPr>
          <w:rFonts w:asciiTheme="minorHAnsi" w:hAnsiTheme="minorHAnsi" w:cstheme="minorHAnsi"/>
        </w:rPr>
      </w:pPr>
    </w:p>
    <w:p w14:paraId="2A89302E" w14:textId="4D926BA4" w:rsidR="00583FD0" w:rsidRDefault="00583FD0" w:rsidP="00DE6F5D">
      <w:pPr>
        <w:rPr>
          <w:rFonts w:asciiTheme="minorHAnsi" w:hAnsiTheme="minorHAnsi" w:cstheme="minorHAnsi"/>
        </w:rPr>
      </w:pPr>
    </w:p>
    <w:p w14:paraId="05384A40" w14:textId="77777777" w:rsidR="00583FD0" w:rsidRPr="004F23ED" w:rsidRDefault="00583FD0" w:rsidP="00DE6F5D">
      <w:pPr>
        <w:rPr>
          <w:rFonts w:asciiTheme="minorHAnsi" w:hAnsiTheme="minorHAnsi" w:cstheme="minorHAnsi"/>
        </w:rPr>
      </w:pPr>
    </w:p>
    <w:p w14:paraId="4B0953FD" w14:textId="77777777" w:rsidR="00176135" w:rsidRPr="004F23ED" w:rsidRDefault="00176135" w:rsidP="00DE6F5D">
      <w:pPr>
        <w:rPr>
          <w:rFonts w:asciiTheme="minorHAnsi" w:hAnsiTheme="minorHAnsi" w:cstheme="minorHAnsi"/>
          <w:sz w:val="18"/>
          <w:szCs w:val="18"/>
        </w:rPr>
      </w:pPr>
    </w:p>
    <w:p w14:paraId="3FE7F7F0" w14:textId="70E95145" w:rsidR="00176135" w:rsidRDefault="00176135" w:rsidP="00DE6F5D">
      <w:pPr>
        <w:rPr>
          <w:rFonts w:asciiTheme="minorHAnsi" w:hAnsiTheme="minorHAnsi" w:cstheme="minorHAnsi"/>
        </w:rPr>
      </w:pPr>
      <w:r w:rsidRPr="004F23ED">
        <w:rPr>
          <w:rFonts w:asciiTheme="minorHAnsi" w:hAnsiTheme="minorHAnsi" w:cstheme="minorHAnsi"/>
        </w:rPr>
        <w:lastRenderedPageBreak/>
        <w:t>Puhdistusvaatimukset ovat seuraavat:</w:t>
      </w:r>
    </w:p>
    <w:p w14:paraId="411F82A9" w14:textId="77777777" w:rsidR="00176135" w:rsidRPr="004F23ED" w:rsidRDefault="00176135" w:rsidP="00DE6F5D">
      <w:pPr>
        <w:rPr>
          <w:rFonts w:asciiTheme="minorHAnsi" w:hAnsiTheme="minorHAnsi" w:cstheme="minorHAnsi"/>
          <w:sz w:val="10"/>
          <w:szCs w:val="10"/>
        </w:rPr>
      </w:pPr>
    </w:p>
    <w:p w14:paraId="70E46A61" w14:textId="77777777" w:rsidR="00176135" w:rsidRPr="004F23ED" w:rsidRDefault="00176135" w:rsidP="00176135">
      <w:pPr>
        <w:tabs>
          <w:tab w:val="left" w:pos="2552"/>
          <w:tab w:val="left" w:pos="3686"/>
        </w:tabs>
        <w:rPr>
          <w:rFonts w:asciiTheme="minorHAnsi" w:hAnsiTheme="minorHAnsi" w:cstheme="minorHAnsi"/>
          <w:u w:val="single"/>
        </w:rPr>
      </w:pPr>
      <w:r w:rsidRPr="004F23ED">
        <w:rPr>
          <w:rFonts w:asciiTheme="minorHAnsi" w:hAnsiTheme="minorHAnsi" w:cstheme="minorHAnsi"/>
          <w:u w:val="single"/>
        </w:rPr>
        <w:tab/>
        <w:t>Perustaso</w:t>
      </w:r>
      <w:r w:rsidRPr="004F23ED">
        <w:rPr>
          <w:rFonts w:asciiTheme="minorHAnsi" w:hAnsiTheme="minorHAnsi" w:cstheme="minorHAnsi"/>
          <w:u w:val="single"/>
        </w:rPr>
        <w:tab/>
        <w:t>Ohjeellinen taso</w:t>
      </w:r>
    </w:p>
    <w:p w14:paraId="05D1F50A" w14:textId="043F3F32" w:rsidR="00173430" w:rsidRPr="004F23ED" w:rsidRDefault="00176135" w:rsidP="3D8123CA">
      <w:pPr>
        <w:tabs>
          <w:tab w:val="left" w:pos="2552"/>
          <w:tab w:val="left" w:pos="3686"/>
        </w:tabs>
        <w:rPr>
          <w:rFonts w:asciiTheme="minorHAnsi" w:hAnsiTheme="minorHAnsi" w:cstheme="minorBidi"/>
          <w:u w:val="dotted"/>
        </w:rPr>
      </w:pPr>
      <w:r w:rsidRPr="3D8123CA">
        <w:rPr>
          <w:rFonts w:asciiTheme="minorHAnsi" w:hAnsiTheme="minorHAnsi" w:cstheme="minorBidi"/>
          <w:u w:val="dotted"/>
        </w:rPr>
        <w:t>Orgaaninen aines (BHK7)</w:t>
      </w:r>
      <w:r>
        <w:tab/>
      </w:r>
      <w:r w:rsidRPr="3D8123CA">
        <w:rPr>
          <w:rFonts w:asciiTheme="minorHAnsi" w:hAnsiTheme="minorHAnsi" w:cstheme="minorBidi"/>
          <w:u w:val="dotted"/>
        </w:rPr>
        <w:t>80 %</w:t>
      </w:r>
      <w:r>
        <w:tab/>
      </w:r>
      <w:r>
        <w:tab/>
      </w:r>
      <w:r>
        <w:tab/>
      </w:r>
      <w:r w:rsidRPr="3D8123CA">
        <w:rPr>
          <w:rFonts w:asciiTheme="minorHAnsi" w:hAnsiTheme="minorHAnsi" w:cstheme="minorBidi"/>
          <w:u w:val="dotted"/>
        </w:rPr>
        <w:t>90 %</w:t>
      </w:r>
      <w:r w:rsidR="00173430" w:rsidRPr="3D8123CA">
        <w:rPr>
          <w:rFonts w:asciiTheme="minorHAnsi" w:hAnsiTheme="minorHAnsi" w:cstheme="minorBidi"/>
          <w:u w:val="dotted"/>
        </w:rPr>
        <w:t xml:space="preserve"> </w:t>
      </w:r>
    </w:p>
    <w:p w14:paraId="62B24664" w14:textId="53E71345" w:rsidR="00176135" w:rsidRPr="004F23ED" w:rsidRDefault="00176135" w:rsidP="3D8123CA">
      <w:pPr>
        <w:tabs>
          <w:tab w:val="left" w:pos="2552"/>
          <w:tab w:val="left" w:pos="3686"/>
        </w:tabs>
        <w:rPr>
          <w:rFonts w:asciiTheme="minorHAnsi" w:hAnsiTheme="minorHAnsi" w:cstheme="minorBidi"/>
          <w:u w:val="dotted"/>
        </w:rPr>
      </w:pPr>
      <w:r w:rsidRPr="3D8123CA">
        <w:rPr>
          <w:rFonts w:asciiTheme="minorHAnsi" w:hAnsiTheme="minorHAnsi" w:cstheme="minorBidi"/>
          <w:u w:val="dotted"/>
        </w:rPr>
        <w:t>Kokonaisfosfori</w:t>
      </w:r>
      <w:r>
        <w:tab/>
      </w:r>
      <w:r w:rsidRPr="3D8123CA">
        <w:rPr>
          <w:rFonts w:asciiTheme="minorHAnsi" w:hAnsiTheme="minorHAnsi" w:cstheme="minorBidi"/>
          <w:u w:val="dotted"/>
        </w:rPr>
        <w:t>70 %</w:t>
      </w:r>
      <w:r>
        <w:tab/>
      </w:r>
      <w:r>
        <w:tab/>
      </w:r>
      <w:r>
        <w:tab/>
      </w:r>
      <w:r w:rsidRPr="3D8123CA">
        <w:rPr>
          <w:rFonts w:asciiTheme="minorHAnsi" w:hAnsiTheme="minorHAnsi" w:cstheme="minorBidi"/>
          <w:u w:val="dotted"/>
        </w:rPr>
        <w:t>85 %</w:t>
      </w:r>
    </w:p>
    <w:p w14:paraId="6C434849" w14:textId="6350F220" w:rsidR="00176135" w:rsidRPr="004F23ED" w:rsidRDefault="00176135" w:rsidP="3D8123CA">
      <w:pPr>
        <w:tabs>
          <w:tab w:val="left" w:pos="2552"/>
          <w:tab w:val="left" w:pos="3686"/>
        </w:tabs>
        <w:rPr>
          <w:rFonts w:asciiTheme="minorHAnsi" w:hAnsiTheme="minorHAnsi" w:cstheme="minorBidi"/>
          <w:u w:val="dotted"/>
        </w:rPr>
      </w:pPr>
      <w:r w:rsidRPr="3D8123CA">
        <w:rPr>
          <w:rFonts w:asciiTheme="minorHAnsi" w:hAnsiTheme="minorHAnsi" w:cstheme="minorBidi"/>
          <w:u w:val="dotted"/>
        </w:rPr>
        <w:t>Kokonaistyppi</w:t>
      </w:r>
      <w:r>
        <w:tab/>
      </w:r>
      <w:r w:rsidRPr="3D8123CA">
        <w:rPr>
          <w:rFonts w:asciiTheme="minorHAnsi" w:hAnsiTheme="minorHAnsi" w:cstheme="minorBidi"/>
          <w:u w:val="dotted"/>
        </w:rPr>
        <w:t>30 %</w:t>
      </w:r>
      <w:r>
        <w:tab/>
      </w:r>
      <w:r>
        <w:tab/>
      </w:r>
      <w:r>
        <w:tab/>
      </w:r>
      <w:r w:rsidRPr="3D8123CA">
        <w:rPr>
          <w:rFonts w:asciiTheme="minorHAnsi" w:hAnsiTheme="minorHAnsi" w:cstheme="minorBidi"/>
          <w:u w:val="dotted"/>
        </w:rPr>
        <w:t>40 %</w:t>
      </w:r>
    </w:p>
    <w:p w14:paraId="6C39102D" w14:textId="77777777" w:rsidR="002C1484" w:rsidRPr="005D2207" w:rsidRDefault="002C1484" w:rsidP="00E615CB">
      <w:pPr>
        <w:rPr>
          <w:rFonts w:asciiTheme="minorHAnsi" w:hAnsiTheme="minorHAnsi" w:cstheme="minorHAnsi"/>
          <w:sz w:val="18"/>
          <w:szCs w:val="18"/>
        </w:rPr>
      </w:pPr>
    </w:p>
    <w:p w14:paraId="642E91B2" w14:textId="41CEF11C" w:rsidR="00E615CB" w:rsidRPr="004F23ED" w:rsidRDefault="002C1484" w:rsidP="3D8123CA">
      <w:pPr>
        <w:rPr>
          <w:rFonts w:asciiTheme="minorHAnsi" w:hAnsiTheme="minorHAnsi" w:cstheme="minorBidi"/>
        </w:rPr>
      </w:pPr>
      <w:r w:rsidRPr="5BA69980">
        <w:rPr>
          <w:rFonts w:asciiTheme="minorHAnsi" w:hAnsiTheme="minorHAnsi" w:cstheme="minorBidi"/>
        </w:rPr>
        <w:t>Talousjätev</w:t>
      </w:r>
      <w:r w:rsidR="00E615CB" w:rsidRPr="5BA69980">
        <w:rPr>
          <w:rFonts w:asciiTheme="minorHAnsi" w:hAnsiTheme="minorHAnsi" w:cstheme="minorBidi"/>
        </w:rPr>
        <w:t>esien</w:t>
      </w:r>
      <w:r w:rsidRPr="5BA69980">
        <w:rPr>
          <w:rFonts w:asciiTheme="minorHAnsi" w:hAnsiTheme="minorHAnsi" w:cstheme="minorBidi"/>
        </w:rPr>
        <w:t xml:space="preserve"> käsittelylaitteiston</w:t>
      </w:r>
      <w:r w:rsidR="3E6B9871" w:rsidRPr="5BA69980">
        <w:rPr>
          <w:rFonts w:asciiTheme="minorHAnsi" w:hAnsiTheme="minorHAnsi" w:cstheme="minorBidi"/>
        </w:rPr>
        <w:t xml:space="preserve"> ja</w:t>
      </w:r>
      <w:r w:rsidR="00DC6404" w:rsidRPr="5BA69980">
        <w:rPr>
          <w:rFonts w:asciiTheme="minorHAnsi" w:hAnsiTheme="minorHAnsi" w:cstheme="minorBidi"/>
        </w:rPr>
        <w:t xml:space="preserve"> </w:t>
      </w:r>
      <w:r w:rsidRPr="5BA69980">
        <w:rPr>
          <w:rFonts w:asciiTheme="minorHAnsi" w:hAnsiTheme="minorHAnsi" w:cstheme="minorBidi"/>
        </w:rPr>
        <w:t>ku</w:t>
      </w:r>
      <w:r w:rsidR="002F4C6B" w:rsidRPr="5BA69980">
        <w:rPr>
          <w:rFonts w:asciiTheme="minorHAnsi" w:hAnsiTheme="minorHAnsi" w:cstheme="minorBidi"/>
        </w:rPr>
        <w:t>i</w:t>
      </w:r>
      <w:r w:rsidRPr="5BA69980">
        <w:rPr>
          <w:rFonts w:asciiTheme="minorHAnsi" w:hAnsiTheme="minorHAnsi" w:cstheme="minorBidi"/>
        </w:rPr>
        <w:t>vakäymälän</w:t>
      </w:r>
      <w:r w:rsidR="00FA40DB" w:rsidRPr="5BA69980">
        <w:rPr>
          <w:rFonts w:asciiTheme="minorHAnsi" w:hAnsiTheme="minorHAnsi" w:cstheme="minorBidi"/>
        </w:rPr>
        <w:t xml:space="preserve"> </w:t>
      </w:r>
      <w:r w:rsidRPr="5BA69980">
        <w:rPr>
          <w:rFonts w:asciiTheme="minorHAnsi" w:hAnsiTheme="minorHAnsi" w:cstheme="minorBidi"/>
        </w:rPr>
        <w:t>sekä</w:t>
      </w:r>
      <w:r w:rsidR="00E615CB" w:rsidRPr="5BA69980">
        <w:rPr>
          <w:rFonts w:asciiTheme="minorHAnsi" w:hAnsiTheme="minorHAnsi" w:cstheme="minorBidi"/>
          <w:color w:val="000000" w:themeColor="text1"/>
        </w:rPr>
        <w:t xml:space="preserve"> puhdistettujen jätevesien purkupaikan sijoittamisessa</w:t>
      </w:r>
      <w:r w:rsidR="00E615CB" w:rsidRPr="5BA69980">
        <w:rPr>
          <w:rFonts w:asciiTheme="minorHAnsi" w:hAnsiTheme="minorHAnsi" w:cstheme="minorBidi"/>
        </w:rPr>
        <w:t xml:space="preserve"> kiinteistöllä </w:t>
      </w:r>
      <w:r w:rsidR="00D56CA2" w:rsidRPr="5BA69980">
        <w:rPr>
          <w:rFonts w:asciiTheme="minorHAnsi" w:hAnsiTheme="minorHAnsi" w:cstheme="minorBidi"/>
        </w:rPr>
        <w:t xml:space="preserve">on noudatettava </w:t>
      </w:r>
      <w:r w:rsidR="00E615CB" w:rsidRPr="5BA69980">
        <w:rPr>
          <w:rFonts w:asciiTheme="minorHAnsi" w:hAnsiTheme="minorHAnsi" w:cstheme="minorBidi"/>
        </w:rPr>
        <w:t xml:space="preserve">seuraavia </w:t>
      </w:r>
      <w:r w:rsidR="00413E9A" w:rsidRPr="5BA69980">
        <w:rPr>
          <w:rFonts w:asciiTheme="minorHAnsi" w:hAnsiTheme="minorHAnsi" w:cstheme="minorBidi"/>
        </w:rPr>
        <w:t>vähimmäis</w:t>
      </w:r>
      <w:r w:rsidR="00E615CB" w:rsidRPr="5BA69980">
        <w:rPr>
          <w:rFonts w:asciiTheme="minorHAnsi" w:hAnsiTheme="minorHAnsi" w:cstheme="minorBidi"/>
        </w:rPr>
        <w:t xml:space="preserve">suojaetäisyyksiä: </w:t>
      </w:r>
    </w:p>
    <w:p w14:paraId="69984389" w14:textId="77777777" w:rsidR="00A75B5C" w:rsidRPr="004F23ED" w:rsidRDefault="00A75B5C" w:rsidP="00E615CB">
      <w:pPr>
        <w:rPr>
          <w:rFonts w:asciiTheme="minorHAnsi" w:hAnsiTheme="minorHAnsi" w:cstheme="minorHAnsi"/>
        </w:rPr>
      </w:pPr>
    </w:p>
    <w:tbl>
      <w:tblPr>
        <w:tblStyle w:val="TaulukkoRuudukko"/>
        <w:tblW w:w="0" w:type="auto"/>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4161"/>
        <w:gridCol w:w="5477"/>
      </w:tblGrid>
      <w:tr w:rsidR="00A75B5C" w14:paraId="0F811084" w14:textId="77777777" w:rsidTr="3D8123CA">
        <w:tc>
          <w:tcPr>
            <w:tcW w:w="4219" w:type="dxa"/>
            <w:tcBorders>
              <w:top w:val="nil"/>
              <w:bottom w:val="single" w:sz="4" w:space="0" w:color="auto"/>
              <w:right w:val="nil"/>
            </w:tcBorders>
          </w:tcPr>
          <w:p w14:paraId="1163D1DD" w14:textId="77777777" w:rsidR="00A75B5C" w:rsidRDefault="00A75B5C" w:rsidP="00E615CB">
            <w:pPr>
              <w:rPr>
                <w:rFonts w:asciiTheme="minorHAnsi" w:hAnsiTheme="minorHAnsi" w:cstheme="minorHAnsi"/>
              </w:rPr>
            </w:pPr>
            <w:r w:rsidRPr="00FB187E">
              <w:rPr>
                <w:rFonts w:asciiTheme="minorHAnsi" w:hAnsiTheme="minorHAnsi" w:cstheme="minorHAnsi"/>
              </w:rPr>
              <w:t>Kohde</w:t>
            </w:r>
          </w:p>
        </w:tc>
        <w:tc>
          <w:tcPr>
            <w:tcW w:w="5559" w:type="dxa"/>
            <w:tcBorders>
              <w:top w:val="nil"/>
              <w:left w:val="nil"/>
              <w:bottom w:val="single" w:sz="4" w:space="0" w:color="auto"/>
            </w:tcBorders>
          </w:tcPr>
          <w:p w14:paraId="3D76BEC3" w14:textId="77777777" w:rsidR="00A75B5C" w:rsidRDefault="00A75B5C" w:rsidP="00E615CB">
            <w:pPr>
              <w:rPr>
                <w:rFonts w:asciiTheme="minorHAnsi" w:hAnsiTheme="minorHAnsi" w:cstheme="minorHAnsi"/>
              </w:rPr>
            </w:pPr>
            <w:r w:rsidRPr="00FB187E">
              <w:rPr>
                <w:rFonts w:asciiTheme="minorHAnsi" w:hAnsiTheme="minorHAnsi" w:cstheme="minorHAnsi"/>
              </w:rPr>
              <w:t xml:space="preserve">Vähimmäissuojaetäisyys  </w:t>
            </w:r>
          </w:p>
        </w:tc>
      </w:tr>
      <w:tr w:rsidR="00A75B5C" w14:paraId="26B9194A" w14:textId="77777777" w:rsidTr="3D8123CA">
        <w:tc>
          <w:tcPr>
            <w:tcW w:w="4219" w:type="dxa"/>
            <w:tcBorders>
              <w:top w:val="single" w:sz="4" w:space="0" w:color="auto"/>
              <w:right w:val="nil"/>
            </w:tcBorders>
          </w:tcPr>
          <w:p w14:paraId="65634AFA" w14:textId="77777777" w:rsidR="00A75B5C" w:rsidRDefault="00A75B5C" w:rsidP="00E615CB">
            <w:pPr>
              <w:rPr>
                <w:rFonts w:asciiTheme="minorHAnsi" w:hAnsiTheme="minorHAnsi" w:cstheme="minorHAnsi"/>
              </w:rPr>
            </w:pPr>
            <w:r w:rsidRPr="00FB187E">
              <w:rPr>
                <w:rFonts w:asciiTheme="minorHAnsi" w:hAnsiTheme="minorHAnsi" w:cstheme="minorHAnsi"/>
              </w:rPr>
              <w:t>Talousvesikaivo</w:t>
            </w:r>
          </w:p>
        </w:tc>
        <w:tc>
          <w:tcPr>
            <w:tcW w:w="5559" w:type="dxa"/>
            <w:tcBorders>
              <w:top w:val="single" w:sz="4" w:space="0" w:color="auto"/>
              <w:left w:val="nil"/>
            </w:tcBorders>
          </w:tcPr>
          <w:p w14:paraId="2D404D69" w14:textId="77777777" w:rsidR="00A75B5C" w:rsidRDefault="00A75B5C" w:rsidP="00E615CB">
            <w:pPr>
              <w:rPr>
                <w:rFonts w:asciiTheme="minorHAnsi" w:hAnsiTheme="minorHAnsi" w:cstheme="minorHAnsi"/>
              </w:rPr>
            </w:pPr>
            <w:r>
              <w:rPr>
                <w:rFonts w:asciiTheme="minorHAnsi" w:hAnsiTheme="minorHAnsi" w:cstheme="minorHAnsi"/>
              </w:rPr>
              <w:t xml:space="preserve">Maaston kaltevuudesta </w:t>
            </w:r>
            <w:r w:rsidR="00176135" w:rsidRPr="004F23ED">
              <w:rPr>
                <w:rFonts w:asciiTheme="minorHAnsi" w:hAnsiTheme="minorHAnsi" w:cstheme="minorHAnsi"/>
              </w:rPr>
              <w:t xml:space="preserve">ja maaperästä </w:t>
            </w:r>
            <w:r>
              <w:rPr>
                <w:rFonts w:asciiTheme="minorHAnsi" w:hAnsiTheme="minorHAnsi" w:cstheme="minorHAnsi"/>
              </w:rPr>
              <w:t>riippuen:</w:t>
            </w:r>
          </w:p>
          <w:p w14:paraId="16E680E6" w14:textId="77777777" w:rsidR="00A75B5C" w:rsidRDefault="00A75B5C" w:rsidP="00E615CB">
            <w:pPr>
              <w:rPr>
                <w:rFonts w:asciiTheme="minorHAnsi" w:hAnsiTheme="minorHAnsi" w:cstheme="minorHAnsi"/>
              </w:rPr>
            </w:pPr>
            <w:r>
              <w:rPr>
                <w:rFonts w:asciiTheme="minorHAnsi" w:hAnsiTheme="minorHAnsi" w:cstheme="minorHAnsi"/>
              </w:rPr>
              <w:t>H</w:t>
            </w:r>
            <w:r w:rsidRPr="00FB187E">
              <w:rPr>
                <w:rFonts w:asciiTheme="minorHAnsi" w:hAnsiTheme="minorHAnsi" w:cstheme="minorHAnsi"/>
              </w:rPr>
              <w:t>uonosti läpäisevä maaperä 20–40</w:t>
            </w:r>
            <w:r w:rsidRPr="00FB187E">
              <w:rPr>
                <w:rFonts w:asciiTheme="minorHAnsi" w:hAnsiTheme="minorHAnsi" w:cstheme="minorHAnsi"/>
                <w:color w:val="FF0000"/>
              </w:rPr>
              <w:t xml:space="preserve"> </w:t>
            </w:r>
            <w:r w:rsidRPr="00FB187E">
              <w:rPr>
                <w:rFonts w:asciiTheme="minorHAnsi" w:hAnsiTheme="minorHAnsi" w:cstheme="minorHAnsi"/>
              </w:rPr>
              <w:t>m</w:t>
            </w:r>
            <w:r>
              <w:rPr>
                <w:rFonts w:asciiTheme="minorHAnsi" w:hAnsiTheme="minorHAnsi" w:cstheme="minorHAnsi"/>
              </w:rPr>
              <w:t xml:space="preserve"> </w:t>
            </w:r>
          </w:p>
          <w:p w14:paraId="23EBC389" w14:textId="77777777" w:rsidR="00A75B5C" w:rsidRPr="00CA0BC4" w:rsidRDefault="00A75B5C" w:rsidP="00A75B5C">
            <w:pPr>
              <w:rPr>
                <w:rFonts w:asciiTheme="minorHAnsi" w:hAnsiTheme="minorHAnsi" w:cstheme="minorHAnsi"/>
              </w:rPr>
            </w:pPr>
            <w:r>
              <w:rPr>
                <w:rFonts w:asciiTheme="minorHAnsi" w:hAnsiTheme="minorHAnsi" w:cstheme="minorHAnsi"/>
              </w:rPr>
              <w:t>H</w:t>
            </w:r>
            <w:r w:rsidRPr="00FB187E">
              <w:rPr>
                <w:rFonts w:asciiTheme="minorHAnsi" w:hAnsiTheme="minorHAnsi" w:cstheme="minorHAnsi"/>
              </w:rPr>
              <w:t>yvin läpäisevä maaperä 30–50 m</w:t>
            </w:r>
          </w:p>
        </w:tc>
      </w:tr>
      <w:tr w:rsidR="00A75B5C" w14:paraId="61FE41E4" w14:textId="77777777" w:rsidTr="3D8123CA">
        <w:trPr>
          <w:trHeight w:val="300"/>
        </w:trPr>
        <w:tc>
          <w:tcPr>
            <w:tcW w:w="4219" w:type="dxa"/>
            <w:tcBorders>
              <w:right w:val="nil"/>
            </w:tcBorders>
          </w:tcPr>
          <w:p w14:paraId="260C0067" w14:textId="10FBCB52" w:rsidR="00A75B5C" w:rsidRDefault="300BB89A" w:rsidP="4558E53F">
            <w:pPr>
              <w:rPr>
                <w:rFonts w:asciiTheme="minorHAnsi" w:hAnsiTheme="minorHAnsi" w:cstheme="minorBidi"/>
              </w:rPr>
            </w:pPr>
            <w:r w:rsidRPr="3D8123CA">
              <w:rPr>
                <w:rFonts w:asciiTheme="minorHAnsi" w:hAnsiTheme="minorHAnsi" w:cstheme="minorBidi"/>
              </w:rPr>
              <w:t>V</w:t>
            </w:r>
            <w:r w:rsidR="2A44206F" w:rsidRPr="3D8123CA">
              <w:rPr>
                <w:rFonts w:asciiTheme="minorHAnsi" w:hAnsiTheme="minorHAnsi" w:cstheme="minorBidi"/>
              </w:rPr>
              <w:t>esistö</w:t>
            </w:r>
            <w:r w:rsidR="7F43A57D" w:rsidRPr="3D8123CA">
              <w:rPr>
                <w:rFonts w:asciiTheme="minorHAnsi" w:hAnsiTheme="minorHAnsi" w:cstheme="minorBidi"/>
              </w:rPr>
              <w:t>, meri</w:t>
            </w:r>
          </w:p>
        </w:tc>
        <w:tc>
          <w:tcPr>
            <w:tcW w:w="5559" w:type="dxa"/>
            <w:tcBorders>
              <w:left w:val="nil"/>
            </w:tcBorders>
          </w:tcPr>
          <w:p w14:paraId="35784510" w14:textId="77777777" w:rsidR="00A75B5C" w:rsidRDefault="00A75B5C" w:rsidP="00A75B5C">
            <w:pPr>
              <w:rPr>
                <w:rFonts w:asciiTheme="minorHAnsi" w:hAnsiTheme="minorHAnsi" w:cstheme="minorHAnsi"/>
              </w:rPr>
            </w:pPr>
            <w:r>
              <w:rPr>
                <w:rFonts w:asciiTheme="minorHAnsi" w:hAnsiTheme="minorHAnsi" w:cstheme="minorHAnsi"/>
              </w:rPr>
              <w:t>20 m</w:t>
            </w:r>
          </w:p>
        </w:tc>
      </w:tr>
      <w:tr w:rsidR="00A75B5C" w14:paraId="33128EEB" w14:textId="77777777" w:rsidTr="3D8123CA">
        <w:tc>
          <w:tcPr>
            <w:tcW w:w="4219" w:type="dxa"/>
            <w:tcBorders>
              <w:right w:val="nil"/>
            </w:tcBorders>
          </w:tcPr>
          <w:p w14:paraId="7232A1D0" w14:textId="193897F8" w:rsidR="00A75B5C" w:rsidRPr="00BF01B9" w:rsidRDefault="00A75B5C" w:rsidP="00E615CB">
            <w:pPr>
              <w:rPr>
                <w:rFonts w:asciiTheme="minorHAnsi" w:hAnsiTheme="minorHAnsi" w:cstheme="minorHAnsi"/>
              </w:rPr>
            </w:pPr>
            <w:r w:rsidRPr="00BF01B9">
              <w:rPr>
                <w:rFonts w:asciiTheme="minorHAnsi" w:hAnsiTheme="minorHAnsi" w:cstheme="minorHAnsi"/>
              </w:rPr>
              <w:t xml:space="preserve">Tie, tontin raja, </w:t>
            </w:r>
            <w:r w:rsidR="00147092" w:rsidRPr="00BF01B9">
              <w:rPr>
                <w:rFonts w:asciiTheme="minorHAnsi" w:hAnsiTheme="minorHAnsi" w:cstheme="minorHAnsi"/>
              </w:rPr>
              <w:t>raja</w:t>
            </w:r>
            <w:r w:rsidRPr="00BF01B9">
              <w:rPr>
                <w:rFonts w:asciiTheme="minorHAnsi" w:hAnsiTheme="minorHAnsi" w:cstheme="minorHAnsi"/>
              </w:rPr>
              <w:t>oja</w:t>
            </w:r>
          </w:p>
        </w:tc>
        <w:tc>
          <w:tcPr>
            <w:tcW w:w="5559" w:type="dxa"/>
            <w:tcBorders>
              <w:left w:val="nil"/>
            </w:tcBorders>
          </w:tcPr>
          <w:p w14:paraId="1B76AE89" w14:textId="77777777" w:rsidR="00A75B5C" w:rsidRPr="00BF01B9" w:rsidRDefault="00A75B5C" w:rsidP="00E615CB">
            <w:pPr>
              <w:rPr>
                <w:rFonts w:asciiTheme="minorHAnsi" w:hAnsiTheme="minorHAnsi" w:cstheme="minorHAnsi"/>
              </w:rPr>
            </w:pPr>
            <w:r w:rsidRPr="00BF01B9">
              <w:rPr>
                <w:rFonts w:asciiTheme="minorHAnsi" w:hAnsiTheme="minorHAnsi" w:cstheme="minorHAnsi"/>
              </w:rPr>
              <w:t>5 m</w:t>
            </w:r>
            <w:r w:rsidR="008710FF" w:rsidRPr="00BF01B9">
              <w:rPr>
                <w:rFonts w:asciiTheme="minorHAnsi" w:hAnsiTheme="minorHAnsi" w:cstheme="minorHAnsi"/>
                <w:vertAlign w:val="superscript"/>
              </w:rPr>
              <w:t>*)</w:t>
            </w:r>
          </w:p>
        </w:tc>
      </w:tr>
      <w:tr w:rsidR="00A75B5C" w14:paraId="22FBBA21" w14:textId="77777777" w:rsidTr="3D8123CA">
        <w:tc>
          <w:tcPr>
            <w:tcW w:w="4219" w:type="dxa"/>
            <w:tcBorders>
              <w:right w:val="nil"/>
            </w:tcBorders>
          </w:tcPr>
          <w:p w14:paraId="6A019C58" w14:textId="77777777" w:rsidR="00A75B5C" w:rsidRDefault="00A75B5C" w:rsidP="00E615CB">
            <w:pPr>
              <w:rPr>
                <w:rFonts w:asciiTheme="minorHAnsi" w:hAnsiTheme="minorHAnsi" w:cstheme="minorHAnsi"/>
              </w:rPr>
            </w:pPr>
            <w:r>
              <w:rPr>
                <w:rFonts w:asciiTheme="minorHAnsi" w:hAnsiTheme="minorHAnsi" w:cstheme="minorHAnsi"/>
              </w:rPr>
              <w:t>N</w:t>
            </w:r>
            <w:r w:rsidRPr="00FB187E">
              <w:rPr>
                <w:rFonts w:asciiTheme="minorHAnsi" w:hAnsiTheme="minorHAnsi" w:cstheme="minorHAnsi"/>
              </w:rPr>
              <w:t>aapurin rakennus, asuinrakennus</w:t>
            </w:r>
          </w:p>
        </w:tc>
        <w:tc>
          <w:tcPr>
            <w:tcW w:w="5559" w:type="dxa"/>
            <w:tcBorders>
              <w:left w:val="nil"/>
            </w:tcBorders>
          </w:tcPr>
          <w:p w14:paraId="5AD7C70A" w14:textId="77777777" w:rsidR="00A75B5C" w:rsidRDefault="00A75B5C" w:rsidP="00E615CB">
            <w:pPr>
              <w:rPr>
                <w:rFonts w:asciiTheme="minorHAnsi" w:hAnsiTheme="minorHAnsi" w:cstheme="minorHAnsi"/>
              </w:rPr>
            </w:pPr>
            <w:r>
              <w:rPr>
                <w:rFonts w:asciiTheme="minorHAnsi" w:hAnsiTheme="minorHAnsi" w:cstheme="minorHAnsi"/>
              </w:rPr>
              <w:t>10 m</w:t>
            </w:r>
          </w:p>
        </w:tc>
      </w:tr>
    </w:tbl>
    <w:p w14:paraId="2E204241" w14:textId="77777777" w:rsidR="00E615CB" w:rsidRPr="005D2207" w:rsidRDefault="00E615CB" w:rsidP="00A75B5C">
      <w:pPr>
        <w:rPr>
          <w:rFonts w:asciiTheme="minorHAnsi" w:hAnsiTheme="minorHAnsi" w:cstheme="minorHAnsi"/>
          <w:sz w:val="18"/>
          <w:szCs w:val="18"/>
        </w:rPr>
      </w:pPr>
    </w:p>
    <w:p w14:paraId="269A8F48" w14:textId="77777777" w:rsidR="00E615CB" w:rsidRDefault="00E615CB" w:rsidP="00E615CB">
      <w:pPr>
        <w:rPr>
          <w:rFonts w:asciiTheme="minorHAnsi" w:hAnsiTheme="minorHAnsi" w:cstheme="minorHAnsi"/>
        </w:rPr>
      </w:pPr>
      <w:r w:rsidRPr="00FB187E">
        <w:rPr>
          <w:rFonts w:asciiTheme="minorHAnsi" w:hAnsiTheme="minorHAnsi" w:cstheme="minorHAnsi"/>
        </w:rPr>
        <w:t xml:space="preserve">Suojakerros </w:t>
      </w:r>
      <w:r w:rsidR="00FC3C78" w:rsidRPr="00FB187E">
        <w:rPr>
          <w:rFonts w:asciiTheme="minorHAnsi" w:hAnsiTheme="minorHAnsi" w:cstheme="minorHAnsi"/>
        </w:rPr>
        <w:t xml:space="preserve">ylimmän </w:t>
      </w:r>
      <w:r w:rsidRPr="00FB187E">
        <w:rPr>
          <w:rFonts w:asciiTheme="minorHAnsi" w:hAnsiTheme="minorHAnsi" w:cstheme="minorHAnsi"/>
        </w:rPr>
        <w:t>pohjave</w:t>
      </w:r>
      <w:r w:rsidR="00FC3C78" w:rsidRPr="00FB187E">
        <w:rPr>
          <w:rFonts w:asciiTheme="minorHAnsi" w:hAnsiTheme="minorHAnsi" w:cstheme="minorHAnsi"/>
        </w:rPr>
        <w:t>denkorkeuden</w:t>
      </w:r>
      <w:r w:rsidRPr="00FB187E">
        <w:rPr>
          <w:rFonts w:asciiTheme="minorHAnsi" w:hAnsiTheme="minorHAnsi" w:cstheme="minorHAnsi"/>
        </w:rPr>
        <w:t xml:space="preserve"> yläpuolella </w:t>
      </w:r>
      <w:r w:rsidR="00FC3C78" w:rsidRPr="00FB187E">
        <w:rPr>
          <w:rFonts w:asciiTheme="minorHAnsi" w:hAnsiTheme="minorHAnsi" w:cstheme="minorHAnsi"/>
        </w:rPr>
        <w:t>vähintään</w:t>
      </w:r>
      <w:r w:rsidR="00CA0BC4">
        <w:rPr>
          <w:rFonts w:asciiTheme="minorHAnsi" w:hAnsiTheme="minorHAnsi" w:cstheme="minorHAnsi"/>
        </w:rPr>
        <w:t>:</w:t>
      </w:r>
    </w:p>
    <w:p w14:paraId="12778491" w14:textId="77777777" w:rsidR="00CA0BC4" w:rsidRPr="00FB187E" w:rsidRDefault="00CA0BC4" w:rsidP="00CA0BC4">
      <w:pPr>
        <w:numPr>
          <w:ilvl w:val="0"/>
          <w:numId w:val="3"/>
        </w:numPr>
        <w:rPr>
          <w:rFonts w:asciiTheme="minorHAnsi" w:hAnsiTheme="minorHAnsi" w:cstheme="minorHAnsi"/>
        </w:rPr>
      </w:pPr>
      <w:r w:rsidRPr="00FB187E">
        <w:rPr>
          <w:rFonts w:asciiTheme="minorHAnsi" w:hAnsiTheme="minorHAnsi" w:cstheme="minorHAnsi"/>
        </w:rPr>
        <w:t>maasuodatuksessa 0,50 m</w:t>
      </w:r>
    </w:p>
    <w:p w14:paraId="0E256620" w14:textId="77777777" w:rsidR="00CA0BC4" w:rsidRDefault="00CA0BC4" w:rsidP="00CA0BC4">
      <w:pPr>
        <w:numPr>
          <w:ilvl w:val="0"/>
          <w:numId w:val="3"/>
        </w:numPr>
        <w:rPr>
          <w:rFonts w:asciiTheme="minorHAnsi" w:hAnsiTheme="minorHAnsi" w:cstheme="minorHAnsi"/>
        </w:rPr>
      </w:pPr>
      <w:r w:rsidRPr="00FB187E">
        <w:rPr>
          <w:rFonts w:asciiTheme="minorHAnsi" w:hAnsiTheme="minorHAnsi" w:cstheme="minorHAnsi"/>
        </w:rPr>
        <w:t>imeytyksessä 1 m</w:t>
      </w:r>
    </w:p>
    <w:p w14:paraId="4BCB9CFC" w14:textId="77777777" w:rsidR="008710FF" w:rsidRDefault="008710FF" w:rsidP="00C41042">
      <w:pPr>
        <w:ind w:left="720"/>
        <w:rPr>
          <w:rFonts w:asciiTheme="minorHAnsi" w:hAnsiTheme="minorHAnsi" w:cstheme="minorHAnsi"/>
        </w:rPr>
      </w:pPr>
    </w:p>
    <w:p w14:paraId="5D5254B3" w14:textId="7C831460" w:rsidR="00CA0BC4" w:rsidRPr="004F23ED" w:rsidRDefault="008710FF" w:rsidP="00FA40DB">
      <w:pPr>
        <w:rPr>
          <w:rFonts w:asciiTheme="minorHAnsi" w:hAnsiTheme="minorHAnsi" w:cstheme="minorHAnsi"/>
          <w:sz w:val="18"/>
          <w:szCs w:val="18"/>
        </w:rPr>
      </w:pPr>
      <w:r w:rsidRPr="004F23ED">
        <w:rPr>
          <w:rFonts w:asciiTheme="minorHAnsi" w:hAnsiTheme="minorHAnsi" w:cstheme="minorHAnsi"/>
          <w:b/>
          <w:sz w:val="18"/>
          <w:szCs w:val="18"/>
        </w:rPr>
        <w:t>*)</w:t>
      </w:r>
      <w:r w:rsidRPr="004F23ED">
        <w:rPr>
          <w:rFonts w:ascii="Calibri" w:hAnsi="Calibri"/>
          <w:b/>
        </w:rPr>
        <w:t xml:space="preserve"> </w:t>
      </w:r>
      <w:r w:rsidRPr="004F23ED">
        <w:rPr>
          <w:rFonts w:ascii="Calibri" w:hAnsi="Calibri"/>
        </w:rPr>
        <w:t xml:space="preserve">Puhdistetun jäteveden johtamiseen rajaojaan tulee olla naapurin </w:t>
      </w:r>
      <w:r w:rsidR="00222E6E">
        <w:rPr>
          <w:rFonts w:ascii="Calibri" w:hAnsi="Calibri"/>
        </w:rPr>
        <w:t xml:space="preserve">kirjallinen </w:t>
      </w:r>
      <w:r w:rsidRPr="004F23ED">
        <w:rPr>
          <w:rFonts w:ascii="Calibri" w:hAnsi="Calibri"/>
        </w:rPr>
        <w:t>suostumus.</w:t>
      </w:r>
    </w:p>
    <w:p w14:paraId="3A88391C" w14:textId="77777777" w:rsidR="008710FF" w:rsidRPr="005D2207" w:rsidRDefault="008710FF" w:rsidP="00FA40DB">
      <w:pPr>
        <w:rPr>
          <w:rFonts w:asciiTheme="minorHAnsi" w:hAnsiTheme="minorHAnsi" w:cstheme="minorHAnsi"/>
          <w:sz w:val="18"/>
          <w:szCs w:val="18"/>
        </w:rPr>
      </w:pPr>
    </w:p>
    <w:p w14:paraId="3F49426E" w14:textId="1776E08F" w:rsidR="00A64F62" w:rsidRPr="00A64F62" w:rsidRDefault="00E615CB" w:rsidP="38E50853">
      <w:pPr>
        <w:rPr>
          <w:rFonts w:asciiTheme="minorHAnsi" w:hAnsiTheme="minorHAnsi" w:cstheme="minorBidi"/>
        </w:rPr>
      </w:pPr>
      <w:r w:rsidRPr="2D4F5D64">
        <w:rPr>
          <w:rFonts w:asciiTheme="minorHAnsi" w:hAnsiTheme="minorHAnsi" w:cstheme="minorBidi"/>
        </w:rPr>
        <w:t>Kaikki jätevedet on johdettava</w:t>
      </w:r>
      <w:r w:rsidR="62905EAF" w:rsidRPr="2D4F5D64">
        <w:rPr>
          <w:rFonts w:asciiTheme="minorHAnsi" w:hAnsiTheme="minorHAnsi" w:cstheme="minorBidi"/>
        </w:rPr>
        <w:t xml:space="preserve"> täyttymishälyttimellä varustettuun</w:t>
      </w:r>
      <w:r w:rsidRPr="2D4F5D64">
        <w:rPr>
          <w:rFonts w:asciiTheme="minorHAnsi" w:hAnsiTheme="minorHAnsi" w:cstheme="minorBidi"/>
        </w:rPr>
        <w:t xml:space="preserve"> umpisäiliöön silloin, kun jätevesien käsittelyssä ei voida noudattaa vähimmäissuojaetäisyyksiä tai jätevesien asianmukainen käsittely ei muista syistä ole mahdollista. </w:t>
      </w:r>
      <w:r w:rsidR="00C37EEF" w:rsidRPr="2D4F5D64">
        <w:rPr>
          <w:rFonts w:asciiTheme="minorHAnsi" w:hAnsiTheme="minorHAnsi" w:cstheme="minorBidi"/>
        </w:rPr>
        <w:t>Jätevesien käsittelylaitt</w:t>
      </w:r>
      <w:r w:rsidR="007A75E1" w:rsidRPr="2D4F5D64">
        <w:rPr>
          <w:rFonts w:asciiTheme="minorHAnsi" w:hAnsiTheme="minorHAnsi" w:cstheme="minorBidi"/>
        </w:rPr>
        <w:t>eistoa ei saa sijoittaa tulvanalaiselle alueelle</w:t>
      </w:r>
      <w:r w:rsidR="00C37EEF" w:rsidRPr="2D4F5D64">
        <w:rPr>
          <w:rFonts w:asciiTheme="minorHAnsi" w:hAnsiTheme="minorHAnsi" w:cstheme="minorBidi"/>
        </w:rPr>
        <w:t>.</w:t>
      </w:r>
      <w:r w:rsidR="00A64F62" w:rsidRPr="2D4F5D64">
        <w:rPr>
          <w:rFonts w:asciiTheme="minorHAnsi" w:hAnsiTheme="minorHAnsi" w:cstheme="minorBidi"/>
        </w:rPr>
        <w:t xml:space="preserve">  </w:t>
      </w:r>
      <w:r w:rsidR="743D0704" w:rsidRPr="2D4F5D64">
        <w:rPr>
          <w:rFonts w:asciiTheme="minorHAnsi" w:hAnsiTheme="minorHAnsi" w:cstheme="minorBidi"/>
        </w:rPr>
        <w:t>Puhdistettuja talousjätevesiä ei saa johtaa suoraan vesistöön tai mereen vaan ne on esimerkiksi</w:t>
      </w:r>
      <w:r w:rsidR="728FEB3A" w:rsidRPr="2D4F5D64">
        <w:rPr>
          <w:rFonts w:asciiTheme="minorHAnsi" w:hAnsiTheme="minorHAnsi" w:cstheme="minorBidi"/>
        </w:rPr>
        <w:t xml:space="preserve"> imeytettävä</w:t>
      </w:r>
      <w:r w:rsidR="743D0704" w:rsidRPr="2D4F5D64">
        <w:rPr>
          <w:rFonts w:asciiTheme="minorHAnsi" w:hAnsiTheme="minorHAnsi" w:cstheme="minorBidi"/>
        </w:rPr>
        <w:t xml:space="preserve"> maa</w:t>
      </w:r>
      <w:r w:rsidR="5536A044" w:rsidRPr="2D4F5D64">
        <w:rPr>
          <w:rFonts w:asciiTheme="minorHAnsi" w:hAnsiTheme="minorHAnsi" w:cstheme="minorBidi"/>
        </w:rPr>
        <w:t>han</w:t>
      </w:r>
      <w:r w:rsidR="75C72755" w:rsidRPr="2D4F5D64">
        <w:rPr>
          <w:rFonts w:asciiTheme="minorHAnsi" w:hAnsiTheme="minorHAnsi" w:cstheme="minorBidi"/>
        </w:rPr>
        <w:t xml:space="preserve"> tai</w:t>
      </w:r>
      <w:r w:rsidR="176439AE" w:rsidRPr="2D4F5D64">
        <w:rPr>
          <w:rFonts w:asciiTheme="minorHAnsi" w:hAnsiTheme="minorHAnsi" w:cstheme="minorBidi"/>
        </w:rPr>
        <w:t xml:space="preserve"> johdettava</w:t>
      </w:r>
      <w:r w:rsidR="75C72755" w:rsidRPr="2D4F5D64">
        <w:rPr>
          <w:rFonts w:asciiTheme="minorHAnsi" w:hAnsiTheme="minorHAnsi" w:cstheme="minorBidi"/>
        </w:rPr>
        <w:t xml:space="preserve"> ojaan</w:t>
      </w:r>
      <w:r w:rsidR="743D0704" w:rsidRPr="2D4F5D64">
        <w:rPr>
          <w:rFonts w:asciiTheme="minorHAnsi" w:hAnsiTheme="minorHAnsi" w:cstheme="minorBidi"/>
        </w:rPr>
        <w:t>.</w:t>
      </w:r>
    </w:p>
    <w:p w14:paraId="78865724" w14:textId="77777777" w:rsidR="00A64F62" w:rsidRPr="00A64F62" w:rsidRDefault="00A64F62" w:rsidP="00A64F62">
      <w:pPr>
        <w:rPr>
          <w:rFonts w:asciiTheme="minorHAnsi" w:hAnsiTheme="minorHAnsi" w:cstheme="minorHAnsi"/>
        </w:rPr>
      </w:pPr>
    </w:p>
    <w:p w14:paraId="4228FA50" w14:textId="5DF3B76A" w:rsidR="007F2B13" w:rsidRDefault="00BD4996" w:rsidP="4558E53F">
      <w:pPr>
        <w:rPr>
          <w:rFonts w:asciiTheme="minorHAnsi" w:hAnsiTheme="minorHAnsi" w:cstheme="minorBidi"/>
        </w:rPr>
      </w:pPr>
      <w:r w:rsidRPr="3D8123CA">
        <w:rPr>
          <w:rFonts w:asciiTheme="minorHAnsi" w:hAnsiTheme="minorHAnsi" w:cstheme="minorBidi"/>
        </w:rPr>
        <w:t>Kiinteistön muut kuin vesikäymälän jätevedet voidaan johtaa puhdistamattomina maahan, jos niiden määrä on vähäinen (</w:t>
      </w:r>
      <w:r w:rsidR="003039DD" w:rsidRPr="3D8123CA">
        <w:rPr>
          <w:rFonts w:asciiTheme="minorHAnsi" w:hAnsiTheme="minorHAnsi" w:cstheme="minorBidi"/>
        </w:rPr>
        <w:t xml:space="preserve">esim. </w:t>
      </w:r>
      <w:r w:rsidRPr="3D8123CA">
        <w:rPr>
          <w:rFonts w:asciiTheme="minorHAnsi" w:hAnsiTheme="minorHAnsi" w:cstheme="minorBidi"/>
        </w:rPr>
        <w:t xml:space="preserve">kantovesi) eikä niistä aiheudu ympäristön pilaantumisen vaaraa. </w:t>
      </w:r>
      <w:r w:rsidR="00DE6F5D" w:rsidRPr="3D8123CA">
        <w:rPr>
          <w:rFonts w:asciiTheme="minorHAnsi" w:hAnsiTheme="minorHAnsi" w:cstheme="minorBidi"/>
        </w:rPr>
        <w:t xml:space="preserve">Vähäisetkään jätevedet eivät saa joutua suoraan </w:t>
      </w:r>
      <w:r w:rsidR="007A75E1" w:rsidRPr="3D8123CA">
        <w:rPr>
          <w:rFonts w:asciiTheme="minorHAnsi" w:hAnsiTheme="minorHAnsi" w:cstheme="minorBidi"/>
        </w:rPr>
        <w:t xml:space="preserve">tai pintavaluntana </w:t>
      </w:r>
      <w:r w:rsidR="2BD87E60" w:rsidRPr="3D8123CA">
        <w:rPr>
          <w:rFonts w:asciiTheme="minorHAnsi" w:hAnsiTheme="minorHAnsi" w:cstheme="minorBidi"/>
        </w:rPr>
        <w:t xml:space="preserve">mereen, </w:t>
      </w:r>
      <w:r w:rsidR="00DE6F5D" w:rsidRPr="3D8123CA">
        <w:rPr>
          <w:rFonts w:asciiTheme="minorHAnsi" w:hAnsiTheme="minorHAnsi" w:cstheme="minorBidi"/>
        </w:rPr>
        <w:t>vesistöön</w:t>
      </w:r>
      <w:r w:rsidR="007A75E1" w:rsidRPr="3D8123CA">
        <w:rPr>
          <w:rFonts w:asciiTheme="minorHAnsi" w:hAnsiTheme="minorHAnsi" w:cstheme="minorBidi"/>
        </w:rPr>
        <w:t xml:space="preserve"> tai ojaan</w:t>
      </w:r>
      <w:r w:rsidR="00DE6F5D" w:rsidRPr="3D8123CA">
        <w:rPr>
          <w:rFonts w:asciiTheme="minorHAnsi" w:hAnsiTheme="minorHAnsi" w:cstheme="minorBidi"/>
        </w:rPr>
        <w:t>.</w:t>
      </w:r>
    </w:p>
    <w:p w14:paraId="0151DE02" w14:textId="77777777" w:rsidR="00082CB7" w:rsidRPr="005D2207" w:rsidRDefault="00082CB7" w:rsidP="00BD4996">
      <w:pPr>
        <w:rPr>
          <w:rFonts w:asciiTheme="minorHAnsi" w:hAnsiTheme="minorHAnsi" w:cstheme="minorHAnsi"/>
          <w:sz w:val="16"/>
          <w:szCs w:val="16"/>
        </w:rPr>
      </w:pPr>
    </w:p>
    <w:p w14:paraId="3CBEB4BD" w14:textId="60828ACE" w:rsidR="00E615CB" w:rsidRPr="00A75B5C" w:rsidRDefault="00E615CB" w:rsidP="005D2207">
      <w:pPr>
        <w:pStyle w:val="Otsikko1"/>
        <w:spacing w:after="120" w:line="360" w:lineRule="auto"/>
        <w:rPr>
          <w:color w:val="4F81BD" w:themeColor="accent1"/>
        </w:rPr>
      </w:pPr>
      <w:bookmarkStart w:id="7" w:name="_Toc376424413"/>
      <w:r w:rsidRPr="00A75B5C">
        <w:rPr>
          <w:color w:val="4F81BD" w:themeColor="accent1"/>
        </w:rPr>
        <w:t>Jätevesien käsittely pohjavesialueella</w:t>
      </w:r>
      <w:bookmarkEnd w:id="7"/>
      <w:r w:rsidRPr="00A75B5C">
        <w:rPr>
          <w:color w:val="4F81BD" w:themeColor="accent1"/>
        </w:rPr>
        <w:t xml:space="preserve"> </w:t>
      </w:r>
    </w:p>
    <w:p w14:paraId="5F991CD7" w14:textId="643D678D" w:rsidR="00CE204F" w:rsidRPr="004F23ED" w:rsidRDefault="00594DDF" w:rsidP="4558E53F">
      <w:pPr>
        <w:rPr>
          <w:rFonts w:asciiTheme="minorHAnsi" w:hAnsiTheme="minorHAnsi" w:cstheme="minorBidi"/>
        </w:rPr>
      </w:pPr>
      <w:r w:rsidRPr="5230CC62">
        <w:rPr>
          <w:rFonts w:asciiTheme="minorHAnsi" w:hAnsiTheme="minorHAnsi" w:cstheme="minorBidi"/>
        </w:rPr>
        <w:t>Pohjavesialue</w:t>
      </w:r>
      <w:r w:rsidR="3952D37C" w:rsidRPr="5230CC62">
        <w:rPr>
          <w:rFonts w:asciiTheme="minorHAnsi" w:hAnsiTheme="minorHAnsi" w:cstheme="minorBidi"/>
        </w:rPr>
        <w:t>e</w:t>
      </w:r>
      <w:r w:rsidRPr="5230CC62">
        <w:rPr>
          <w:rFonts w:asciiTheme="minorHAnsi" w:hAnsiTheme="minorHAnsi" w:cstheme="minorBidi"/>
        </w:rPr>
        <w:t>lla</w:t>
      </w:r>
      <w:r w:rsidR="7F7795E9" w:rsidRPr="5230CC62">
        <w:rPr>
          <w:rFonts w:asciiTheme="minorHAnsi" w:hAnsiTheme="minorHAnsi" w:cstheme="minorBidi"/>
        </w:rPr>
        <w:t xml:space="preserve"> ja pohjavesialueen muodostumisalueella</w:t>
      </w:r>
      <w:r w:rsidR="52B76A71" w:rsidRPr="5230CC62">
        <w:rPr>
          <w:rFonts w:asciiTheme="minorHAnsi" w:hAnsiTheme="minorHAnsi" w:cstheme="minorBidi"/>
        </w:rPr>
        <w:t xml:space="preserve"> </w:t>
      </w:r>
      <w:r w:rsidR="545080F8" w:rsidRPr="5230CC62">
        <w:rPr>
          <w:rFonts w:asciiTheme="minorHAnsi" w:hAnsiTheme="minorHAnsi" w:cstheme="minorBidi"/>
        </w:rPr>
        <w:t>vesikäymälän</w:t>
      </w:r>
      <w:r w:rsidR="52B76A71" w:rsidRPr="5230CC62">
        <w:rPr>
          <w:rFonts w:asciiTheme="minorHAnsi" w:hAnsiTheme="minorHAnsi" w:cstheme="minorBidi"/>
        </w:rPr>
        <w:t xml:space="preserve"> sekä astian- ja pyykinpesukoneiden jätevesien imeyttäminen maahan on kielletty. Vesikäymälän </w:t>
      </w:r>
      <w:r w:rsidR="5828DA15" w:rsidRPr="5230CC62">
        <w:rPr>
          <w:rFonts w:asciiTheme="minorHAnsi" w:hAnsiTheme="minorHAnsi" w:cstheme="minorBidi"/>
        </w:rPr>
        <w:t>sekä</w:t>
      </w:r>
      <w:r w:rsidR="52B76A71" w:rsidRPr="5230CC62">
        <w:rPr>
          <w:rFonts w:asciiTheme="minorHAnsi" w:hAnsiTheme="minorHAnsi" w:cstheme="minorBidi"/>
        </w:rPr>
        <w:t xml:space="preserve"> astian- ja pyykinpesukoneiden jätevedet on johdettava vesihuoltolaitoksen viemäriverkostoon tai sen puuttuessa talousjätevedet on kä</w:t>
      </w:r>
      <w:r w:rsidR="709E277D" w:rsidRPr="5230CC62">
        <w:rPr>
          <w:rFonts w:asciiTheme="minorHAnsi" w:hAnsiTheme="minorHAnsi" w:cstheme="minorBidi"/>
        </w:rPr>
        <w:t>siteltävä menetelmällä, jonka puhdistusteho täyttää val</w:t>
      </w:r>
      <w:r w:rsidR="678F9496" w:rsidRPr="5230CC62">
        <w:rPr>
          <w:rFonts w:asciiTheme="minorHAnsi" w:hAnsiTheme="minorHAnsi" w:cstheme="minorBidi"/>
        </w:rPr>
        <w:t>t</w:t>
      </w:r>
      <w:r w:rsidR="709E277D" w:rsidRPr="5230CC62">
        <w:rPr>
          <w:rFonts w:asciiTheme="minorHAnsi" w:hAnsiTheme="minorHAnsi" w:cstheme="minorBidi"/>
        </w:rPr>
        <w:t>ioneuvoston asetuksen talousjätevesien käsittelystä viemäriverkostojen ulkopuolisilla alueilla (157/2017) mukaisen ohjeellisen puhdistustason.</w:t>
      </w:r>
      <w:r w:rsidR="2D5577D2" w:rsidRPr="5230CC62">
        <w:rPr>
          <w:rFonts w:asciiTheme="minorHAnsi" w:hAnsiTheme="minorHAnsi" w:cstheme="minorBidi"/>
        </w:rPr>
        <w:t xml:space="preserve"> Käsittelyn jälkeen jätevedet on johdettava tiiviissä putkessa pohjavesialueen ulkopuolelle. Mikäli tämä ei ole mahdollista, on jätevedet johdettava täyttymishälyttimellä varustettuun umpisäiliöön.</w:t>
      </w:r>
    </w:p>
    <w:p w14:paraId="6627AE2A" w14:textId="34729E50" w:rsidR="00CE204F" w:rsidRPr="004F23ED" w:rsidRDefault="00594DDF" w:rsidP="4558E53F">
      <w:pPr>
        <w:rPr>
          <w:rFonts w:asciiTheme="minorHAnsi" w:hAnsiTheme="minorHAnsi" w:cstheme="minorBidi"/>
        </w:rPr>
      </w:pPr>
      <w:r w:rsidRPr="4558E53F">
        <w:rPr>
          <w:rFonts w:asciiTheme="minorHAnsi" w:hAnsiTheme="minorHAnsi" w:cstheme="minorBidi"/>
        </w:rPr>
        <w:t xml:space="preserve"> </w:t>
      </w:r>
    </w:p>
    <w:p w14:paraId="6E110336" w14:textId="28FF8C58" w:rsidR="00960770" w:rsidRPr="00960770" w:rsidRDefault="00977EED" w:rsidP="4558E53F">
      <w:pPr>
        <w:rPr>
          <w:rFonts w:asciiTheme="minorHAnsi" w:hAnsiTheme="minorHAnsi" w:cstheme="minorBidi"/>
        </w:rPr>
      </w:pPr>
      <w:r w:rsidRPr="3E61C87F">
        <w:rPr>
          <w:rFonts w:asciiTheme="minorHAnsi" w:hAnsiTheme="minorHAnsi" w:cstheme="minorBidi"/>
        </w:rPr>
        <w:t xml:space="preserve">Harmaat </w:t>
      </w:r>
      <w:r w:rsidR="34C4E161" w:rsidRPr="3E61C87F">
        <w:rPr>
          <w:rFonts w:asciiTheme="minorHAnsi" w:hAnsiTheme="minorHAnsi" w:cstheme="minorBidi"/>
        </w:rPr>
        <w:t>jäte</w:t>
      </w:r>
      <w:r w:rsidRPr="3E61C87F">
        <w:rPr>
          <w:rFonts w:asciiTheme="minorHAnsi" w:hAnsiTheme="minorHAnsi" w:cstheme="minorBidi"/>
        </w:rPr>
        <w:t xml:space="preserve">vedet lukuun ottamatta astian- ja pyykinpesukonevesiä voidaan </w:t>
      </w:r>
      <w:r w:rsidR="00383FF1" w:rsidRPr="3E61C87F">
        <w:rPr>
          <w:rFonts w:asciiTheme="minorHAnsi" w:hAnsiTheme="minorHAnsi" w:cstheme="minorBidi"/>
        </w:rPr>
        <w:t>pohjavesialueilla</w:t>
      </w:r>
      <w:r w:rsidRPr="3E61C87F">
        <w:rPr>
          <w:rFonts w:asciiTheme="minorHAnsi" w:hAnsiTheme="minorHAnsi" w:cstheme="minorBidi"/>
        </w:rPr>
        <w:t xml:space="preserve"> käsitellä </w:t>
      </w:r>
      <w:r w:rsidR="00FB3E57" w:rsidRPr="3E61C87F">
        <w:rPr>
          <w:rFonts w:asciiTheme="minorHAnsi" w:hAnsiTheme="minorHAnsi" w:cstheme="minorBidi"/>
        </w:rPr>
        <w:t xml:space="preserve">ympäristönsuojelulain perustason vaatimuksia </w:t>
      </w:r>
      <w:r w:rsidRPr="3E61C87F">
        <w:rPr>
          <w:rFonts w:asciiTheme="minorHAnsi" w:hAnsiTheme="minorHAnsi" w:cstheme="minorBidi"/>
        </w:rPr>
        <w:t>noudattaen</w:t>
      </w:r>
      <w:r w:rsidR="00783DB1" w:rsidRPr="3E61C87F">
        <w:rPr>
          <w:rFonts w:asciiTheme="minorHAnsi" w:hAnsiTheme="minorHAnsi" w:cstheme="minorBidi"/>
        </w:rPr>
        <w:t>.</w:t>
      </w:r>
      <w:r w:rsidR="00CE204F" w:rsidRPr="3E61C87F">
        <w:rPr>
          <w:rFonts w:asciiTheme="minorHAnsi" w:hAnsiTheme="minorHAnsi" w:cstheme="minorBidi"/>
        </w:rPr>
        <w:t xml:space="preserve"> Käsitellyt vedet voidaan imeyttää maahan</w:t>
      </w:r>
      <w:r w:rsidR="26148672" w:rsidRPr="3E61C87F">
        <w:rPr>
          <w:rFonts w:asciiTheme="minorHAnsi" w:hAnsiTheme="minorHAnsi" w:cstheme="minorBidi"/>
        </w:rPr>
        <w:t>.</w:t>
      </w:r>
      <w:r w:rsidR="00CE204F" w:rsidRPr="3E61C87F">
        <w:rPr>
          <w:rFonts w:asciiTheme="minorHAnsi" w:hAnsiTheme="minorHAnsi" w:cstheme="minorBidi"/>
        </w:rPr>
        <w:t xml:space="preserve">   </w:t>
      </w:r>
    </w:p>
    <w:p w14:paraId="3FDCE370" w14:textId="4F59B69F" w:rsidR="00082CB7" w:rsidRPr="00960770" w:rsidRDefault="00082CB7" w:rsidP="4558E53F"/>
    <w:p w14:paraId="180E278A" w14:textId="18DF9108" w:rsidR="00E615CB" w:rsidRPr="00A75B5C" w:rsidRDefault="00E615CB" w:rsidP="005D2207">
      <w:pPr>
        <w:pStyle w:val="Otsikko1"/>
        <w:spacing w:after="120" w:line="360" w:lineRule="auto"/>
        <w:rPr>
          <w:color w:val="4F81BD" w:themeColor="accent1"/>
        </w:rPr>
      </w:pPr>
      <w:bookmarkStart w:id="8" w:name="_Toc376424414"/>
      <w:r w:rsidRPr="00A75B5C">
        <w:rPr>
          <w:color w:val="4F81BD" w:themeColor="accent1"/>
        </w:rPr>
        <w:t xml:space="preserve">Jätevesien </w:t>
      </w:r>
      <w:r w:rsidR="006A49CF">
        <w:rPr>
          <w:color w:val="4F81BD" w:themeColor="accent1"/>
        </w:rPr>
        <w:t xml:space="preserve">käsittely </w:t>
      </w:r>
      <w:r w:rsidR="003A7F2D" w:rsidRPr="00A75B5C">
        <w:rPr>
          <w:color w:val="4F81BD" w:themeColor="accent1"/>
        </w:rPr>
        <w:t>rantavyöhykkeellä</w:t>
      </w:r>
      <w:bookmarkEnd w:id="8"/>
    </w:p>
    <w:p w14:paraId="5DE79C6C" w14:textId="2E75DEB0" w:rsidR="00C85612" w:rsidRDefault="549CBA00" w:rsidP="6F11A718">
      <w:pPr>
        <w:shd w:val="clear" w:color="auto" w:fill="FFFFFF" w:themeFill="background1"/>
        <w:rPr>
          <w:rFonts w:asciiTheme="minorHAnsi" w:hAnsiTheme="minorHAnsi" w:cstheme="minorBidi"/>
          <w:i/>
          <w:iCs/>
        </w:rPr>
      </w:pPr>
      <w:r w:rsidRPr="00D062ED">
        <w:rPr>
          <w:rFonts w:asciiTheme="minorHAnsi" w:hAnsiTheme="minorHAnsi" w:cstheme="minorBidi"/>
        </w:rPr>
        <w:t xml:space="preserve">Rantavyöhykkeelle johdettavat jätevedet </w:t>
      </w:r>
      <w:r w:rsidRPr="6F11A718">
        <w:rPr>
          <w:rFonts w:asciiTheme="minorHAnsi" w:hAnsiTheme="minorHAnsi" w:cstheme="minorBidi"/>
        </w:rPr>
        <w:t xml:space="preserve">on käsiteltävä menetelmällä, jonka puhdistusteho täyttää </w:t>
      </w:r>
      <w:r w:rsidR="223EB09B" w:rsidRPr="6F11A718">
        <w:rPr>
          <w:rFonts w:asciiTheme="minorHAnsi" w:hAnsiTheme="minorHAnsi" w:cstheme="minorBidi"/>
        </w:rPr>
        <w:t>valtioneuvoston asetuksen talousjätevesien käsittelystä viemäriverkoston ulkopuolisilla alueilla (157/2017) mukaisen ohjeellisen puhdistustason.</w:t>
      </w:r>
      <w:r w:rsidR="00C85612" w:rsidRPr="6F11A718">
        <w:rPr>
          <w:rFonts w:asciiTheme="minorHAnsi" w:hAnsiTheme="minorHAnsi" w:cstheme="minorBidi"/>
          <w:i/>
          <w:iCs/>
        </w:rPr>
        <w:t xml:space="preserve">  </w:t>
      </w:r>
    </w:p>
    <w:p w14:paraId="2430E23A" w14:textId="7E47F9DE" w:rsidR="3E61C87F" w:rsidRDefault="3E61C87F" w:rsidP="3E61C87F">
      <w:pPr>
        <w:shd w:val="clear" w:color="auto" w:fill="FFFFFF" w:themeFill="background1"/>
        <w:rPr>
          <w:i/>
          <w:iCs/>
        </w:rPr>
      </w:pPr>
    </w:p>
    <w:p w14:paraId="032CF12A" w14:textId="5A9A5481" w:rsidR="5DFE2B25" w:rsidRPr="00D062ED" w:rsidRDefault="5DFE2B25" w:rsidP="2D4F5D64">
      <w:pPr>
        <w:shd w:val="clear" w:color="auto" w:fill="FFFFFF" w:themeFill="background1"/>
        <w:rPr>
          <w:rFonts w:asciiTheme="minorHAnsi" w:hAnsiTheme="minorHAnsi" w:cstheme="minorBidi"/>
        </w:rPr>
      </w:pPr>
      <w:r w:rsidRPr="00D062ED">
        <w:rPr>
          <w:rFonts w:asciiTheme="minorHAnsi" w:hAnsiTheme="minorHAnsi" w:cstheme="minorBidi"/>
        </w:rPr>
        <w:lastRenderedPageBreak/>
        <w:t xml:space="preserve">Puhdistettuja </w:t>
      </w:r>
      <w:r w:rsidR="3B86328F" w:rsidRPr="00D062ED">
        <w:rPr>
          <w:rFonts w:asciiTheme="minorHAnsi" w:hAnsiTheme="minorHAnsi" w:cstheme="minorBidi"/>
        </w:rPr>
        <w:t xml:space="preserve">talousjätevesiä ei saa johtaa suoraan vesistöön tai mereen vaan ne on käsittelyn jälkeen </w:t>
      </w:r>
      <w:r w:rsidR="4142CC0C" w:rsidRPr="00D062ED">
        <w:rPr>
          <w:rFonts w:asciiTheme="minorHAnsi" w:hAnsiTheme="minorHAnsi" w:cstheme="minorBidi"/>
        </w:rPr>
        <w:t xml:space="preserve">imeytettävä maahan </w:t>
      </w:r>
      <w:r w:rsidR="5F66F5D6" w:rsidRPr="00D062ED">
        <w:rPr>
          <w:rFonts w:asciiTheme="minorHAnsi" w:hAnsiTheme="minorHAnsi" w:cstheme="minorBidi"/>
        </w:rPr>
        <w:t xml:space="preserve">tai johdettava ojaan </w:t>
      </w:r>
      <w:r w:rsidR="39CD24AD" w:rsidRPr="00D062ED">
        <w:rPr>
          <w:rFonts w:asciiTheme="minorHAnsi" w:hAnsiTheme="minorHAnsi" w:cstheme="minorBidi"/>
        </w:rPr>
        <w:t xml:space="preserve">huomioiden </w:t>
      </w:r>
      <w:r w:rsidR="3B86328F" w:rsidRPr="00D062ED">
        <w:rPr>
          <w:rFonts w:asciiTheme="minorHAnsi" w:hAnsiTheme="minorHAnsi" w:cstheme="minorBidi"/>
        </w:rPr>
        <w:t>vähimmäissuojaetäisyydet</w:t>
      </w:r>
      <w:r w:rsidR="432B9FBC" w:rsidRPr="00D062ED">
        <w:rPr>
          <w:rFonts w:asciiTheme="minorHAnsi" w:hAnsiTheme="minorHAnsi" w:cstheme="minorBidi"/>
        </w:rPr>
        <w:t>.</w:t>
      </w:r>
      <w:r w:rsidR="3B86328F" w:rsidRPr="00D062ED">
        <w:rPr>
          <w:rFonts w:asciiTheme="minorHAnsi" w:hAnsiTheme="minorHAnsi" w:cstheme="minorBidi"/>
        </w:rPr>
        <w:t xml:space="preserve"> </w:t>
      </w:r>
    </w:p>
    <w:p w14:paraId="482DC84A" w14:textId="77777777" w:rsidR="006A49CF" w:rsidRPr="004F68AB" w:rsidRDefault="006A49CF" w:rsidP="006A49CF">
      <w:pPr>
        <w:shd w:val="clear" w:color="auto" w:fill="FFFFFF" w:themeFill="background1"/>
        <w:rPr>
          <w:rFonts w:asciiTheme="minorHAnsi" w:hAnsiTheme="minorHAnsi" w:cstheme="minorHAnsi"/>
          <w:sz w:val="18"/>
          <w:szCs w:val="18"/>
        </w:rPr>
      </w:pPr>
    </w:p>
    <w:p w14:paraId="7C29EDF4" w14:textId="5D400583" w:rsidR="00E615CB" w:rsidRPr="004F68AB" w:rsidRDefault="6C3995A6" w:rsidP="4558E53F">
      <w:pPr>
        <w:rPr>
          <w:rFonts w:asciiTheme="minorHAnsi" w:hAnsiTheme="minorHAnsi" w:cstheme="minorBidi"/>
        </w:rPr>
      </w:pPr>
      <w:r w:rsidRPr="4558E53F">
        <w:rPr>
          <w:rFonts w:asciiTheme="minorHAnsi" w:hAnsiTheme="minorHAnsi" w:cstheme="minorBidi"/>
        </w:rPr>
        <w:t>Jätevesien k</w:t>
      </w:r>
      <w:r w:rsidR="00E615CB" w:rsidRPr="4558E53F">
        <w:rPr>
          <w:rFonts w:asciiTheme="minorHAnsi" w:hAnsiTheme="minorHAnsi" w:cstheme="minorBidi"/>
        </w:rPr>
        <w:t xml:space="preserve">äsittelyjärjestelmä on sijoitettava </w:t>
      </w:r>
      <w:r w:rsidR="00345F58" w:rsidRPr="4558E53F">
        <w:rPr>
          <w:rFonts w:asciiTheme="minorHAnsi" w:hAnsiTheme="minorHAnsi" w:cstheme="minorBidi"/>
        </w:rPr>
        <w:t>kiinteistölle</w:t>
      </w:r>
      <w:r w:rsidR="00A0070E" w:rsidRPr="4558E53F">
        <w:rPr>
          <w:rFonts w:asciiTheme="minorHAnsi" w:hAnsiTheme="minorHAnsi" w:cstheme="minorBidi"/>
        </w:rPr>
        <w:t xml:space="preserve"> siten, että tulvan </w:t>
      </w:r>
      <w:r w:rsidR="00E615CB" w:rsidRPr="4558E53F">
        <w:rPr>
          <w:rFonts w:asciiTheme="minorHAnsi" w:hAnsiTheme="minorHAnsi" w:cstheme="minorBidi"/>
        </w:rPr>
        <w:t xml:space="preserve">aikanakaan vesi ei pääse jäteveden käsittelylaitteistoihin. </w:t>
      </w:r>
    </w:p>
    <w:p w14:paraId="6F9AA199" w14:textId="77777777" w:rsidR="003724A7" w:rsidRPr="005D2207" w:rsidRDefault="003724A7" w:rsidP="00E615CB">
      <w:pPr>
        <w:rPr>
          <w:rFonts w:asciiTheme="minorHAnsi" w:hAnsiTheme="minorHAnsi" w:cstheme="minorHAnsi"/>
          <w:sz w:val="18"/>
          <w:szCs w:val="18"/>
        </w:rPr>
      </w:pPr>
    </w:p>
    <w:p w14:paraId="1A366372" w14:textId="27C276C9" w:rsidR="00E615CB" w:rsidRPr="00FB187E" w:rsidRDefault="007776A1" w:rsidP="662E0C84">
      <w:pPr>
        <w:rPr>
          <w:rFonts w:asciiTheme="minorHAnsi" w:hAnsiTheme="minorHAnsi" w:cstheme="minorBidi"/>
        </w:rPr>
      </w:pPr>
      <w:r w:rsidRPr="662E0C84">
        <w:rPr>
          <w:rFonts w:asciiTheme="minorHAnsi" w:hAnsiTheme="minorHAnsi" w:cstheme="minorBidi"/>
        </w:rPr>
        <w:t>Vesikäymälän rakentaminen on kielletty, jos umpi- ja vastaavien talous</w:t>
      </w:r>
      <w:r w:rsidR="00D3197B" w:rsidRPr="662E0C84">
        <w:rPr>
          <w:rFonts w:asciiTheme="minorHAnsi" w:hAnsiTheme="minorHAnsi" w:cstheme="minorBidi"/>
        </w:rPr>
        <w:t>jätevesisäiliöiden ja puhdistuslaitteistojen huolto</w:t>
      </w:r>
      <w:r w:rsidRPr="662E0C84">
        <w:rPr>
          <w:rFonts w:asciiTheme="minorHAnsi" w:hAnsiTheme="minorHAnsi" w:cstheme="minorBidi"/>
        </w:rPr>
        <w:t xml:space="preserve"> tieyhteyden puuttumisen tai muun syyn vuoksi ei ole mahdollista</w:t>
      </w:r>
      <w:r w:rsidR="003724A7" w:rsidRPr="662E0C84">
        <w:rPr>
          <w:rFonts w:asciiTheme="minorHAnsi" w:hAnsiTheme="minorHAnsi" w:cstheme="minorBidi"/>
        </w:rPr>
        <w:t>.</w:t>
      </w:r>
    </w:p>
    <w:p w14:paraId="1E8AE226" w14:textId="41ACE8F3" w:rsidR="007567CC" w:rsidRPr="005D2207" w:rsidRDefault="1B41EE72" w:rsidP="3E61C87F">
      <w:pPr>
        <w:rPr>
          <w:rFonts w:asciiTheme="minorHAnsi" w:hAnsiTheme="minorHAnsi" w:cstheme="minorBidi"/>
          <w:color w:val="7030A0"/>
        </w:rPr>
      </w:pPr>
      <w:r w:rsidRPr="3E61C87F">
        <w:rPr>
          <w:rFonts w:asciiTheme="minorHAnsi" w:hAnsiTheme="minorHAnsi" w:cstheme="minorBidi"/>
          <w:color w:val="7030A0"/>
        </w:rPr>
        <w:t xml:space="preserve"> </w:t>
      </w:r>
    </w:p>
    <w:p w14:paraId="1FCC6DF0" w14:textId="6EA13597" w:rsidR="007567CC" w:rsidRPr="00D062ED" w:rsidRDefault="153560B9" w:rsidP="50A5D479">
      <w:r w:rsidRPr="00D062ED">
        <w:rPr>
          <w:rFonts w:ascii="Calibri" w:eastAsia="Calibri" w:hAnsi="Calibri" w:cs="Calibri"/>
        </w:rPr>
        <w:t>Erillisestä saunarakennuksesta tulevat pesuvedet, mikäli niiden määrä on vähäinen (eli käytössä on ns. kantovesi tai kesävesijohto ja korkeintaan 30 litran sähkökäyttöinen lämminvesivaraaja), voidaan imeyttää 6 §:ssä esitettyä 20 metrin vähimmäissuojaetäisyyttä lähemmäksi rantaviivaa, ei kuitenkaan lähemmäksi kuin saunarakennus. Tällöin tulee varmistaa, ettei</w:t>
      </w:r>
      <w:r w:rsidR="00D062ED">
        <w:rPr>
          <w:rFonts w:ascii="Calibri" w:eastAsia="Calibri" w:hAnsi="Calibri" w:cs="Calibri"/>
        </w:rPr>
        <w:t>vät</w:t>
      </w:r>
      <w:r w:rsidRPr="00D062ED">
        <w:rPr>
          <w:rFonts w:ascii="Calibri" w:eastAsia="Calibri" w:hAnsi="Calibri" w:cs="Calibri"/>
        </w:rPr>
        <w:t xml:space="preserve"> saunarakennuksen pesuvedet pääse puhdistamattomina tai pintavaluntana suoraan vesistöön</w:t>
      </w:r>
      <w:r w:rsidRPr="00D062ED">
        <w:rPr>
          <w:rFonts w:asciiTheme="minorHAnsi" w:eastAsiaTheme="minorEastAsia" w:hAnsiTheme="minorHAnsi" w:cstheme="minorBidi"/>
        </w:rPr>
        <w:t xml:space="preserve">, mereen tai ojaan. </w:t>
      </w:r>
      <w:r w:rsidRPr="00D062ED">
        <w:rPr>
          <w:rFonts w:ascii="Calibri" w:eastAsia="Calibri" w:hAnsi="Calibri" w:cs="Calibri"/>
        </w:rPr>
        <w:t xml:space="preserve"> </w:t>
      </w:r>
    </w:p>
    <w:p w14:paraId="05448793" w14:textId="743475A9" w:rsidR="007567CC" w:rsidRPr="005D2207" w:rsidRDefault="007567CC" w:rsidP="3E61C87F">
      <w:pPr>
        <w:rPr>
          <w:color w:val="7030A0"/>
        </w:rPr>
      </w:pPr>
    </w:p>
    <w:p w14:paraId="3111C37B" w14:textId="77777777" w:rsidR="00AB7A65" w:rsidRPr="00A75B5C" w:rsidRDefault="0082029E" w:rsidP="005D2207">
      <w:pPr>
        <w:pStyle w:val="Otsikko1"/>
        <w:spacing w:after="120" w:line="360" w:lineRule="auto"/>
        <w:rPr>
          <w:color w:val="4F81BD" w:themeColor="accent1"/>
        </w:rPr>
      </w:pPr>
      <w:bookmarkStart w:id="9" w:name="_Toc376424415"/>
      <w:r w:rsidRPr="00A75B5C">
        <w:rPr>
          <w:color w:val="4F81BD" w:themeColor="accent1"/>
        </w:rPr>
        <w:t xml:space="preserve">Jätevesien käsittely </w:t>
      </w:r>
      <w:r w:rsidR="007776A1" w:rsidRPr="00A75B5C">
        <w:rPr>
          <w:color w:val="4F81BD" w:themeColor="accent1"/>
        </w:rPr>
        <w:t>siirtolapuutarha-</w:t>
      </w:r>
      <w:r w:rsidR="007776A1" w:rsidRPr="00EC6773">
        <w:rPr>
          <w:color w:val="4F81BD" w:themeColor="accent1"/>
        </w:rPr>
        <w:t>alueilla</w:t>
      </w:r>
      <w:bookmarkEnd w:id="9"/>
      <w:r w:rsidR="00AE7F07" w:rsidRPr="00EC6773">
        <w:rPr>
          <w:color w:val="4F81BD" w:themeColor="accent1"/>
        </w:rPr>
        <w:t xml:space="preserve"> (ryhmäpuutarha-alueella)</w:t>
      </w:r>
    </w:p>
    <w:p w14:paraId="11851E8D" w14:textId="0580236C" w:rsidR="00677F93" w:rsidRDefault="00677F93" w:rsidP="00E615CB">
      <w:pPr>
        <w:rPr>
          <w:rFonts w:asciiTheme="minorHAnsi" w:hAnsiTheme="minorHAnsi" w:cstheme="minorHAnsi"/>
        </w:rPr>
      </w:pPr>
      <w:r w:rsidRPr="00205CEC">
        <w:rPr>
          <w:rFonts w:asciiTheme="minorHAnsi" w:hAnsiTheme="minorHAnsi" w:cstheme="minorHAnsi"/>
        </w:rPr>
        <w:t>Vesikäymälän</w:t>
      </w:r>
      <w:r w:rsidR="009B26D1">
        <w:rPr>
          <w:rFonts w:asciiTheme="minorHAnsi" w:hAnsiTheme="minorHAnsi" w:cstheme="minorHAnsi"/>
        </w:rPr>
        <w:t xml:space="preserve"> </w:t>
      </w:r>
      <w:r w:rsidR="00C04CB6" w:rsidRPr="004F23ED">
        <w:rPr>
          <w:rFonts w:asciiTheme="minorHAnsi" w:hAnsiTheme="minorHAnsi" w:cstheme="minorHAnsi"/>
        </w:rPr>
        <w:t>sekä</w:t>
      </w:r>
      <w:r w:rsidR="009B26D1" w:rsidRPr="004F23ED">
        <w:rPr>
          <w:rFonts w:asciiTheme="minorHAnsi" w:hAnsiTheme="minorHAnsi" w:cstheme="minorHAnsi"/>
        </w:rPr>
        <w:t xml:space="preserve"> astian- </w:t>
      </w:r>
      <w:r w:rsidR="00025125" w:rsidRPr="004F23ED">
        <w:rPr>
          <w:rFonts w:asciiTheme="minorHAnsi" w:hAnsiTheme="minorHAnsi" w:cstheme="minorHAnsi"/>
        </w:rPr>
        <w:t>ja</w:t>
      </w:r>
      <w:r w:rsidR="009B26D1" w:rsidRPr="004F23ED">
        <w:rPr>
          <w:rFonts w:asciiTheme="minorHAnsi" w:hAnsiTheme="minorHAnsi" w:cstheme="minorHAnsi"/>
        </w:rPr>
        <w:t xml:space="preserve"> pyykinpesukoneen käyttö </w:t>
      </w:r>
      <w:r w:rsidR="00C52511" w:rsidRPr="00205CEC">
        <w:rPr>
          <w:rFonts w:asciiTheme="minorHAnsi" w:hAnsiTheme="minorHAnsi" w:cstheme="minorHAnsi"/>
        </w:rPr>
        <w:t>siirtolapuutarha</w:t>
      </w:r>
      <w:r w:rsidR="00AA2A34" w:rsidRPr="00205CEC">
        <w:rPr>
          <w:rFonts w:asciiTheme="minorHAnsi" w:hAnsiTheme="minorHAnsi" w:cstheme="minorHAnsi"/>
        </w:rPr>
        <w:t xml:space="preserve">-alueelle </w:t>
      </w:r>
      <w:r w:rsidR="006149CC">
        <w:rPr>
          <w:rFonts w:asciiTheme="minorHAnsi" w:hAnsiTheme="minorHAnsi" w:cstheme="minorHAnsi"/>
        </w:rPr>
        <w:t>on kielletty. Käymäläratkaisun</w:t>
      </w:r>
      <w:r w:rsidRPr="00205CEC">
        <w:rPr>
          <w:rFonts w:asciiTheme="minorHAnsi" w:hAnsiTheme="minorHAnsi" w:cstheme="minorHAnsi"/>
        </w:rPr>
        <w:t xml:space="preserve"> </w:t>
      </w:r>
      <w:r w:rsidR="006149CC">
        <w:rPr>
          <w:rFonts w:asciiTheme="minorHAnsi" w:hAnsiTheme="minorHAnsi" w:cstheme="minorHAnsi"/>
        </w:rPr>
        <w:t>on</w:t>
      </w:r>
      <w:r w:rsidRPr="00205CEC">
        <w:rPr>
          <w:rFonts w:asciiTheme="minorHAnsi" w:hAnsiTheme="minorHAnsi" w:cstheme="minorHAnsi"/>
        </w:rPr>
        <w:t xml:space="preserve"> </w:t>
      </w:r>
      <w:r w:rsidR="006149CC">
        <w:rPr>
          <w:rFonts w:asciiTheme="minorHAnsi" w:hAnsiTheme="minorHAnsi" w:cstheme="minorHAnsi"/>
        </w:rPr>
        <w:t>oltava</w:t>
      </w:r>
      <w:r w:rsidRPr="00205CEC">
        <w:rPr>
          <w:rFonts w:asciiTheme="minorHAnsi" w:hAnsiTheme="minorHAnsi" w:cstheme="minorHAnsi"/>
        </w:rPr>
        <w:t xml:space="preserve"> kuivakäymälä.</w:t>
      </w:r>
      <w:r w:rsidR="006149CC">
        <w:rPr>
          <w:rFonts w:asciiTheme="minorHAnsi" w:hAnsiTheme="minorHAnsi" w:cstheme="minorHAnsi"/>
        </w:rPr>
        <w:t xml:space="preserve"> </w:t>
      </w:r>
    </w:p>
    <w:p w14:paraId="3AF1CB09" w14:textId="77777777" w:rsidR="00A414A5" w:rsidRPr="00D062ED" w:rsidRDefault="00A414A5" w:rsidP="00E615CB">
      <w:pPr>
        <w:rPr>
          <w:rFonts w:asciiTheme="minorHAnsi" w:hAnsiTheme="minorHAnsi" w:cstheme="minorHAnsi"/>
          <w:sz w:val="18"/>
          <w:szCs w:val="18"/>
        </w:rPr>
      </w:pPr>
    </w:p>
    <w:p w14:paraId="6906DA81" w14:textId="0338584E" w:rsidR="00082CB7" w:rsidRPr="00D062ED" w:rsidRDefault="00677F93" w:rsidP="4558E53F">
      <w:pPr>
        <w:rPr>
          <w:rFonts w:asciiTheme="minorHAnsi" w:hAnsiTheme="minorHAnsi" w:cstheme="minorBidi"/>
          <w:b/>
          <w:bCs/>
        </w:rPr>
      </w:pPr>
      <w:r w:rsidRPr="00D062ED">
        <w:rPr>
          <w:rFonts w:asciiTheme="minorHAnsi" w:hAnsiTheme="minorHAnsi" w:cstheme="minorBidi"/>
        </w:rPr>
        <w:t>Pesuvesiä ei saa johtaa puhdistamattomina vesistöön</w:t>
      </w:r>
      <w:r w:rsidR="79499D84" w:rsidRPr="00D062ED">
        <w:rPr>
          <w:rFonts w:asciiTheme="minorHAnsi" w:hAnsiTheme="minorHAnsi" w:cstheme="minorBidi"/>
        </w:rPr>
        <w:t xml:space="preserve"> tai mereen</w:t>
      </w:r>
      <w:r w:rsidRPr="00D062ED">
        <w:rPr>
          <w:rFonts w:asciiTheme="minorHAnsi" w:hAnsiTheme="minorHAnsi" w:cstheme="minorBidi"/>
        </w:rPr>
        <w:t>.</w:t>
      </w:r>
      <w:r w:rsidR="00AA2A34" w:rsidRPr="00D062ED">
        <w:rPr>
          <w:rFonts w:asciiTheme="minorHAnsi" w:hAnsiTheme="minorHAnsi" w:cstheme="minorBidi"/>
        </w:rPr>
        <w:t xml:space="preserve"> </w:t>
      </w:r>
      <w:r w:rsidR="00AB7A65" w:rsidRPr="00D062ED">
        <w:rPr>
          <w:rFonts w:asciiTheme="minorHAnsi" w:hAnsiTheme="minorHAnsi" w:cstheme="minorBidi"/>
        </w:rPr>
        <w:t>Mikäli mökkiin ei tule paineellista vettä</w:t>
      </w:r>
      <w:r w:rsidR="00685E4B" w:rsidRPr="00D062ED">
        <w:rPr>
          <w:rFonts w:asciiTheme="minorHAnsi" w:hAnsiTheme="minorHAnsi" w:cstheme="minorBidi"/>
        </w:rPr>
        <w:t xml:space="preserve"> (kantovesi)</w:t>
      </w:r>
      <w:r w:rsidR="00AB7A65" w:rsidRPr="00D062ED">
        <w:rPr>
          <w:rFonts w:asciiTheme="minorHAnsi" w:hAnsiTheme="minorHAnsi" w:cstheme="minorBidi"/>
        </w:rPr>
        <w:t xml:space="preserve">, voidaan vähäiset pesuvedet imeyttää omalla </w:t>
      </w:r>
      <w:r w:rsidR="64CC23EF" w:rsidRPr="00D062ED">
        <w:rPr>
          <w:rFonts w:asciiTheme="minorHAnsi" w:hAnsiTheme="minorHAnsi" w:cstheme="minorBidi"/>
        </w:rPr>
        <w:t>palstalla</w:t>
      </w:r>
      <w:r w:rsidR="00AB7A65" w:rsidRPr="00D062ED">
        <w:rPr>
          <w:rFonts w:asciiTheme="minorHAnsi" w:hAnsiTheme="minorHAnsi" w:cstheme="minorBidi"/>
        </w:rPr>
        <w:t xml:space="preserve"> maa</w:t>
      </w:r>
      <w:r w:rsidR="47BD593C" w:rsidRPr="00D062ED">
        <w:rPr>
          <w:rFonts w:asciiTheme="minorHAnsi" w:hAnsiTheme="minorHAnsi" w:cstheme="minorBidi"/>
        </w:rPr>
        <w:t>han</w:t>
      </w:r>
      <w:r w:rsidR="00AB7A65" w:rsidRPr="00D062ED">
        <w:rPr>
          <w:rFonts w:asciiTheme="minorHAnsi" w:hAnsiTheme="minorHAnsi" w:cstheme="minorBidi"/>
        </w:rPr>
        <w:t xml:space="preserve"> esim. imeytyskaivon tai kivi-/sorapesän kautta tai käyttää kasteluun.</w:t>
      </w:r>
      <w:r w:rsidR="00AA2A34" w:rsidRPr="00D062ED">
        <w:rPr>
          <w:rFonts w:asciiTheme="minorHAnsi" w:hAnsiTheme="minorHAnsi" w:cstheme="minorBidi"/>
        </w:rPr>
        <w:t xml:space="preserve"> </w:t>
      </w:r>
      <w:r w:rsidR="00EB7F77" w:rsidRPr="00D062ED">
        <w:rPr>
          <w:rFonts w:asciiTheme="minorHAnsi" w:hAnsiTheme="minorHAnsi" w:cstheme="minorBidi"/>
        </w:rPr>
        <w:t>Lisäksi on huomioita</w:t>
      </w:r>
      <w:r w:rsidR="001B3B43" w:rsidRPr="00D062ED">
        <w:rPr>
          <w:rFonts w:asciiTheme="minorHAnsi" w:hAnsiTheme="minorHAnsi" w:cstheme="minorBidi"/>
        </w:rPr>
        <w:t>va</w:t>
      </w:r>
      <w:r w:rsidR="001928A6" w:rsidRPr="00D062ED">
        <w:rPr>
          <w:rFonts w:asciiTheme="minorHAnsi" w:hAnsiTheme="minorHAnsi" w:cstheme="minorBidi"/>
        </w:rPr>
        <w:t xml:space="preserve"> </w:t>
      </w:r>
      <w:r w:rsidR="00EB7F77" w:rsidRPr="00D062ED">
        <w:rPr>
          <w:rFonts w:asciiTheme="minorHAnsi" w:hAnsiTheme="minorHAnsi" w:cstheme="minorBidi"/>
        </w:rPr>
        <w:t xml:space="preserve">Kotkan kaupungin siirtolapuutarhaohje. </w:t>
      </w:r>
      <w:r w:rsidR="00362864" w:rsidRPr="00D062ED">
        <w:rPr>
          <w:rFonts w:asciiTheme="minorHAnsi" w:hAnsiTheme="minorHAnsi" w:cstheme="minorBidi"/>
        </w:rPr>
        <w:t xml:space="preserve"> </w:t>
      </w:r>
    </w:p>
    <w:p w14:paraId="46F97695" w14:textId="77777777" w:rsidR="00EB7F77" w:rsidRPr="004F23ED" w:rsidRDefault="00EB7F77" w:rsidP="00E615CB">
      <w:pPr>
        <w:rPr>
          <w:rFonts w:asciiTheme="minorHAnsi" w:hAnsiTheme="minorHAnsi" w:cstheme="minorHAnsi"/>
          <w:sz w:val="16"/>
          <w:szCs w:val="16"/>
        </w:rPr>
      </w:pPr>
    </w:p>
    <w:p w14:paraId="74003A65" w14:textId="4E62142C" w:rsidR="00FA40DB" w:rsidRPr="00997D14" w:rsidRDefault="00E615CB" w:rsidP="00FA40DB">
      <w:pPr>
        <w:pStyle w:val="Otsikko1"/>
        <w:spacing w:after="120" w:line="360" w:lineRule="auto"/>
        <w:rPr>
          <w:color w:val="4F81BD" w:themeColor="accent1"/>
        </w:rPr>
      </w:pPr>
      <w:bookmarkStart w:id="10" w:name="_Toc376424416"/>
      <w:r w:rsidRPr="00A75B5C">
        <w:rPr>
          <w:color w:val="4F81BD" w:themeColor="accent1"/>
        </w:rPr>
        <w:t>Ajoneuvojen, veneiden, koneiden ja muiden vastaavien laitteiden pesu ja huolto</w:t>
      </w:r>
      <w:bookmarkEnd w:id="10"/>
      <w:r w:rsidRPr="00A75B5C">
        <w:rPr>
          <w:color w:val="4F81BD" w:themeColor="accent1"/>
        </w:rPr>
        <w:t xml:space="preserve"> </w:t>
      </w:r>
      <w:r w:rsidR="00997D14" w:rsidRPr="00997D14">
        <w:rPr>
          <w:rFonts w:cstheme="minorHAnsi"/>
          <w:sz w:val="18"/>
          <w:szCs w:val="18"/>
        </w:rPr>
        <w:t xml:space="preserve"> </w:t>
      </w:r>
    </w:p>
    <w:p w14:paraId="47CD3545" w14:textId="77777777" w:rsidR="00E615CB" w:rsidRPr="00FB187E" w:rsidRDefault="00E615CB" w:rsidP="00E615CB">
      <w:pPr>
        <w:rPr>
          <w:rFonts w:asciiTheme="minorHAnsi" w:hAnsiTheme="minorHAnsi" w:cstheme="minorHAnsi"/>
        </w:rPr>
      </w:pPr>
      <w:r w:rsidRPr="004F23ED">
        <w:rPr>
          <w:rFonts w:asciiTheme="minorHAnsi" w:hAnsiTheme="minorHAnsi" w:cstheme="minorHAnsi"/>
        </w:rPr>
        <w:t xml:space="preserve">Ajoneuvojen, veneiden, koneiden ja vastaavien laitteiden pesuvedet on johdettava jätevesiviemäriin </w:t>
      </w:r>
      <w:r w:rsidR="00E509B8" w:rsidRPr="004F23ED">
        <w:rPr>
          <w:rFonts w:asciiTheme="minorHAnsi" w:hAnsiTheme="minorHAnsi" w:cstheme="minorHAnsi"/>
        </w:rPr>
        <w:t xml:space="preserve">tai muuhun tähän tarkoitukseen hyväksyttyyn jätevesien käsittelyjärjestelmään </w:t>
      </w:r>
      <w:r w:rsidRPr="004F23ED">
        <w:rPr>
          <w:rFonts w:asciiTheme="minorHAnsi" w:hAnsiTheme="minorHAnsi" w:cstheme="minorHAnsi"/>
        </w:rPr>
        <w:t xml:space="preserve">hiekan- ja öljynerotuskaivon </w:t>
      </w:r>
      <w:r w:rsidRPr="00FB187E">
        <w:rPr>
          <w:rFonts w:asciiTheme="minorHAnsi" w:hAnsiTheme="minorHAnsi" w:cstheme="minorHAnsi"/>
        </w:rPr>
        <w:t>kautta, mikäli pesussa käytetään liuottimia</w:t>
      </w:r>
      <w:r w:rsidR="00F07014" w:rsidRPr="00FB187E">
        <w:rPr>
          <w:rFonts w:asciiTheme="minorHAnsi" w:hAnsiTheme="minorHAnsi" w:cstheme="minorHAnsi"/>
        </w:rPr>
        <w:t xml:space="preserve"> </w:t>
      </w:r>
      <w:r w:rsidRPr="00FB187E">
        <w:rPr>
          <w:rFonts w:asciiTheme="minorHAnsi" w:hAnsiTheme="minorHAnsi" w:cstheme="minorHAnsi"/>
        </w:rPr>
        <w:t xml:space="preserve">sisältäviä pesuaineita tai pesu on ammattimaista tai siihen verrattavaa usein toistuvaa. </w:t>
      </w:r>
    </w:p>
    <w:p w14:paraId="26816638" w14:textId="77777777" w:rsidR="00E615CB" w:rsidRPr="005D2207" w:rsidRDefault="00E615CB" w:rsidP="00E615CB">
      <w:pPr>
        <w:rPr>
          <w:rFonts w:asciiTheme="minorHAnsi" w:hAnsiTheme="minorHAnsi" w:cstheme="minorHAnsi"/>
          <w:sz w:val="18"/>
          <w:szCs w:val="18"/>
        </w:rPr>
      </w:pPr>
    </w:p>
    <w:p w14:paraId="7768D57F" w14:textId="66D8699F" w:rsidR="00E615CB" w:rsidRPr="004F23ED" w:rsidRDefault="00E615CB" w:rsidP="00D12C62">
      <w:pPr>
        <w:rPr>
          <w:rFonts w:asciiTheme="minorHAnsi" w:hAnsiTheme="minorHAnsi" w:cstheme="minorHAnsi"/>
        </w:rPr>
      </w:pPr>
      <w:r w:rsidRPr="00FB187E">
        <w:rPr>
          <w:rFonts w:asciiTheme="minorHAnsi" w:hAnsiTheme="minorHAnsi" w:cstheme="minorHAnsi"/>
        </w:rPr>
        <w:t xml:space="preserve">Ajoneuvoja, veneitä, koneita ja vastaavia laitteita satunnaisesti muilla kuin liuottimilla pestäessä pesuvedet voidaan imeyttää myös maaperään </w:t>
      </w:r>
      <w:r w:rsidR="008F174A" w:rsidRPr="00FB187E">
        <w:rPr>
          <w:rFonts w:asciiTheme="minorHAnsi" w:hAnsiTheme="minorHAnsi" w:cstheme="minorHAnsi"/>
        </w:rPr>
        <w:t xml:space="preserve">tai johtaa sadevesiviemäriin </w:t>
      </w:r>
      <w:r w:rsidRPr="00FB187E">
        <w:rPr>
          <w:rFonts w:asciiTheme="minorHAnsi" w:hAnsiTheme="minorHAnsi" w:cstheme="minorHAnsi"/>
        </w:rPr>
        <w:t xml:space="preserve">edellyttäen, ettei siitä aiheudu ympäristön pilaantumista. </w:t>
      </w:r>
      <w:r w:rsidR="003935B9" w:rsidRPr="004F23ED">
        <w:rPr>
          <w:rFonts w:asciiTheme="minorHAnsi" w:hAnsiTheme="minorHAnsi" w:cstheme="minorHAnsi"/>
        </w:rPr>
        <w:t>Veneitä satunnaisesti pelkällä vedellä pestäessä huuhteluvedet voidaan johtaa mereen.</w:t>
      </w:r>
    </w:p>
    <w:p w14:paraId="0BD3678B" w14:textId="77777777" w:rsidR="00E615CB" w:rsidRPr="004F23ED" w:rsidRDefault="00E615CB" w:rsidP="00E615CB">
      <w:pPr>
        <w:rPr>
          <w:rFonts w:asciiTheme="minorHAnsi" w:hAnsiTheme="minorHAnsi" w:cstheme="minorHAnsi"/>
          <w:sz w:val="18"/>
          <w:szCs w:val="18"/>
        </w:rPr>
      </w:pPr>
    </w:p>
    <w:p w14:paraId="48380375" w14:textId="77777777" w:rsidR="00E615CB" w:rsidRPr="00FB187E" w:rsidRDefault="00FA40DB" w:rsidP="00E615CB">
      <w:pPr>
        <w:rPr>
          <w:rFonts w:asciiTheme="minorHAnsi" w:hAnsiTheme="minorHAnsi" w:cstheme="minorHAnsi"/>
        </w:rPr>
      </w:pPr>
      <w:r w:rsidRPr="004F23ED">
        <w:rPr>
          <w:rFonts w:asciiTheme="minorHAnsi" w:hAnsiTheme="minorHAnsi" w:cstheme="minorHAnsi"/>
        </w:rPr>
        <w:t>Tärkeillä ja vedenhankint</w:t>
      </w:r>
      <w:r w:rsidR="006D79F4" w:rsidRPr="004F23ED">
        <w:rPr>
          <w:rFonts w:asciiTheme="minorHAnsi" w:hAnsiTheme="minorHAnsi" w:cstheme="minorHAnsi"/>
        </w:rPr>
        <w:t xml:space="preserve">akäyttöön </w:t>
      </w:r>
      <w:r w:rsidRPr="004F23ED">
        <w:rPr>
          <w:rFonts w:asciiTheme="minorHAnsi" w:hAnsiTheme="minorHAnsi" w:cstheme="minorHAnsi"/>
        </w:rPr>
        <w:t>soveltuvilla</w:t>
      </w:r>
      <w:r w:rsidR="009F4675" w:rsidRPr="004F23ED">
        <w:rPr>
          <w:rFonts w:asciiTheme="minorHAnsi" w:hAnsiTheme="minorHAnsi" w:cstheme="minorHAnsi"/>
        </w:rPr>
        <w:t xml:space="preserve"> (eli </w:t>
      </w:r>
      <w:r w:rsidR="006D79F4" w:rsidRPr="004F23ED">
        <w:rPr>
          <w:rFonts w:asciiTheme="minorHAnsi" w:hAnsiTheme="minorHAnsi" w:cstheme="minorHAnsi"/>
        </w:rPr>
        <w:t>1</w:t>
      </w:r>
      <w:r w:rsidR="009F4675" w:rsidRPr="004F23ED">
        <w:rPr>
          <w:rFonts w:asciiTheme="minorHAnsi" w:hAnsiTheme="minorHAnsi" w:cstheme="minorHAnsi"/>
        </w:rPr>
        <w:t xml:space="preserve"> ja </w:t>
      </w:r>
      <w:r w:rsidR="006D79F4" w:rsidRPr="004F23ED">
        <w:rPr>
          <w:rFonts w:asciiTheme="minorHAnsi" w:hAnsiTheme="minorHAnsi" w:cstheme="minorHAnsi"/>
        </w:rPr>
        <w:t>2</w:t>
      </w:r>
      <w:r w:rsidR="009F4675" w:rsidRPr="004F23ED">
        <w:rPr>
          <w:rFonts w:asciiTheme="minorHAnsi" w:hAnsiTheme="minorHAnsi" w:cstheme="minorHAnsi"/>
        </w:rPr>
        <w:t>-luokan)</w:t>
      </w:r>
      <w:r w:rsidRPr="004F23ED">
        <w:rPr>
          <w:rFonts w:asciiTheme="minorHAnsi" w:hAnsiTheme="minorHAnsi" w:cstheme="minorHAnsi"/>
        </w:rPr>
        <w:t xml:space="preserve"> </w:t>
      </w:r>
      <w:r w:rsidR="003E598A" w:rsidRPr="004F23ED">
        <w:rPr>
          <w:rFonts w:asciiTheme="minorHAnsi" w:hAnsiTheme="minorHAnsi" w:cstheme="minorHAnsi"/>
        </w:rPr>
        <w:t>p</w:t>
      </w:r>
      <w:r w:rsidR="00E615CB" w:rsidRPr="004F23ED">
        <w:rPr>
          <w:rFonts w:asciiTheme="minorHAnsi" w:hAnsiTheme="minorHAnsi" w:cstheme="minorHAnsi"/>
        </w:rPr>
        <w:t xml:space="preserve">ohjavesialueilla sijaitsevilla kiinteistöillä ajoneuvojen, veneiden, koneiden ja laitteiden pesu pesuaineilla on </w:t>
      </w:r>
      <w:r w:rsidR="00E615CB" w:rsidRPr="00FB187E">
        <w:rPr>
          <w:rFonts w:asciiTheme="minorHAnsi" w:hAnsiTheme="minorHAnsi" w:cstheme="minorHAnsi"/>
        </w:rPr>
        <w:t xml:space="preserve">sallittu ainoastaan tähän tarkoitukseen rakennetulla pesupaikalla, josta pesuvedet johdetaan hiekan- ja öljynerotuskaivon kautta yleiseen jätevesiviemäriin tai muuhun hyväksyttyyn jätevesien puhdistusjärjestelmään. </w:t>
      </w:r>
    </w:p>
    <w:p w14:paraId="27E96FAE" w14:textId="77777777" w:rsidR="00E615CB" w:rsidRPr="00413268" w:rsidRDefault="00E615CB" w:rsidP="00E615CB">
      <w:pPr>
        <w:rPr>
          <w:rFonts w:asciiTheme="minorHAnsi" w:hAnsiTheme="minorHAnsi" w:cstheme="minorHAnsi"/>
          <w:sz w:val="16"/>
          <w:szCs w:val="16"/>
        </w:rPr>
      </w:pPr>
    </w:p>
    <w:p w14:paraId="416E2753" w14:textId="31B806D3" w:rsidR="0074461D" w:rsidRDefault="00E615CB" w:rsidP="00F361D7">
      <w:pPr>
        <w:rPr>
          <w:rFonts w:asciiTheme="minorHAnsi" w:hAnsiTheme="minorHAnsi" w:cstheme="minorHAnsi"/>
        </w:rPr>
      </w:pPr>
      <w:r w:rsidRPr="00FB187E">
        <w:rPr>
          <w:rFonts w:asciiTheme="minorHAnsi" w:hAnsiTheme="minorHAnsi" w:cstheme="minorHAnsi"/>
        </w:rPr>
        <w:t>Veneiden pohjamaali on poistettava tiiviillä alustalla</w:t>
      </w:r>
      <w:r w:rsidR="003E598A" w:rsidRPr="00FB187E">
        <w:rPr>
          <w:rFonts w:asciiTheme="minorHAnsi" w:hAnsiTheme="minorHAnsi" w:cstheme="minorHAnsi"/>
        </w:rPr>
        <w:t xml:space="preserve"> tai muutoin suojaamalla siten, että </w:t>
      </w:r>
      <w:r w:rsidRPr="00FB187E">
        <w:rPr>
          <w:rFonts w:asciiTheme="minorHAnsi" w:hAnsiTheme="minorHAnsi" w:cstheme="minorHAnsi"/>
        </w:rPr>
        <w:t xml:space="preserve">ympäristölle haitallisten maalijätteiden pääsy maaperään </w:t>
      </w:r>
      <w:r w:rsidR="003E598A" w:rsidRPr="00FB187E">
        <w:rPr>
          <w:rFonts w:asciiTheme="minorHAnsi" w:hAnsiTheme="minorHAnsi" w:cstheme="minorHAnsi"/>
        </w:rPr>
        <w:t xml:space="preserve">estetään </w:t>
      </w:r>
      <w:r w:rsidRPr="00FB187E">
        <w:rPr>
          <w:rFonts w:asciiTheme="minorHAnsi" w:hAnsiTheme="minorHAnsi" w:cstheme="minorHAnsi"/>
        </w:rPr>
        <w:t>ja maalijäte voidaan kerätä talteen. Veneiden hiontapölyn leviäminen ympäristöön on estettävä.</w:t>
      </w:r>
      <w:r w:rsidR="003E598A" w:rsidRPr="00FB187E">
        <w:rPr>
          <w:rFonts w:asciiTheme="minorHAnsi" w:hAnsiTheme="minorHAnsi" w:cstheme="minorHAnsi"/>
        </w:rPr>
        <w:t xml:space="preserve"> Koneellisessa hionnassa tulee käyttää pölynkeräimellä varustettua hiontalaitetta</w:t>
      </w:r>
      <w:r w:rsidR="00F361D7">
        <w:rPr>
          <w:rFonts w:asciiTheme="minorHAnsi" w:hAnsiTheme="minorHAnsi" w:cstheme="minorHAnsi"/>
        </w:rPr>
        <w:t xml:space="preserve">. </w:t>
      </w:r>
      <w:r w:rsidR="008566ED" w:rsidRPr="004F23ED">
        <w:rPr>
          <w:rFonts w:asciiTheme="minorHAnsi" w:hAnsiTheme="minorHAnsi" w:cstheme="minorHAnsi"/>
        </w:rPr>
        <w:t xml:space="preserve">Veneiden hiontapöly ja muu haitallinen jäte </w:t>
      </w:r>
      <w:r w:rsidR="00A27F8B" w:rsidRPr="004F23ED">
        <w:rPr>
          <w:rFonts w:asciiTheme="minorHAnsi" w:hAnsiTheme="minorHAnsi" w:cstheme="minorHAnsi"/>
        </w:rPr>
        <w:t xml:space="preserve">on </w:t>
      </w:r>
      <w:r w:rsidR="00F361D7" w:rsidRPr="004F23ED">
        <w:rPr>
          <w:rFonts w:asciiTheme="minorHAnsi" w:hAnsiTheme="minorHAnsi" w:cstheme="minorHAnsi"/>
        </w:rPr>
        <w:t>toimitettava jätteen laadun edellyttämään vastaanottopaikkaan.</w:t>
      </w:r>
    </w:p>
    <w:p w14:paraId="7BEA934E" w14:textId="0486C3B0" w:rsidR="00881B54" w:rsidRDefault="00881B54" w:rsidP="00F361D7">
      <w:pPr>
        <w:rPr>
          <w:rFonts w:asciiTheme="minorHAnsi" w:hAnsiTheme="minorHAnsi" w:cstheme="minorHAnsi"/>
        </w:rPr>
      </w:pPr>
    </w:p>
    <w:p w14:paraId="410DF907" w14:textId="3740B42D" w:rsidR="00881B54" w:rsidRDefault="00881B54" w:rsidP="00F361D7">
      <w:pPr>
        <w:rPr>
          <w:rFonts w:asciiTheme="minorHAnsi" w:hAnsiTheme="minorHAnsi" w:cstheme="minorHAnsi"/>
        </w:rPr>
      </w:pPr>
    </w:p>
    <w:p w14:paraId="69804DA7" w14:textId="77777777" w:rsidR="00E615CB" w:rsidRPr="00A75B5C" w:rsidRDefault="00E842F7" w:rsidP="00E615CB">
      <w:pPr>
        <w:rPr>
          <w:rFonts w:asciiTheme="minorHAnsi" w:hAnsiTheme="minorHAnsi" w:cstheme="minorHAnsi"/>
          <w:b/>
          <w:color w:val="4F81BD" w:themeColor="accent1"/>
        </w:rPr>
      </w:pPr>
      <w:r w:rsidRPr="00A75B5C">
        <w:rPr>
          <w:rFonts w:asciiTheme="minorHAnsi" w:hAnsiTheme="minorHAnsi" w:cstheme="minorHAnsi"/>
          <w:b/>
          <w:color w:val="4F81BD" w:themeColor="accent1"/>
        </w:rPr>
        <w:t>JÄ</w:t>
      </w:r>
      <w:r w:rsidR="00D572CB" w:rsidRPr="00A75B5C">
        <w:rPr>
          <w:rFonts w:asciiTheme="minorHAnsi" w:hAnsiTheme="minorHAnsi" w:cstheme="minorHAnsi"/>
          <w:b/>
          <w:color w:val="4F81BD" w:themeColor="accent1"/>
        </w:rPr>
        <w:t>TEHUOLTO</w:t>
      </w:r>
    </w:p>
    <w:p w14:paraId="7A2FFA53" w14:textId="77777777" w:rsidR="00E615CB" w:rsidRPr="00A75B5C" w:rsidRDefault="009C15EC" w:rsidP="009C15EC">
      <w:pPr>
        <w:pStyle w:val="Otsikko1"/>
        <w:numPr>
          <w:ilvl w:val="0"/>
          <w:numId w:val="0"/>
        </w:numPr>
        <w:tabs>
          <w:tab w:val="left" w:pos="567"/>
        </w:tabs>
        <w:spacing w:after="120" w:line="360" w:lineRule="auto"/>
        <w:rPr>
          <w:color w:val="4F81BD" w:themeColor="accent1"/>
        </w:rPr>
      </w:pPr>
      <w:bookmarkStart w:id="11" w:name="_Toc376424417"/>
      <w:r>
        <w:rPr>
          <w:color w:val="4F81BD" w:themeColor="accent1"/>
        </w:rPr>
        <w:t xml:space="preserve">11 </w:t>
      </w:r>
      <w:r w:rsidR="00F361D7">
        <w:rPr>
          <w:color w:val="4F81BD" w:themeColor="accent1"/>
        </w:rPr>
        <w:t xml:space="preserve">§ </w:t>
      </w:r>
      <w:r w:rsidR="00F361D7">
        <w:rPr>
          <w:color w:val="4F81BD" w:themeColor="accent1"/>
        </w:rPr>
        <w:tab/>
      </w:r>
      <w:r w:rsidR="00E615CB" w:rsidRPr="00A75B5C">
        <w:rPr>
          <w:color w:val="4F81BD" w:themeColor="accent1"/>
        </w:rPr>
        <w:t>Lumen</w:t>
      </w:r>
      <w:r w:rsidR="006B19B1" w:rsidRPr="00A75B5C">
        <w:rPr>
          <w:color w:val="4F81BD" w:themeColor="accent1"/>
        </w:rPr>
        <w:t xml:space="preserve"> vastaanottopaikkojen</w:t>
      </w:r>
      <w:r w:rsidR="00E615CB" w:rsidRPr="00A75B5C">
        <w:rPr>
          <w:color w:val="4F81BD" w:themeColor="accent1"/>
        </w:rPr>
        <w:t xml:space="preserve"> sijoittaminen ja käyttö</w:t>
      </w:r>
      <w:bookmarkEnd w:id="11"/>
      <w:r w:rsidR="00E615CB" w:rsidRPr="00A75B5C">
        <w:rPr>
          <w:color w:val="4F81BD" w:themeColor="accent1"/>
        </w:rPr>
        <w:t xml:space="preserve"> </w:t>
      </w:r>
    </w:p>
    <w:p w14:paraId="413A3CFB" w14:textId="39FD9148" w:rsidR="009849C1" w:rsidRPr="009B1B39" w:rsidRDefault="009849C1" w:rsidP="009849C1">
      <w:pPr>
        <w:rPr>
          <w:rFonts w:asciiTheme="minorHAnsi" w:hAnsiTheme="minorHAnsi" w:cstheme="minorHAnsi"/>
        </w:rPr>
      </w:pPr>
      <w:r w:rsidRPr="009B1B39">
        <w:rPr>
          <w:rFonts w:asciiTheme="minorHAnsi" w:hAnsiTheme="minorHAnsi" w:cstheme="minorHAnsi"/>
        </w:rPr>
        <w:t>Lumen vastaanottopaikkaa ei saa s</w:t>
      </w:r>
      <w:r w:rsidR="00063AF4">
        <w:rPr>
          <w:rFonts w:asciiTheme="minorHAnsi" w:hAnsiTheme="minorHAnsi" w:cstheme="minorHAnsi"/>
        </w:rPr>
        <w:t>ijoittaa jäälle, vesistöön tai 1- tai 2</w:t>
      </w:r>
      <w:r w:rsidRPr="009B1B39">
        <w:rPr>
          <w:rFonts w:asciiTheme="minorHAnsi" w:hAnsiTheme="minorHAnsi" w:cstheme="minorHAnsi"/>
        </w:rPr>
        <w:t xml:space="preserve">-luokan pohjavesialueelle.  </w:t>
      </w:r>
    </w:p>
    <w:p w14:paraId="1DA32942" w14:textId="7FB9A5E4" w:rsidR="00E80B69" w:rsidRDefault="00D9622B" w:rsidP="00E615CB">
      <w:pPr>
        <w:rPr>
          <w:rFonts w:asciiTheme="minorHAnsi" w:hAnsiTheme="minorHAnsi" w:cstheme="minorHAnsi"/>
        </w:rPr>
      </w:pPr>
      <w:r w:rsidRPr="009B1B39">
        <w:rPr>
          <w:rFonts w:asciiTheme="minorHAnsi" w:hAnsiTheme="minorHAnsi" w:cstheme="minorHAnsi"/>
        </w:rPr>
        <w:lastRenderedPageBreak/>
        <w:t xml:space="preserve">Lumenkaatopaikoista tulee tehdä ilmoitus ympäristönsuojeluviranomaiselle, joka voi edellyttää toiminnan ympäristövaikutusten tarkkailua. </w:t>
      </w:r>
      <w:r w:rsidR="00E80B69">
        <w:rPr>
          <w:rFonts w:asciiTheme="minorHAnsi" w:hAnsiTheme="minorHAnsi" w:cstheme="minorHAnsi"/>
        </w:rPr>
        <w:t xml:space="preserve">Lumen vastaanottopaikat on sijoitettava ja niistä on huolehdittava siten, ettei toiminnasta aiheudu ympäristön pilaantumista, eikä kohtuutonta haittaa asutukselle tai muulle maankäytölle.  </w:t>
      </w:r>
      <w:r w:rsidR="00182211">
        <w:rPr>
          <w:rFonts w:asciiTheme="minorHAnsi" w:hAnsiTheme="minorHAnsi" w:cstheme="minorHAnsi"/>
        </w:rPr>
        <w:t xml:space="preserve">Sulamisvesistä on erotettava kiinteät roskat ennen vesien johtamista ojaan tai maastoon. </w:t>
      </w:r>
      <w:r w:rsidR="00E80B69">
        <w:rPr>
          <w:rFonts w:asciiTheme="minorHAnsi" w:hAnsiTheme="minorHAnsi" w:cstheme="minorHAnsi"/>
        </w:rPr>
        <w:t>Vastaanottopaikat ja niiden ympäristö on siivottava roskista ja muista jätteistä vuosittain</w:t>
      </w:r>
      <w:r w:rsidR="00182211">
        <w:rPr>
          <w:rFonts w:asciiTheme="minorHAnsi" w:hAnsiTheme="minorHAnsi" w:cstheme="minorHAnsi"/>
        </w:rPr>
        <w:t xml:space="preserve"> heti lumien sulamisen jälkeen</w:t>
      </w:r>
      <w:r w:rsidR="00E80B69">
        <w:rPr>
          <w:rFonts w:asciiTheme="minorHAnsi" w:hAnsiTheme="minorHAnsi" w:cstheme="minorHAnsi"/>
        </w:rPr>
        <w:t xml:space="preserve">. Vastaanottopaikkojen haltijan on huolehdittava siitä, ettei alueelle tuoda muuta jätettä. </w:t>
      </w:r>
    </w:p>
    <w:p w14:paraId="17727A0F" w14:textId="77777777" w:rsidR="00E80B69" w:rsidRPr="00413268" w:rsidRDefault="00E80B69" w:rsidP="00E615CB">
      <w:pPr>
        <w:rPr>
          <w:rFonts w:asciiTheme="minorHAnsi" w:hAnsiTheme="minorHAnsi" w:cstheme="minorHAnsi"/>
          <w:sz w:val="16"/>
          <w:szCs w:val="16"/>
        </w:rPr>
      </w:pPr>
    </w:p>
    <w:p w14:paraId="56B64360" w14:textId="71841F0E" w:rsidR="00D572CB" w:rsidRPr="00A75B5C" w:rsidRDefault="009C15EC" w:rsidP="009C15EC">
      <w:pPr>
        <w:pStyle w:val="Otsikko1"/>
        <w:numPr>
          <w:ilvl w:val="0"/>
          <w:numId w:val="0"/>
        </w:numPr>
        <w:tabs>
          <w:tab w:val="left" w:pos="567"/>
        </w:tabs>
        <w:spacing w:after="120" w:line="360" w:lineRule="auto"/>
        <w:rPr>
          <w:color w:val="4F81BD" w:themeColor="accent1"/>
        </w:rPr>
      </w:pPr>
      <w:bookmarkStart w:id="12" w:name="_Toc376424418"/>
      <w:r>
        <w:rPr>
          <w:color w:val="4F81BD" w:themeColor="accent1"/>
        </w:rPr>
        <w:t xml:space="preserve">12 </w:t>
      </w:r>
      <w:r w:rsidR="00F361D7">
        <w:rPr>
          <w:color w:val="4F81BD" w:themeColor="accent1"/>
        </w:rPr>
        <w:t>§</w:t>
      </w:r>
      <w:r w:rsidR="00F361D7">
        <w:rPr>
          <w:color w:val="4F81BD" w:themeColor="accent1"/>
        </w:rPr>
        <w:tab/>
      </w:r>
      <w:r w:rsidR="00D572CB" w:rsidRPr="00A75B5C">
        <w:rPr>
          <w:color w:val="4F81BD" w:themeColor="accent1"/>
        </w:rPr>
        <w:t>Tiili- ja betonijättee</w:t>
      </w:r>
      <w:r w:rsidR="00B43D67">
        <w:rPr>
          <w:color w:val="4F81BD" w:themeColor="accent1"/>
        </w:rPr>
        <w:t xml:space="preserve">n </w:t>
      </w:r>
      <w:r w:rsidR="00D572CB" w:rsidRPr="00A75B5C">
        <w:rPr>
          <w:color w:val="4F81BD" w:themeColor="accent1"/>
        </w:rPr>
        <w:t>hyödyntäminen maarakentamisessa</w:t>
      </w:r>
      <w:bookmarkEnd w:id="12"/>
      <w:r w:rsidR="00D572CB" w:rsidRPr="00A75B5C">
        <w:rPr>
          <w:color w:val="4F81BD" w:themeColor="accent1"/>
        </w:rPr>
        <w:t xml:space="preserve"> </w:t>
      </w:r>
    </w:p>
    <w:p w14:paraId="7CA14FA2" w14:textId="77777777" w:rsidR="00DD0BD2" w:rsidRPr="00DD0BD2" w:rsidRDefault="00DD0BD2" w:rsidP="00DD0BD2">
      <w:pPr>
        <w:rPr>
          <w:rFonts w:asciiTheme="minorHAnsi" w:hAnsiTheme="minorHAnsi" w:cstheme="minorHAnsi"/>
        </w:rPr>
      </w:pPr>
      <w:r w:rsidRPr="00DD0BD2">
        <w:rPr>
          <w:rFonts w:asciiTheme="minorHAnsi" w:hAnsiTheme="minorHAnsi" w:cstheme="minorHAnsi"/>
        </w:rPr>
        <w:t xml:space="preserve">Pienimuotoisessa maarakentamisessa voidaan hyödyntää puhtaita betoni- ja tiilijätteitä korvaamaan luonnonaineksia, kun hyödynnettävän jätteen määrä ei ylitä 500 tonnia tai 300 irtokuutiota. </w:t>
      </w:r>
    </w:p>
    <w:p w14:paraId="5378F2B6" w14:textId="77777777" w:rsidR="00DD0BD2" w:rsidRPr="00DD0BD2" w:rsidRDefault="00DD0BD2" w:rsidP="00DD0BD2">
      <w:pPr>
        <w:rPr>
          <w:rFonts w:asciiTheme="minorHAnsi" w:hAnsiTheme="minorHAnsi" w:cstheme="minorHAnsi"/>
        </w:rPr>
      </w:pPr>
    </w:p>
    <w:p w14:paraId="62040981" w14:textId="77777777" w:rsidR="00DD0BD2" w:rsidRPr="00DD0BD2" w:rsidRDefault="00DD0BD2" w:rsidP="00DD0BD2">
      <w:pPr>
        <w:rPr>
          <w:rFonts w:asciiTheme="minorHAnsi" w:hAnsiTheme="minorHAnsi" w:cstheme="minorHAnsi"/>
        </w:rPr>
      </w:pPr>
      <w:r w:rsidRPr="00DD0BD2">
        <w:rPr>
          <w:rFonts w:asciiTheme="minorHAnsi" w:hAnsiTheme="minorHAnsi" w:cstheme="minorHAnsi"/>
        </w:rPr>
        <w:t>Betoni- ja tiilijätteen hyötykäytön tulee täyttää seuraavat edellytykset:</w:t>
      </w:r>
    </w:p>
    <w:p w14:paraId="4FED8E73" w14:textId="77777777" w:rsidR="00DD0BD2" w:rsidRPr="00DD0BD2" w:rsidRDefault="00DD0BD2" w:rsidP="00DD0BD2">
      <w:pPr>
        <w:rPr>
          <w:rFonts w:asciiTheme="minorHAnsi" w:hAnsiTheme="minorHAnsi" w:cstheme="minorHAnsi"/>
        </w:rPr>
      </w:pPr>
    </w:p>
    <w:p w14:paraId="677EC3E4" w14:textId="347F328E" w:rsidR="00DD0BD2" w:rsidRPr="00DD0BD2" w:rsidRDefault="00DD0BD2" w:rsidP="00DD0BD2">
      <w:pPr>
        <w:rPr>
          <w:rFonts w:asciiTheme="minorHAnsi" w:hAnsiTheme="minorHAnsi" w:cstheme="minorHAnsi"/>
        </w:rPr>
      </w:pPr>
      <w:r w:rsidRPr="00DD0BD2">
        <w:rPr>
          <w:rFonts w:asciiTheme="minorHAnsi" w:hAnsiTheme="minorHAnsi" w:cstheme="minorHAnsi"/>
        </w:rPr>
        <w:t xml:space="preserve">-Hyödynnettävä jäte ei saa aiheuttaa haittaa tai vaaraa ympäristölle. Jätteen haltijan on oltava selvillä hyödynnettävän jätteen puhtaudesta ja haitattomuudesta sekä soveltuvuudesta maarakennuskohteeseen. </w:t>
      </w:r>
    </w:p>
    <w:p w14:paraId="052DF42C" w14:textId="0C95B93C" w:rsidR="00DD0BD2" w:rsidRPr="00DD0BD2" w:rsidRDefault="00DD0BD2" w:rsidP="00DD0BD2">
      <w:pPr>
        <w:rPr>
          <w:rFonts w:asciiTheme="minorHAnsi" w:hAnsiTheme="minorHAnsi" w:cstheme="minorHAnsi"/>
        </w:rPr>
      </w:pPr>
      <w:r w:rsidRPr="00DD0BD2">
        <w:rPr>
          <w:rFonts w:asciiTheme="minorHAnsi" w:hAnsiTheme="minorHAnsi" w:cstheme="minorHAnsi"/>
        </w:rPr>
        <w:t>-Hyödynnettävän jätteen sijoituspaikka ei ole asuinrakennuksen alla, tärkeällä luonnonsuojelutarkoitukseen osoitetulla alueella, pohjavesialueella</w:t>
      </w:r>
      <w:r>
        <w:rPr>
          <w:rFonts w:asciiTheme="minorHAnsi" w:hAnsiTheme="minorHAnsi" w:cstheme="minorHAnsi"/>
        </w:rPr>
        <w:t xml:space="preserve"> tai</w:t>
      </w:r>
      <w:r w:rsidRPr="00DD0BD2">
        <w:rPr>
          <w:rFonts w:asciiTheme="minorHAnsi" w:hAnsiTheme="minorHAnsi" w:cstheme="minorHAnsi"/>
        </w:rPr>
        <w:t xml:space="preserve"> tulvanalaisella alueella</w:t>
      </w:r>
      <w:r>
        <w:rPr>
          <w:rFonts w:asciiTheme="minorHAnsi" w:hAnsiTheme="minorHAnsi" w:cstheme="minorHAnsi"/>
        </w:rPr>
        <w:t>.  E</w:t>
      </w:r>
      <w:r w:rsidRPr="00DD0BD2">
        <w:rPr>
          <w:rFonts w:asciiTheme="minorHAnsi" w:hAnsiTheme="minorHAnsi" w:cstheme="minorHAnsi"/>
        </w:rPr>
        <w:t xml:space="preserve">täisyys lähimpään talousvesikaivoon tai vedenottamoon on vähintään 30 metriä. </w:t>
      </w:r>
    </w:p>
    <w:p w14:paraId="4EFCF681" w14:textId="118A0204" w:rsidR="00DD0BD2" w:rsidRPr="00DD0BD2" w:rsidRDefault="00DD0BD2" w:rsidP="00DD0BD2">
      <w:pPr>
        <w:rPr>
          <w:rFonts w:asciiTheme="minorHAnsi" w:hAnsiTheme="minorHAnsi" w:cstheme="minorHAnsi"/>
        </w:rPr>
      </w:pPr>
      <w:r w:rsidRPr="00DD0BD2">
        <w:rPr>
          <w:rFonts w:asciiTheme="minorHAnsi" w:hAnsiTheme="minorHAnsi" w:cstheme="minorHAnsi"/>
        </w:rPr>
        <w:t>-Hyödynnettävä jäte saa sisältää enintään yhden painoprosentin siihen kuulumatonta kellumatonta ainesta (esim. puu, kumi ja metalli).</w:t>
      </w:r>
    </w:p>
    <w:p w14:paraId="59898762" w14:textId="497AA41F" w:rsidR="00DD0BD2" w:rsidRPr="00DD0BD2" w:rsidRDefault="00DD0BD2" w:rsidP="00DD0BD2">
      <w:pPr>
        <w:rPr>
          <w:rFonts w:asciiTheme="minorHAnsi" w:hAnsiTheme="minorHAnsi" w:cstheme="minorHAnsi"/>
        </w:rPr>
      </w:pPr>
      <w:r w:rsidRPr="00DD0BD2">
        <w:rPr>
          <w:rFonts w:asciiTheme="minorHAnsi" w:hAnsiTheme="minorHAnsi" w:cstheme="minorHAnsi"/>
        </w:rPr>
        <w:t>-Hyödynnettävä jäte saa sisältää enintään 10 cm</w:t>
      </w:r>
      <w:r w:rsidRPr="00DD0BD2">
        <w:rPr>
          <w:rFonts w:asciiTheme="minorHAnsi" w:hAnsiTheme="minorHAnsi" w:cstheme="minorHAnsi"/>
          <w:vertAlign w:val="superscript"/>
        </w:rPr>
        <w:t>3</w:t>
      </w:r>
      <w:r w:rsidRPr="00DD0BD2">
        <w:rPr>
          <w:rFonts w:asciiTheme="minorHAnsi" w:hAnsiTheme="minorHAnsi" w:cstheme="minorHAnsi"/>
        </w:rPr>
        <w:t>/kg vettä kevyempiä materiaaleja (esim. muovi ja eristeet).</w:t>
      </w:r>
    </w:p>
    <w:p w14:paraId="0C1B9040" w14:textId="2FAB7FF8" w:rsidR="00DD0BD2" w:rsidRPr="00DD0BD2" w:rsidRDefault="00DD0BD2" w:rsidP="00DD0BD2">
      <w:pPr>
        <w:rPr>
          <w:rFonts w:asciiTheme="minorHAnsi" w:hAnsiTheme="minorHAnsi" w:cstheme="minorHAnsi"/>
        </w:rPr>
      </w:pPr>
      <w:r w:rsidRPr="00DD0BD2">
        <w:rPr>
          <w:rFonts w:asciiTheme="minorHAnsi" w:hAnsiTheme="minorHAnsi" w:cstheme="minorHAnsi"/>
        </w:rPr>
        <w:t>-Hyödynnettävä jäte on murskattu käyttötarkoitukseen sopivaksi (enintään 90 mm palakoko).</w:t>
      </w:r>
    </w:p>
    <w:p w14:paraId="18798BF8" w14:textId="7359A9BD" w:rsidR="00DD0BD2" w:rsidRPr="00DD0BD2" w:rsidRDefault="00DD0BD2" w:rsidP="00DD0BD2">
      <w:pPr>
        <w:rPr>
          <w:rFonts w:asciiTheme="minorHAnsi" w:hAnsiTheme="minorHAnsi" w:cstheme="minorHAnsi"/>
        </w:rPr>
      </w:pPr>
      <w:r w:rsidRPr="00DD0BD2">
        <w:rPr>
          <w:rFonts w:asciiTheme="minorHAnsi" w:hAnsiTheme="minorHAnsi" w:cstheme="minorHAnsi"/>
        </w:rPr>
        <w:t>-Jätettä sisältävä rakennekerros peitetään pilaantumattomalla luonnon maa- tai kiviaineksella (vähintään 10 cm paksuinen kerros</w:t>
      </w:r>
      <w:r>
        <w:rPr>
          <w:rFonts w:asciiTheme="minorHAnsi" w:hAnsiTheme="minorHAnsi" w:cstheme="minorHAnsi"/>
        </w:rPr>
        <w:t>)</w:t>
      </w:r>
      <w:r w:rsidRPr="00DD0BD2">
        <w:rPr>
          <w:rFonts w:asciiTheme="minorHAnsi" w:hAnsiTheme="minorHAnsi" w:cstheme="minorHAnsi"/>
        </w:rPr>
        <w:t>. Jätteen sijoittamiselle on oltava kiinteistön omistajan tai haltijan hyväksyntä.</w:t>
      </w:r>
    </w:p>
    <w:p w14:paraId="09FB5CB9" w14:textId="6B5F24DF" w:rsidR="00DD0BD2" w:rsidRPr="00DD0BD2" w:rsidRDefault="00DD0BD2" w:rsidP="00DD0BD2">
      <w:pPr>
        <w:rPr>
          <w:rFonts w:asciiTheme="minorHAnsi" w:hAnsiTheme="minorHAnsi" w:cstheme="minorHAnsi"/>
        </w:rPr>
      </w:pPr>
      <w:r w:rsidRPr="00DD0BD2">
        <w:rPr>
          <w:rFonts w:asciiTheme="minorHAnsi" w:hAnsiTheme="minorHAnsi" w:cstheme="minorHAnsi"/>
        </w:rPr>
        <w:t xml:space="preserve">-Jätteen hyötykäytöstä maarakentamisessa on annettava tieto uudelle haltijalle kiinteistön haltijan vaihtuessa.  </w:t>
      </w:r>
    </w:p>
    <w:p w14:paraId="0B20DE75" w14:textId="77777777" w:rsidR="00DD0BD2" w:rsidRPr="00DD0BD2" w:rsidRDefault="00DD0BD2" w:rsidP="00DD0BD2">
      <w:pPr>
        <w:rPr>
          <w:rFonts w:asciiTheme="minorHAnsi" w:hAnsiTheme="minorHAnsi" w:cstheme="minorHAnsi"/>
        </w:rPr>
      </w:pPr>
    </w:p>
    <w:p w14:paraId="714CB803" w14:textId="3B96A369" w:rsidR="00B11A14" w:rsidRPr="00DD0BD2" w:rsidRDefault="00DD0BD2" w:rsidP="00DD0BD2">
      <w:pPr>
        <w:rPr>
          <w:rFonts w:asciiTheme="minorHAnsi" w:hAnsiTheme="minorHAnsi" w:cstheme="minorHAnsi"/>
        </w:rPr>
      </w:pPr>
      <w:r w:rsidRPr="00DD0BD2">
        <w:rPr>
          <w:rFonts w:asciiTheme="minorHAnsi" w:hAnsiTheme="minorHAnsi" w:cstheme="minorHAnsi"/>
        </w:rPr>
        <w:t>Hyötykäytöstä tulee tehdä kirjallinen ilmoitus kunnan ympäristönsuojeluviranomaiselle vähintään 30 päi-vää ennen toimenpiteen aloittamista. Ilmoituksessa on esitettävä betoni- ja tiilijätteen määrä, alkuperä, esikäsittely, käyttötarkoitus, tuleva hyödyntämispaikka, työn valmistumisaika ja kiinteistön omistajan tai haltijan lupa. Lisäksi ilmoitukseen on liitettävä mahdolliset jätteen ympäristökelpoisuutta kuvaavat analyysitulokset ja karttapiirros.</w:t>
      </w:r>
    </w:p>
    <w:p w14:paraId="6EDB8CA6" w14:textId="77777777" w:rsidR="00C32272" w:rsidRPr="00DD0BD2" w:rsidRDefault="00C32272" w:rsidP="00BE2F13">
      <w:pPr>
        <w:rPr>
          <w:rFonts w:asciiTheme="minorHAnsi" w:hAnsiTheme="minorHAnsi" w:cstheme="minorHAnsi"/>
          <w:sz w:val="16"/>
          <w:szCs w:val="16"/>
        </w:rPr>
      </w:pPr>
    </w:p>
    <w:p w14:paraId="77AFB7DC" w14:textId="728B5FD2" w:rsidR="00051FBC" w:rsidRPr="00A1208F" w:rsidRDefault="00F361D7" w:rsidP="009C15EC">
      <w:pPr>
        <w:pStyle w:val="Otsikko1"/>
        <w:numPr>
          <w:ilvl w:val="0"/>
          <w:numId w:val="0"/>
        </w:numPr>
        <w:tabs>
          <w:tab w:val="left" w:pos="567"/>
        </w:tabs>
        <w:rPr>
          <w:color w:val="4F81BD" w:themeColor="accent1"/>
        </w:rPr>
      </w:pPr>
      <w:bookmarkStart w:id="13" w:name="_Toc376424421"/>
      <w:r w:rsidRPr="00A1208F">
        <w:rPr>
          <w:color w:val="4F81BD" w:themeColor="accent1"/>
        </w:rPr>
        <w:t>1</w:t>
      </w:r>
      <w:r w:rsidR="00B24B0A">
        <w:rPr>
          <w:color w:val="4F81BD" w:themeColor="accent1"/>
        </w:rPr>
        <w:t>3</w:t>
      </w:r>
      <w:r w:rsidRPr="00A1208F">
        <w:rPr>
          <w:color w:val="4F81BD" w:themeColor="accent1"/>
        </w:rPr>
        <w:t xml:space="preserve"> §</w:t>
      </w:r>
      <w:r w:rsidRPr="00A1208F">
        <w:rPr>
          <w:color w:val="4F81BD" w:themeColor="accent1"/>
        </w:rPr>
        <w:tab/>
      </w:r>
      <w:r w:rsidR="00051FBC" w:rsidRPr="00A1208F">
        <w:rPr>
          <w:color w:val="4F81BD" w:themeColor="accent1"/>
        </w:rPr>
        <w:t>Eläinten ruokinta</w:t>
      </w:r>
      <w:bookmarkEnd w:id="13"/>
    </w:p>
    <w:p w14:paraId="2B2D60FE" w14:textId="77777777" w:rsidR="009C15EC" w:rsidRPr="00A1208F" w:rsidRDefault="009C15EC" w:rsidP="009C15EC"/>
    <w:p w14:paraId="06EEC3AC" w14:textId="51091269" w:rsidR="00D572CB" w:rsidRPr="00A1208F" w:rsidRDefault="00382EA2" w:rsidP="78D98722">
      <w:pPr>
        <w:rPr>
          <w:rFonts w:asciiTheme="minorHAnsi" w:hAnsiTheme="minorHAnsi" w:cstheme="minorBidi"/>
        </w:rPr>
      </w:pPr>
      <w:r w:rsidRPr="78D98722">
        <w:rPr>
          <w:rFonts w:asciiTheme="minorHAnsi" w:hAnsiTheme="minorHAnsi" w:cstheme="minorBidi"/>
        </w:rPr>
        <w:t xml:space="preserve">Elintarvikejätteen käyttö lintujen ja muiden luonnonvaraisten eläinten ruokinnassa asuinkiinteistöjen pihoilla ja parvekkeilla sekä yleisillä alueilla on kielletty. </w:t>
      </w:r>
      <w:r w:rsidR="004273FE" w:rsidRPr="78D98722">
        <w:rPr>
          <w:rFonts w:asciiTheme="minorHAnsi" w:hAnsiTheme="minorHAnsi" w:cstheme="minorBidi"/>
        </w:rPr>
        <w:t>Ruokinta</w:t>
      </w:r>
      <w:r w:rsidR="00B9255A" w:rsidRPr="78D98722">
        <w:rPr>
          <w:rFonts w:asciiTheme="minorHAnsi" w:hAnsiTheme="minorHAnsi" w:cstheme="minorBidi"/>
        </w:rPr>
        <w:t xml:space="preserve">paikka </w:t>
      </w:r>
      <w:r w:rsidR="004273FE" w:rsidRPr="78D98722">
        <w:rPr>
          <w:rFonts w:asciiTheme="minorHAnsi" w:hAnsiTheme="minorHAnsi" w:cstheme="minorBidi"/>
        </w:rPr>
        <w:t>on</w:t>
      </w:r>
      <w:r w:rsidR="00EF0E6F" w:rsidRPr="78D98722">
        <w:rPr>
          <w:rFonts w:asciiTheme="minorHAnsi" w:hAnsiTheme="minorHAnsi" w:cstheme="minorBidi"/>
        </w:rPr>
        <w:t xml:space="preserve"> pidettävä siistinä siten, ettei se houkuttele haittaeläimiä.</w:t>
      </w:r>
      <w:r w:rsidR="00170289" w:rsidRPr="78D98722">
        <w:rPr>
          <w:rFonts w:asciiTheme="minorHAnsi" w:hAnsiTheme="minorHAnsi" w:cstheme="minorBidi"/>
        </w:rPr>
        <w:t xml:space="preserve"> Mikäli lintujen ruokinta houkuttelee paikalle haittaeläimiä, tulee ruokinta lopettaa tai ruokinta suorittaa siten, että haittaeläimet eivät pääse käsiksi ruokaan.</w:t>
      </w:r>
      <w:r w:rsidR="00EB3359" w:rsidRPr="78D98722">
        <w:rPr>
          <w:rFonts w:asciiTheme="minorHAnsi" w:hAnsiTheme="minorHAnsi" w:cstheme="minorBidi"/>
        </w:rPr>
        <w:t xml:space="preserve"> Kesäajaksi ruokinta on lopetettava ja ruokintapaikat on puhdistettava.</w:t>
      </w:r>
    </w:p>
    <w:p w14:paraId="10D55755" w14:textId="77777777" w:rsidR="004600FB" w:rsidRPr="00A1208F" w:rsidRDefault="004600FB" w:rsidP="00E615CB">
      <w:pPr>
        <w:rPr>
          <w:rFonts w:asciiTheme="minorHAnsi" w:hAnsiTheme="minorHAnsi" w:cstheme="minorHAnsi"/>
          <w:sz w:val="18"/>
          <w:szCs w:val="18"/>
        </w:rPr>
      </w:pPr>
    </w:p>
    <w:p w14:paraId="6384140B" w14:textId="03089240" w:rsidR="004600FB" w:rsidRDefault="004600FB" w:rsidP="00E615CB">
      <w:pPr>
        <w:rPr>
          <w:rFonts w:asciiTheme="minorHAnsi" w:hAnsiTheme="minorHAnsi" w:cstheme="minorHAnsi"/>
        </w:rPr>
      </w:pPr>
      <w:r w:rsidRPr="00A1208F">
        <w:rPr>
          <w:rFonts w:asciiTheme="minorHAnsi" w:hAnsiTheme="minorHAnsi" w:cstheme="minorHAnsi"/>
        </w:rPr>
        <w:t xml:space="preserve">Lintujen ja muiden luonnonvaraisten eläinten ruokinta on sallittu vain maanomistajan tai kiinteistön haltijan luvalla. </w:t>
      </w:r>
    </w:p>
    <w:p w14:paraId="7ADF4DE7" w14:textId="11A445C9" w:rsidR="00904547" w:rsidRDefault="00904547" w:rsidP="00E615CB">
      <w:pPr>
        <w:rPr>
          <w:rFonts w:asciiTheme="minorHAnsi" w:hAnsiTheme="minorHAnsi" w:cstheme="minorHAnsi"/>
        </w:rPr>
      </w:pPr>
    </w:p>
    <w:p w14:paraId="6615E631" w14:textId="78FB4E2D" w:rsidR="00904547" w:rsidRDefault="00904547" w:rsidP="00E615CB">
      <w:pPr>
        <w:rPr>
          <w:rFonts w:asciiTheme="minorHAnsi" w:hAnsiTheme="minorHAnsi" w:cstheme="minorHAnsi"/>
        </w:rPr>
      </w:pPr>
    </w:p>
    <w:p w14:paraId="5BF31B24" w14:textId="3CF48B9F" w:rsidR="00904547" w:rsidRDefault="00904547" w:rsidP="00E615CB">
      <w:pPr>
        <w:rPr>
          <w:rFonts w:asciiTheme="minorHAnsi" w:hAnsiTheme="minorHAnsi" w:cstheme="minorHAnsi"/>
        </w:rPr>
      </w:pPr>
    </w:p>
    <w:p w14:paraId="0C9D2F3A" w14:textId="08888B34" w:rsidR="00904547" w:rsidRDefault="00904547" w:rsidP="00E615CB">
      <w:pPr>
        <w:rPr>
          <w:rFonts w:asciiTheme="minorHAnsi" w:hAnsiTheme="minorHAnsi" w:cstheme="minorHAnsi"/>
        </w:rPr>
      </w:pPr>
    </w:p>
    <w:p w14:paraId="7950FA24" w14:textId="77777777" w:rsidR="00904547" w:rsidRDefault="00904547" w:rsidP="00E615CB">
      <w:pPr>
        <w:rPr>
          <w:rFonts w:asciiTheme="minorHAnsi" w:hAnsiTheme="minorHAnsi" w:cstheme="minorHAnsi"/>
        </w:rPr>
      </w:pPr>
    </w:p>
    <w:p w14:paraId="2542F813" w14:textId="77777777" w:rsidR="00810CCA" w:rsidRPr="00A1208F" w:rsidRDefault="00810CCA" w:rsidP="00E615CB">
      <w:pPr>
        <w:rPr>
          <w:rFonts w:asciiTheme="minorHAnsi" w:hAnsiTheme="minorHAnsi" w:cstheme="minorHAnsi"/>
        </w:rPr>
      </w:pPr>
    </w:p>
    <w:p w14:paraId="5D01E4BA" w14:textId="77777777" w:rsidR="00A50A00" w:rsidRPr="005D2207" w:rsidRDefault="00A50A00" w:rsidP="00E615CB">
      <w:pPr>
        <w:rPr>
          <w:rFonts w:asciiTheme="minorHAnsi" w:hAnsiTheme="minorHAnsi" w:cstheme="minorHAnsi"/>
          <w:sz w:val="16"/>
          <w:szCs w:val="16"/>
        </w:rPr>
      </w:pPr>
    </w:p>
    <w:p w14:paraId="0F35E3E7" w14:textId="77777777" w:rsidR="00E615CB" w:rsidRPr="00A75B5C" w:rsidRDefault="001C73C9" w:rsidP="00E615CB">
      <w:pPr>
        <w:rPr>
          <w:rFonts w:asciiTheme="minorHAnsi" w:hAnsiTheme="minorHAnsi" w:cstheme="minorHAnsi"/>
          <w:b/>
          <w:color w:val="4F81BD" w:themeColor="accent1"/>
        </w:rPr>
      </w:pPr>
      <w:r w:rsidRPr="00A75B5C">
        <w:rPr>
          <w:rFonts w:asciiTheme="minorHAnsi" w:hAnsiTheme="minorHAnsi" w:cstheme="minorHAnsi"/>
          <w:b/>
          <w:color w:val="4F81BD" w:themeColor="accent1"/>
        </w:rPr>
        <w:lastRenderedPageBreak/>
        <w:t>ILMANSUOJELU</w:t>
      </w:r>
    </w:p>
    <w:p w14:paraId="2174C7CC" w14:textId="18F3A111" w:rsidR="00297EE2" w:rsidRDefault="00F361D7" w:rsidP="009C15EC">
      <w:pPr>
        <w:pStyle w:val="Otsikko1"/>
        <w:numPr>
          <w:ilvl w:val="0"/>
          <w:numId w:val="0"/>
        </w:numPr>
        <w:tabs>
          <w:tab w:val="left" w:pos="567"/>
        </w:tabs>
        <w:rPr>
          <w:color w:val="4F81BD" w:themeColor="accent1"/>
        </w:rPr>
      </w:pPr>
      <w:bookmarkStart w:id="14" w:name="_Toc376424422"/>
      <w:r w:rsidRPr="009C15EC">
        <w:rPr>
          <w:color w:val="4F81BD" w:themeColor="accent1"/>
        </w:rPr>
        <w:t>1</w:t>
      </w:r>
      <w:r w:rsidR="00B24B0A">
        <w:rPr>
          <w:color w:val="4F81BD" w:themeColor="accent1"/>
        </w:rPr>
        <w:t>4</w:t>
      </w:r>
      <w:r w:rsidRPr="009C15EC">
        <w:rPr>
          <w:color w:val="4F81BD" w:themeColor="accent1"/>
        </w:rPr>
        <w:t xml:space="preserve"> §</w:t>
      </w:r>
      <w:r w:rsidRPr="009C15EC">
        <w:rPr>
          <w:color w:val="4F81BD" w:themeColor="accent1"/>
        </w:rPr>
        <w:tab/>
      </w:r>
      <w:r w:rsidR="00872F75" w:rsidRPr="009C15EC">
        <w:rPr>
          <w:color w:val="4F81BD" w:themeColor="accent1"/>
        </w:rPr>
        <w:t>S</w:t>
      </w:r>
      <w:r w:rsidR="00297EE2" w:rsidRPr="009C15EC">
        <w:rPr>
          <w:color w:val="4F81BD" w:themeColor="accent1"/>
        </w:rPr>
        <w:t>avukaasupäästöt</w:t>
      </w:r>
      <w:r w:rsidR="00872F75" w:rsidRPr="009C15EC">
        <w:rPr>
          <w:color w:val="4F81BD" w:themeColor="accent1"/>
        </w:rPr>
        <w:t xml:space="preserve"> ja niiden haitallisten vaikutusten ehkäiseminen</w:t>
      </w:r>
      <w:bookmarkEnd w:id="14"/>
    </w:p>
    <w:p w14:paraId="18219D67" w14:textId="77777777" w:rsidR="009C15EC" w:rsidRPr="009C15EC" w:rsidRDefault="009C15EC" w:rsidP="009C15EC"/>
    <w:p w14:paraId="5CA0260C" w14:textId="2012C4E1" w:rsidR="00E02B8B" w:rsidRPr="00204445" w:rsidRDefault="005B4D3E" w:rsidP="00204445">
      <w:pPr>
        <w:rPr>
          <w:rFonts w:asciiTheme="minorHAnsi" w:hAnsiTheme="minorHAnsi" w:cstheme="minorHAnsi"/>
        </w:rPr>
      </w:pPr>
      <w:r>
        <w:rPr>
          <w:rFonts w:asciiTheme="minorHAnsi" w:hAnsiTheme="minorHAnsi" w:cstheme="minorHAnsi"/>
        </w:rPr>
        <w:t>Lämmityskattiloissa ja muissa tulipesissä on</w:t>
      </w:r>
      <w:r w:rsidR="00872F75">
        <w:rPr>
          <w:rFonts w:asciiTheme="minorHAnsi" w:hAnsiTheme="minorHAnsi" w:cstheme="minorHAnsi"/>
        </w:rPr>
        <w:t xml:space="preserve"> käytettävä niille sopivaa polttomateriaalia.  </w:t>
      </w:r>
      <w:r>
        <w:rPr>
          <w:rFonts w:asciiTheme="minorHAnsi" w:hAnsiTheme="minorHAnsi" w:cstheme="minorHAnsi"/>
        </w:rPr>
        <w:t xml:space="preserve">Polttolaitteita on säädettävä, käytettävä ja huollettava siten, ettei poltosta </w:t>
      </w:r>
      <w:r w:rsidR="00EC01DC">
        <w:rPr>
          <w:rFonts w:asciiTheme="minorHAnsi" w:hAnsiTheme="minorHAnsi" w:cstheme="minorHAnsi"/>
        </w:rPr>
        <w:t xml:space="preserve">tai huoltotoimenpiteistä </w:t>
      </w:r>
      <w:r>
        <w:rPr>
          <w:rFonts w:asciiTheme="minorHAnsi" w:hAnsiTheme="minorHAnsi" w:cstheme="minorHAnsi"/>
        </w:rPr>
        <w:t>aiheudu haittaa terveydelle tai ko</w:t>
      </w:r>
      <w:r w:rsidR="00EC01DC">
        <w:rPr>
          <w:rFonts w:asciiTheme="minorHAnsi" w:hAnsiTheme="minorHAnsi" w:cstheme="minorHAnsi"/>
        </w:rPr>
        <w:t>htuutonta haittaa viihtyvyydelle tai ympäristölle</w:t>
      </w:r>
      <w:r>
        <w:rPr>
          <w:rFonts w:asciiTheme="minorHAnsi" w:hAnsiTheme="minorHAnsi" w:cstheme="minorHAnsi"/>
        </w:rPr>
        <w:t>. Erityisesti polttolaitteen käytössä on varmistettava, että tulisija saa riittävästi palamisilmaa.</w:t>
      </w:r>
    </w:p>
    <w:p w14:paraId="06E08BF4" w14:textId="77777777" w:rsidR="00204445" w:rsidRPr="00557D3D" w:rsidRDefault="00204445" w:rsidP="00204445">
      <w:pPr>
        <w:rPr>
          <w:rFonts w:asciiTheme="minorHAnsi" w:hAnsiTheme="minorHAnsi" w:cstheme="minorHAnsi"/>
          <w:sz w:val="18"/>
          <w:szCs w:val="18"/>
        </w:rPr>
      </w:pPr>
    </w:p>
    <w:p w14:paraId="6F65D133" w14:textId="718BD244" w:rsidR="00872F75" w:rsidRDefault="00260EC8" w:rsidP="00204445">
      <w:pPr>
        <w:rPr>
          <w:rFonts w:asciiTheme="minorHAnsi" w:hAnsiTheme="minorHAnsi" w:cstheme="minorHAnsi"/>
        </w:rPr>
      </w:pPr>
      <w:r>
        <w:rPr>
          <w:rFonts w:asciiTheme="minorHAnsi" w:hAnsiTheme="minorHAnsi" w:cstheme="minorHAnsi"/>
        </w:rPr>
        <w:t>Asemakaava-alueella</w:t>
      </w:r>
      <w:r w:rsidR="00872F75" w:rsidRPr="00872F75">
        <w:rPr>
          <w:rFonts w:asciiTheme="minorHAnsi" w:hAnsiTheme="minorHAnsi" w:cstheme="minorHAnsi"/>
        </w:rPr>
        <w:t xml:space="preserve"> avopoltto on kielletty, pois lukien erikseen merkityt tulentekopaikat ja yleisötapaht</w:t>
      </w:r>
      <w:r w:rsidR="00D24B0F">
        <w:rPr>
          <w:rFonts w:asciiTheme="minorHAnsi" w:hAnsiTheme="minorHAnsi" w:cstheme="minorHAnsi"/>
        </w:rPr>
        <w:t>umien yhteydessä kulttuuritulet yms.</w:t>
      </w:r>
    </w:p>
    <w:p w14:paraId="30178F42" w14:textId="77777777" w:rsidR="00872F75" w:rsidRPr="00557D3D" w:rsidRDefault="00872F75" w:rsidP="00204445">
      <w:pPr>
        <w:rPr>
          <w:rFonts w:asciiTheme="minorHAnsi" w:hAnsiTheme="minorHAnsi" w:cstheme="minorHAnsi"/>
          <w:sz w:val="18"/>
          <w:szCs w:val="18"/>
        </w:rPr>
      </w:pPr>
    </w:p>
    <w:p w14:paraId="12DFA907" w14:textId="5251A61C" w:rsidR="00872F75" w:rsidRDefault="00927381" w:rsidP="00204445">
      <w:pPr>
        <w:rPr>
          <w:rFonts w:asciiTheme="minorHAnsi" w:hAnsiTheme="minorHAnsi" w:cstheme="minorHAnsi"/>
        </w:rPr>
      </w:pPr>
      <w:r>
        <w:rPr>
          <w:rFonts w:asciiTheme="minorHAnsi" w:hAnsiTheme="minorHAnsi" w:cstheme="minorHAnsi"/>
        </w:rPr>
        <w:t>Jätehuollosta</w:t>
      </w:r>
      <w:r w:rsidR="00EC01DC">
        <w:rPr>
          <w:rFonts w:asciiTheme="minorHAnsi" w:hAnsiTheme="minorHAnsi" w:cstheme="minorHAnsi"/>
        </w:rPr>
        <w:t xml:space="preserve"> ja jätteiden hävittämisestä polttamalla</w:t>
      </w:r>
      <w:r>
        <w:rPr>
          <w:rFonts w:asciiTheme="minorHAnsi" w:hAnsiTheme="minorHAnsi" w:cstheme="minorHAnsi"/>
        </w:rPr>
        <w:t xml:space="preserve"> </w:t>
      </w:r>
      <w:r w:rsidR="00EC01DC">
        <w:rPr>
          <w:rFonts w:asciiTheme="minorHAnsi" w:hAnsiTheme="minorHAnsi" w:cstheme="minorHAnsi"/>
        </w:rPr>
        <w:t>on säädetty</w:t>
      </w:r>
      <w:r>
        <w:rPr>
          <w:rFonts w:asciiTheme="minorHAnsi" w:hAnsiTheme="minorHAnsi" w:cstheme="minorHAnsi"/>
        </w:rPr>
        <w:t xml:space="preserve"> </w:t>
      </w:r>
      <w:r w:rsidR="00872F75" w:rsidRPr="00F47408">
        <w:rPr>
          <w:rFonts w:asciiTheme="minorHAnsi" w:hAnsiTheme="minorHAnsi" w:cstheme="minorHAnsi"/>
          <w:shd w:val="clear" w:color="auto" w:fill="FFFFFF" w:themeFill="background1"/>
        </w:rPr>
        <w:t>jätehuoltomääräyksissä</w:t>
      </w:r>
      <w:r w:rsidR="00872F75" w:rsidRPr="00F47408">
        <w:rPr>
          <w:rFonts w:asciiTheme="minorHAnsi" w:hAnsiTheme="minorHAnsi" w:cstheme="minorHAnsi"/>
        </w:rPr>
        <w:t>.</w:t>
      </w:r>
    </w:p>
    <w:p w14:paraId="2964210D" w14:textId="77777777" w:rsidR="00C32272" w:rsidRPr="00557D3D" w:rsidRDefault="00C32272" w:rsidP="00204445">
      <w:pPr>
        <w:rPr>
          <w:rFonts w:asciiTheme="minorHAnsi" w:hAnsiTheme="minorHAnsi" w:cstheme="minorHAnsi"/>
          <w:sz w:val="16"/>
          <w:szCs w:val="16"/>
        </w:rPr>
      </w:pPr>
    </w:p>
    <w:p w14:paraId="0154A959" w14:textId="295D608F" w:rsidR="00E615CB" w:rsidRDefault="00F361D7" w:rsidP="009C15EC">
      <w:pPr>
        <w:pStyle w:val="Otsikko1"/>
        <w:numPr>
          <w:ilvl w:val="0"/>
          <w:numId w:val="0"/>
        </w:numPr>
        <w:tabs>
          <w:tab w:val="left" w:pos="567"/>
        </w:tabs>
        <w:rPr>
          <w:color w:val="4F81BD" w:themeColor="accent1"/>
        </w:rPr>
      </w:pPr>
      <w:bookmarkStart w:id="15" w:name="_Toc376424423"/>
      <w:r w:rsidRPr="009C15EC">
        <w:rPr>
          <w:color w:val="4F81BD" w:themeColor="accent1"/>
        </w:rPr>
        <w:t>1</w:t>
      </w:r>
      <w:r w:rsidR="00B24B0A">
        <w:rPr>
          <w:color w:val="4F81BD" w:themeColor="accent1"/>
        </w:rPr>
        <w:t>5</w:t>
      </w:r>
      <w:r w:rsidRPr="009C15EC">
        <w:rPr>
          <w:color w:val="4F81BD" w:themeColor="accent1"/>
        </w:rPr>
        <w:t xml:space="preserve"> §</w:t>
      </w:r>
      <w:r w:rsidRPr="009C15EC">
        <w:rPr>
          <w:color w:val="4F81BD" w:themeColor="accent1"/>
        </w:rPr>
        <w:tab/>
      </w:r>
      <w:r w:rsidR="00E615CB" w:rsidRPr="009C15EC">
        <w:rPr>
          <w:color w:val="4F81BD" w:themeColor="accent1"/>
        </w:rPr>
        <w:t xml:space="preserve">Rakennusten ja rakenteiden </w:t>
      </w:r>
      <w:r w:rsidR="000F74C3" w:rsidRPr="009C15EC">
        <w:rPr>
          <w:color w:val="4F81BD" w:themeColor="accent1"/>
        </w:rPr>
        <w:t>rakennus-, kunnostus- ja puhtaanapitotyöt</w:t>
      </w:r>
      <w:bookmarkEnd w:id="15"/>
    </w:p>
    <w:p w14:paraId="27F16299" w14:textId="77777777" w:rsidR="009C15EC" w:rsidRPr="009C15EC" w:rsidRDefault="009C15EC" w:rsidP="009C15EC"/>
    <w:p w14:paraId="726041F3" w14:textId="77777777" w:rsidR="000F74C3" w:rsidRPr="00FB187E" w:rsidRDefault="000F74C3" w:rsidP="000F74C3">
      <w:pPr>
        <w:rPr>
          <w:rFonts w:asciiTheme="minorHAnsi" w:hAnsiTheme="minorHAnsi" w:cstheme="minorHAnsi"/>
        </w:rPr>
      </w:pPr>
      <w:r>
        <w:rPr>
          <w:rFonts w:asciiTheme="minorHAnsi" w:hAnsiTheme="minorHAnsi" w:cstheme="minorHAnsi"/>
        </w:rPr>
        <w:t>Rakennusten julkisivujen ja ulkotiloissa tehtävien rakenteiden tai esineiden hiekkapuhallus- ja muissa pölyävissä töissä työkohde ja maanpinta on suojattava esim. peitteellä siten, että jätteiden pääsy ympäristöön es</w:t>
      </w:r>
      <w:r w:rsidR="00D70494">
        <w:rPr>
          <w:rFonts w:asciiTheme="minorHAnsi" w:hAnsiTheme="minorHAnsi" w:cstheme="minorHAnsi"/>
        </w:rPr>
        <w:t xml:space="preserve">tetään. </w:t>
      </w:r>
      <w:r w:rsidRPr="00FB187E">
        <w:rPr>
          <w:rFonts w:asciiTheme="minorHAnsi" w:hAnsiTheme="minorHAnsi" w:cstheme="minorHAnsi"/>
        </w:rPr>
        <w:t>Määräys peittämisestä ei koske vähäisiä korjaus-, puhdistus- tai paikkaustöitä eikä töitä, joissa pölyn ja hiekkapuhallusjätteen leviäminen on estetty</w:t>
      </w:r>
      <w:r>
        <w:rPr>
          <w:rFonts w:asciiTheme="minorHAnsi" w:hAnsiTheme="minorHAnsi" w:cstheme="minorHAnsi"/>
        </w:rPr>
        <w:t xml:space="preserve"> muulla</w:t>
      </w:r>
      <w:r w:rsidRPr="00FB187E">
        <w:rPr>
          <w:rFonts w:asciiTheme="minorHAnsi" w:hAnsiTheme="minorHAnsi" w:cstheme="minorHAnsi"/>
        </w:rPr>
        <w:t xml:space="preserve"> riittävän tehokkaalla tavalla. Työn jälkeen ympäristö on siivottava ja syntyneet jätteet on toimitettava asianmukaiseen käsittelyyn. </w:t>
      </w:r>
    </w:p>
    <w:p w14:paraId="71CEFFB9" w14:textId="77777777" w:rsidR="000F74C3" w:rsidRPr="00557D3D" w:rsidRDefault="000F74C3" w:rsidP="00E615CB">
      <w:pPr>
        <w:rPr>
          <w:rFonts w:asciiTheme="minorHAnsi" w:hAnsiTheme="minorHAnsi" w:cstheme="minorHAnsi"/>
          <w:sz w:val="18"/>
          <w:szCs w:val="18"/>
        </w:rPr>
      </w:pPr>
    </w:p>
    <w:p w14:paraId="2D3548C8" w14:textId="77777777" w:rsidR="00E615CB" w:rsidRDefault="00E615CB" w:rsidP="00E615CB">
      <w:pPr>
        <w:rPr>
          <w:rFonts w:asciiTheme="minorHAnsi" w:hAnsiTheme="minorHAnsi" w:cstheme="minorHAnsi"/>
        </w:rPr>
      </w:pPr>
      <w:r w:rsidRPr="00FB187E">
        <w:rPr>
          <w:rFonts w:asciiTheme="minorHAnsi" w:hAnsiTheme="minorHAnsi" w:cstheme="minorHAnsi"/>
        </w:rPr>
        <w:t>Rakennusten ulkopintoja käsiteltäessä ikkunat ja muut ulkoilma-aukot on tiivistettävä siten, että pölyn ja muiden haitallisten aineiden tunkeutuminen rakennuksen sisälle estetään. Tiivistämismääräys ei koske vähäisiä korjaus-, puhdistus- tai paikkaustöitä eikä niitä työmenetelmiä, joissa pölyn leviäminen sisälle on</w:t>
      </w:r>
      <w:r w:rsidR="00F74A98" w:rsidRPr="00FB187E">
        <w:rPr>
          <w:rFonts w:asciiTheme="minorHAnsi" w:hAnsiTheme="minorHAnsi" w:cstheme="minorHAnsi"/>
        </w:rPr>
        <w:t xml:space="preserve"> </w:t>
      </w:r>
      <w:r w:rsidRPr="00FB187E">
        <w:rPr>
          <w:rFonts w:asciiTheme="minorHAnsi" w:hAnsiTheme="minorHAnsi" w:cstheme="minorHAnsi"/>
        </w:rPr>
        <w:t xml:space="preserve">muilla tavoin estetty. Koneellinen ilmanvaihto on tarvittaessa keskeytettävä työn ajaksi. </w:t>
      </w:r>
    </w:p>
    <w:p w14:paraId="7035DBC6" w14:textId="77777777" w:rsidR="00403365" w:rsidRPr="00557D3D" w:rsidRDefault="00403365" w:rsidP="00E615CB">
      <w:pPr>
        <w:rPr>
          <w:rFonts w:asciiTheme="minorHAnsi" w:hAnsiTheme="minorHAnsi" w:cstheme="minorHAnsi"/>
          <w:sz w:val="18"/>
          <w:szCs w:val="18"/>
        </w:rPr>
      </w:pPr>
    </w:p>
    <w:p w14:paraId="5D3D20D5" w14:textId="77777777" w:rsidR="00E615CB" w:rsidRPr="00FB187E" w:rsidRDefault="00E615CB" w:rsidP="00E615CB">
      <w:pPr>
        <w:rPr>
          <w:rFonts w:asciiTheme="minorHAnsi" w:hAnsiTheme="minorHAnsi" w:cstheme="minorHAnsi"/>
        </w:rPr>
      </w:pPr>
      <w:r w:rsidRPr="00FB187E">
        <w:rPr>
          <w:rFonts w:asciiTheme="minorHAnsi" w:hAnsiTheme="minorHAnsi" w:cstheme="minorHAnsi"/>
        </w:rPr>
        <w:t>Kiinteistön haltijan tai toimenpiteen tekijän on ilmoitettava pölyä aiheuttavien kunnostustöiden aloittamisesta kiinteistön asukkaille ja naapureille</w:t>
      </w:r>
      <w:r w:rsidR="00F74A98" w:rsidRPr="00FB187E">
        <w:rPr>
          <w:rFonts w:asciiTheme="minorHAnsi" w:hAnsiTheme="minorHAnsi" w:cstheme="minorHAnsi"/>
        </w:rPr>
        <w:t xml:space="preserve"> </w:t>
      </w:r>
      <w:r w:rsidR="00CA1EF0" w:rsidRPr="00FB187E">
        <w:rPr>
          <w:rFonts w:asciiTheme="minorHAnsi" w:hAnsiTheme="minorHAnsi" w:cstheme="minorHAnsi"/>
        </w:rPr>
        <w:t xml:space="preserve">riittävän ajoissa, </w:t>
      </w:r>
      <w:r w:rsidR="00F74A98" w:rsidRPr="00FB187E">
        <w:rPr>
          <w:rFonts w:asciiTheme="minorHAnsi" w:hAnsiTheme="minorHAnsi" w:cstheme="minorHAnsi"/>
        </w:rPr>
        <w:t xml:space="preserve">viimeistään </w:t>
      </w:r>
      <w:r w:rsidR="0054510F" w:rsidRPr="00FB187E">
        <w:rPr>
          <w:rFonts w:asciiTheme="minorHAnsi" w:hAnsiTheme="minorHAnsi" w:cstheme="minorHAnsi"/>
        </w:rPr>
        <w:t>5</w:t>
      </w:r>
      <w:r w:rsidR="00D7714B">
        <w:rPr>
          <w:rFonts w:asciiTheme="minorHAnsi" w:hAnsiTheme="minorHAnsi" w:cstheme="minorHAnsi"/>
        </w:rPr>
        <w:t xml:space="preserve"> päivää</w:t>
      </w:r>
      <w:r w:rsidR="00F74A98" w:rsidRPr="00FB187E">
        <w:rPr>
          <w:rFonts w:asciiTheme="minorHAnsi" w:hAnsiTheme="minorHAnsi" w:cstheme="minorHAnsi"/>
        </w:rPr>
        <w:t xml:space="preserve"> ennen töiden aloittamista</w:t>
      </w:r>
      <w:r w:rsidR="00CA1EF0" w:rsidRPr="00FB187E">
        <w:rPr>
          <w:rFonts w:asciiTheme="minorHAnsi" w:hAnsiTheme="minorHAnsi" w:cstheme="minorHAnsi"/>
        </w:rPr>
        <w:t>.</w:t>
      </w:r>
      <w:r w:rsidRPr="00FB187E">
        <w:rPr>
          <w:rFonts w:asciiTheme="minorHAnsi" w:hAnsiTheme="minorHAnsi" w:cstheme="minorHAnsi"/>
        </w:rPr>
        <w:t xml:space="preserve"> </w:t>
      </w:r>
    </w:p>
    <w:p w14:paraId="0D21666C" w14:textId="77777777" w:rsidR="00C32272" w:rsidRPr="00557D3D" w:rsidRDefault="00C32272" w:rsidP="00E615CB">
      <w:pPr>
        <w:rPr>
          <w:rFonts w:asciiTheme="minorHAnsi" w:hAnsiTheme="minorHAnsi" w:cstheme="minorHAnsi"/>
          <w:sz w:val="18"/>
          <w:szCs w:val="18"/>
        </w:rPr>
      </w:pPr>
    </w:p>
    <w:p w14:paraId="5562E4F2" w14:textId="77777777" w:rsidR="00E77A44" w:rsidRDefault="00C65F46" w:rsidP="00E615CB">
      <w:pPr>
        <w:rPr>
          <w:rFonts w:asciiTheme="minorHAnsi" w:hAnsiTheme="minorHAnsi" w:cstheme="minorHAnsi"/>
        </w:rPr>
      </w:pPr>
      <w:r w:rsidRPr="00FB187E">
        <w:rPr>
          <w:rFonts w:asciiTheme="minorHAnsi" w:hAnsiTheme="minorHAnsi" w:cstheme="minorHAnsi"/>
        </w:rPr>
        <w:t>Tapauskohtaisesti ympäristönsuojeluviranomainen voi edellyt</w:t>
      </w:r>
      <w:r w:rsidR="00020184">
        <w:rPr>
          <w:rFonts w:asciiTheme="minorHAnsi" w:hAnsiTheme="minorHAnsi" w:cstheme="minorHAnsi"/>
        </w:rPr>
        <w:t>tää ympäristönsuojelulain</w:t>
      </w:r>
      <w:r w:rsidRPr="00FB187E">
        <w:rPr>
          <w:rFonts w:asciiTheme="minorHAnsi" w:hAnsiTheme="minorHAnsi" w:cstheme="minorHAnsi"/>
        </w:rPr>
        <w:t xml:space="preserve"> mukaista ilmoitusta</w:t>
      </w:r>
      <w:r w:rsidR="00020184">
        <w:rPr>
          <w:rFonts w:asciiTheme="minorHAnsi" w:hAnsiTheme="minorHAnsi" w:cstheme="minorHAnsi"/>
        </w:rPr>
        <w:t xml:space="preserve"> melua ja tärinää aiheuttavasta tilapäisestä toiminnasta</w:t>
      </w:r>
      <w:r w:rsidRPr="00FB187E">
        <w:rPr>
          <w:rFonts w:asciiTheme="minorHAnsi" w:hAnsiTheme="minorHAnsi" w:cstheme="minorHAnsi"/>
        </w:rPr>
        <w:t>.</w:t>
      </w:r>
      <w:r w:rsidR="00E615CB" w:rsidRPr="00FB187E">
        <w:rPr>
          <w:rFonts w:asciiTheme="minorHAnsi" w:hAnsiTheme="minorHAnsi" w:cstheme="minorHAnsi"/>
        </w:rPr>
        <w:t xml:space="preserve"> </w:t>
      </w:r>
    </w:p>
    <w:p w14:paraId="4DF5FC18" w14:textId="77777777" w:rsidR="00C32272" w:rsidRPr="00557D3D" w:rsidRDefault="00C32272" w:rsidP="00E615CB">
      <w:pPr>
        <w:rPr>
          <w:rFonts w:asciiTheme="minorHAnsi" w:hAnsiTheme="minorHAnsi" w:cstheme="minorHAnsi"/>
          <w:sz w:val="16"/>
          <w:szCs w:val="16"/>
        </w:rPr>
      </w:pPr>
    </w:p>
    <w:p w14:paraId="70D4F8EF" w14:textId="41E13230" w:rsidR="00E77A44" w:rsidRDefault="00F361D7" w:rsidP="009C15EC">
      <w:pPr>
        <w:pStyle w:val="Otsikko1"/>
        <w:numPr>
          <w:ilvl w:val="0"/>
          <w:numId w:val="0"/>
        </w:numPr>
        <w:tabs>
          <w:tab w:val="left" w:pos="0"/>
          <w:tab w:val="left" w:pos="567"/>
        </w:tabs>
        <w:rPr>
          <w:color w:val="4F81BD" w:themeColor="accent1"/>
        </w:rPr>
      </w:pPr>
      <w:bookmarkStart w:id="16" w:name="_Toc376424424"/>
      <w:r w:rsidRPr="009C15EC">
        <w:rPr>
          <w:color w:val="4F81BD" w:themeColor="accent1"/>
        </w:rPr>
        <w:t>1</w:t>
      </w:r>
      <w:r w:rsidR="00B24B0A">
        <w:rPr>
          <w:color w:val="4F81BD" w:themeColor="accent1"/>
        </w:rPr>
        <w:t>6</w:t>
      </w:r>
      <w:r w:rsidRPr="009C15EC">
        <w:rPr>
          <w:color w:val="4F81BD" w:themeColor="accent1"/>
        </w:rPr>
        <w:t xml:space="preserve"> §</w:t>
      </w:r>
      <w:r w:rsidRPr="009C15EC">
        <w:rPr>
          <w:color w:val="4F81BD" w:themeColor="accent1"/>
        </w:rPr>
        <w:tab/>
      </w:r>
      <w:r w:rsidR="00E77A44" w:rsidRPr="009C15EC">
        <w:rPr>
          <w:color w:val="4F81BD" w:themeColor="accent1"/>
        </w:rPr>
        <w:t>Teollisuus- ja varastoalueet</w:t>
      </w:r>
      <w:bookmarkEnd w:id="16"/>
    </w:p>
    <w:p w14:paraId="355EEF52" w14:textId="77777777" w:rsidR="009C15EC" w:rsidRPr="009C15EC" w:rsidRDefault="009C15EC" w:rsidP="009C15EC"/>
    <w:p w14:paraId="160FF86E" w14:textId="77777777" w:rsidR="00E615CB" w:rsidRDefault="00E77A44" w:rsidP="00E615CB">
      <w:pPr>
        <w:rPr>
          <w:rFonts w:asciiTheme="minorHAnsi" w:hAnsiTheme="minorHAnsi" w:cstheme="minorHAnsi"/>
        </w:rPr>
      </w:pPr>
      <w:r w:rsidRPr="00FB187E">
        <w:rPr>
          <w:rFonts w:asciiTheme="minorHAnsi" w:hAnsiTheme="minorHAnsi" w:cstheme="minorHAnsi"/>
        </w:rPr>
        <w:t xml:space="preserve">Teollisuus- ja varastoalueilla </w:t>
      </w:r>
      <w:r w:rsidR="00FE6CE1">
        <w:rPr>
          <w:rFonts w:asciiTheme="minorHAnsi" w:hAnsiTheme="minorHAnsi" w:cstheme="minorHAnsi"/>
        </w:rPr>
        <w:t>on</w:t>
      </w:r>
      <w:r w:rsidRPr="00FB187E">
        <w:rPr>
          <w:rFonts w:asciiTheme="minorHAnsi" w:hAnsiTheme="minorHAnsi" w:cstheme="minorHAnsi"/>
        </w:rPr>
        <w:t xml:space="preserve"> pölyävät </w:t>
      </w:r>
      <w:r w:rsidR="00A414A5">
        <w:rPr>
          <w:rFonts w:asciiTheme="minorHAnsi" w:hAnsiTheme="minorHAnsi" w:cstheme="minorHAnsi"/>
        </w:rPr>
        <w:t xml:space="preserve">ja haisevat </w:t>
      </w:r>
      <w:r w:rsidRPr="00FB187E">
        <w:rPr>
          <w:rFonts w:asciiTheme="minorHAnsi" w:hAnsiTheme="minorHAnsi" w:cstheme="minorHAnsi"/>
        </w:rPr>
        <w:t xml:space="preserve">työvaiheet </w:t>
      </w:r>
      <w:r w:rsidR="00FE6CE1">
        <w:rPr>
          <w:rFonts w:asciiTheme="minorHAnsi" w:hAnsiTheme="minorHAnsi" w:cstheme="minorHAnsi"/>
        </w:rPr>
        <w:t>tehtävä</w:t>
      </w:r>
      <w:r w:rsidRPr="00FB187E">
        <w:rPr>
          <w:rFonts w:asciiTheme="minorHAnsi" w:hAnsiTheme="minorHAnsi" w:cstheme="minorHAnsi"/>
        </w:rPr>
        <w:t xml:space="preserve"> siten, ettei siitä aiheudu pöly</w:t>
      </w:r>
      <w:r w:rsidR="00A414A5">
        <w:rPr>
          <w:rFonts w:asciiTheme="minorHAnsi" w:hAnsiTheme="minorHAnsi" w:cstheme="minorHAnsi"/>
        </w:rPr>
        <w:t>- tai haju</w:t>
      </w:r>
      <w:r w:rsidRPr="00FB187E">
        <w:rPr>
          <w:rFonts w:asciiTheme="minorHAnsi" w:hAnsiTheme="minorHAnsi" w:cstheme="minorHAnsi"/>
        </w:rPr>
        <w:t xml:space="preserve">haittaa naapurikiinteistöille eikä ympäristön pilaantumisen vaaraa. Pölyäviä </w:t>
      </w:r>
      <w:r w:rsidR="00A414A5">
        <w:rPr>
          <w:rFonts w:asciiTheme="minorHAnsi" w:hAnsiTheme="minorHAnsi" w:cstheme="minorHAnsi"/>
        </w:rPr>
        <w:t xml:space="preserve">tai haisevia </w:t>
      </w:r>
      <w:r w:rsidRPr="00FB187E">
        <w:rPr>
          <w:rFonts w:asciiTheme="minorHAnsi" w:hAnsiTheme="minorHAnsi" w:cstheme="minorHAnsi"/>
        </w:rPr>
        <w:t xml:space="preserve">töitä tehtäessä </w:t>
      </w:r>
      <w:r w:rsidR="0075486E">
        <w:rPr>
          <w:rFonts w:asciiTheme="minorHAnsi" w:hAnsiTheme="minorHAnsi" w:cstheme="minorHAnsi"/>
        </w:rPr>
        <w:t>on</w:t>
      </w:r>
      <w:r w:rsidRPr="00FB187E">
        <w:rPr>
          <w:rFonts w:asciiTheme="minorHAnsi" w:hAnsiTheme="minorHAnsi" w:cstheme="minorHAnsi"/>
        </w:rPr>
        <w:t xml:space="preserve"> pölyn </w:t>
      </w:r>
      <w:r w:rsidR="00A414A5">
        <w:rPr>
          <w:rFonts w:asciiTheme="minorHAnsi" w:hAnsiTheme="minorHAnsi" w:cstheme="minorHAnsi"/>
        </w:rPr>
        <w:t xml:space="preserve">ja hajun </w:t>
      </w:r>
      <w:r w:rsidRPr="00FB187E">
        <w:rPr>
          <w:rFonts w:asciiTheme="minorHAnsi" w:hAnsiTheme="minorHAnsi" w:cstheme="minorHAnsi"/>
        </w:rPr>
        <w:t xml:space="preserve">leviäminen </w:t>
      </w:r>
      <w:r w:rsidR="0075486E">
        <w:rPr>
          <w:rFonts w:asciiTheme="minorHAnsi" w:hAnsiTheme="minorHAnsi" w:cstheme="minorHAnsi"/>
        </w:rPr>
        <w:t>estettävä</w:t>
      </w:r>
      <w:r w:rsidRPr="00FB187E">
        <w:rPr>
          <w:rFonts w:asciiTheme="minorHAnsi" w:hAnsiTheme="minorHAnsi" w:cstheme="minorHAnsi"/>
        </w:rPr>
        <w:t xml:space="preserve"> asianmukaisin suojauksin.</w:t>
      </w:r>
    </w:p>
    <w:p w14:paraId="7DBA4D0E" w14:textId="77777777" w:rsidR="00C32272" w:rsidRPr="00557D3D" w:rsidRDefault="00C32272" w:rsidP="00E615CB">
      <w:pPr>
        <w:rPr>
          <w:rFonts w:asciiTheme="minorHAnsi" w:hAnsiTheme="minorHAnsi" w:cstheme="minorHAnsi"/>
          <w:sz w:val="16"/>
          <w:szCs w:val="16"/>
        </w:rPr>
      </w:pPr>
    </w:p>
    <w:p w14:paraId="6F2AFBA8" w14:textId="62AA63C0" w:rsidR="00E615CB" w:rsidRDefault="00B24B0A" w:rsidP="009C15EC">
      <w:pPr>
        <w:pStyle w:val="Otsikko1"/>
        <w:numPr>
          <w:ilvl w:val="0"/>
          <w:numId w:val="0"/>
        </w:numPr>
        <w:tabs>
          <w:tab w:val="left" w:pos="567"/>
        </w:tabs>
        <w:rPr>
          <w:color w:val="4F81BD" w:themeColor="accent1"/>
        </w:rPr>
      </w:pPr>
      <w:bookmarkStart w:id="17" w:name="_Toc376424425"/>
      <w:r>
        <w:rPr>
          <w:color w:val="4F81BD" w:themeColor="accent1"/>
        </w:rPr>
        <w:t>17</w:t>
      </w:r>
      <w:r w:rsidR="00F361D7" w:rsidRPr="009C15EC">
        <w:rPr>
          <w:color w:val="4F81BD" w:themeColor="accent1"/>
        </w:rPr>
        <w:t xml:space="preserve"> §</w:t>
      </w:r>
      <w:r w:rsidR="00F361D7" w:rsidRPr="009C15EC">
        <w:rPr>
          <w:color w:val="4F81BD" w:themeColor="accent1"/>
        </w:rPr>
        <w:tab/>
      </w:r>
      <w:r w:rsidR="00297EE2" w:rsidRPr="009C15EC">
        <w:rPr>
          <w:color w:val="4F81BD" w:themeColor="accent1"/>
        </w:rPr>
        <w:t xml:space="preserve">Kulkuväylien, </w:t>
      </w:r>
      <w:r w:rsidR="00E615CB" w:rsidRPr="009C15EC">
        <w:rPr>
          <w:color w:val="4F81BD" w:themeColor="accent1"/>
        </w:rPr>
        <w:t>pihojen</w:t>
      </w:r>
      <w:r w:rsidR="00297EE2" w:rsidRPr="009C15EC">
        <w:rPr>
          <w:color w:val="4F81BD" w:themeColor="accent1"/>
        </w:rPr>
        <w:t xml:space="preserve"> ja yleisten alueiden kunnossapito-</w:t>
      </w:r>
      <w:r w:rsidR="00E615CB" w:rsidRPr="009C15EC">
        <w:rPr>
          <w:color w:val="4F81BD" w:themeColor="accent1"/>
        </w:rPr>
        <w:t xml:space="preserve"> ja puhtaanapito</w:t>
      </w:r>
      <w:r w:rsidR="00297EE2" w:rsidRPr="009C15EC">
        <w:rPr>
          <w:color w:val="4F81BD" w:themeColor="accent1"/>
        </w:rPr>
        <w:t>työt</w:t>
      </w:r>
      <w:bookmarkEnd w:id="17"/>
    </w:p>
    <w:p w14:paraId="5F0559AF" w14:textId="77777777" w:rsidR="009C15EC" w:rsidRPr="009C15EC" w:rsidRDefault="009C15EC" w:rsidP="009C15EC"/>
    <w:p w14:paraId="6B4E7FF0" w14:textId="4D2B3C9D" w:rsidR="00C04CB6" w:rsidRPr="00310FAA" w:rsidRDefault="00E615CB" w:rsidP="00C04CB6">
      <w:pPr>
        <w:rPr>
          <w:rFonts w:asciiTheme="minorHAnsi" w:hAnsiTheme="minorHAnsi" w:cstheme="minorHAnsi"/>
        </w:rPr>
      </w:pPr>
      <w:r w:rsidRPr="004855A0">
        <w:rPr>
          <w:rFonts w:asciiTheme="minorHAnsi" w:hAnsiTheme="minorHAnsi" w:cstheme="minorHAnsi"/>
        </w:rPr>
        <w:t>Hiekoitushiekan</w:t>
      </w:r>
      <w:r w:rsidR="00084F91" w:rsidRPr="004855A0">
        <w:rPr>
          <w:rFonts w:asciiTheme="minorHAnsi" w:hAnsiTheme="minorHAnsi" w:cstheme="minorHAnsi"/>
        </w:rPr>
        <w:t xml:space="preserve"> ja roskien</w:t>
      </w:r>
      <w:r w:rsidRPr="004855A0">
        <w:rPr>
          <w:rFonts w:asciiTheme="minorHAnsi" w:hAnsiTheme="minorHAnsi" w:cstheme="minorHAnsi"/>
        </w:rPr>
        <w:t xml:space="preserve"> </w:t>
      </w:r>
      <w:r w:rsidRPr="00FB187E">
        <w:rPr>
          <w:rFonts w:asciiTheme="minorHAnsi" w:hAnsiTheme="minorHAnsi" w:cstheme="minorHAnsi"/>
        </w:rPr>
        <w:t>koneellisen poistamisen tai muun koneellisen kunnossap</w:t>
      </w:r>
      <w:r w:rsidR="002262E6">
        <w:rPr>
          <w:rFonts w:asciiTheme="minorHAnsi" w:hAnsiTheme="minorHAnsi" w:cstheme="minorHAnsi"/>
        </w:rPr>
        <w:t>ito- ja puhtaanapitotyön aiheut</w:t>
      </w:r>
      <w:r w:rsidRPr="00FB187E">
        <w:rPr>
          <w:rFonts w:asciiTheme="minorHAnsi" w:hAnsiTheme="minorHAnsi" w:cstheme="minorHAnsi"/>
        </w:rPr>
        <w:t>tama pölyäminen on</w:t>
      </w:r>
      <w:r w:rsidR="00D26521">
        <w:rPr>
          <w:rFonts w:asciiTheme="minorHAnsi" w:hAnsiTheme="minorHAnsi" w:cstheme="minorHAnsi"/>
        </w:rPr>
        <w:t xml:space="preserve"> </w:t>
      </w:r>
      <w:r w:rsidRPr="004C1ECF">
        <w:rPr>
          <w:rFonts w:asciiTheme="minorHAnsi" w:hAnsiTheme="minorHAnsi" w:cstheme="minorHAnsi"/>
        </w:rPr>
        <w:t>estettävä</w:t>
      </w:r>
      <w:r w:rsidR="008D4A12">
        <w:rPr>
          <w:rFonts w:asciiTheme="minorHAnsi" w:hAnsiTheme="minorHAnsi" w:cstheme="minorHAnsi"/>
        </w:rPr>
        <w:t xml:space="preserve"> </w:t>
      </w:r>
      <w:r w:rsidR="00267ECF" w:rsidRPr="00310FAA">
        <w:rPr>
          <w:rFonts w:asciiTheme="minorHAnsi" w:hAnsiTheme="minorHAnsi" w:cstheme="minorHAnsi"/>
        </w:rPr>
        <w:t>käyttämällä riittävästi vettä</w:t>
      </w:r>
      <w:r w:rsidR="00110152" w:rsidRPr="00310FAA">
        <w:rPr>
          <w:rFonts w:asciiTheme="minorHAnsi" w:hAnsiTheme="minorHAnsi" w:cstheme="minorHAnsi"/>
        </w:rPr>
        <w:t xml:space="preserve"> tai suorittamalla työ pintojen ollessa märkiä sateesta tai sulamisvesistä</w:t>
      </w:r>
      <w:r w:rsidR="00267ECF" w:rsidRPr="00310FAA">
        <w:rPr>
          <w:rFonts w:asciiTheme="minorHAnsi" w:hAnsiTheme="minorHAnsi" w:cstheme="minorHAnsi"/>
        </w:rPr>
        <w:t xml:space="preserve">. </w:t>
      </w:r>
      <w:r w:rsidR="00C04CB6" w:rsidRPr="00310FAA">
        <w:rPr>
          <w:rFonts w:asciiTheme="minorHAnsi" w:hAnsiTheme="minorHAnsi" w:cstheme="minorHAnsi"/>
        </w:rPr>
        <w:t>Hienojakoisen kiintoaineen poistamiseksi alue on vielä tarvittaessa pestävä vedellä.</w:t>
      </w:r>
      <w:r w:rsidR="006E4392">
        <w:rPr>
          <w:rFonts w:asciiTheme="minorHAnsi" w:hAnsiTheme="minorHAnsi" w:cstheme="minorHAnsi"/>
        </w:rPr>
        <w:t xml:space="preserve"> </w:t>
      </w:r>
      <w:r w:rsidR="00881B54">
        <w:rPr>
          <w:rFonts w:asciiTheme="minorHAnsi" w:hAnsiTheme="minorHAnsi" w:cstheme="minorHAnsi"/>
        </w:rPr>
        <w:t xml:space="preserve"> </w:t>
      </w:r>
      <w:r w:rsidR="006E4392">
        <w:rPr>
          <w:rFonts w:asciiTheme="minorHAnsi" w:hAnsiTheme="minorHAnsi" w:cstheme="minorHAnsi"/>
        </w:rPr>
        <w:t>Lehtipuhaltimen käyttö hiekan tai roskien poistossa on sallittua</w:t>
      </w:r>
      <w:r w:rsidR="00881B54">
        <w:rPr>
          <w:rFonts w:asciiTheme="minorHAnsi" w:hAnsiTheme="minorHAnsi" w:cstheme="minorHAnsi"/>
        </w:rPr>
        <w:t xml:space="preserve"> vasta</w:t>
      </w:r>
      <w:r w:rsidR="006E4392">
        <w:rPr>
          <w:rFonts w:asciiTheme="minorHAnsi" w:hAnsiTheme="minorHAnsi" w:cstheme="minorHAnsi"/>
        </w:rPr>
        <w:t xml:space="preserve"> silloin, kun toimenpidettä ei muilla keinoin pystytä riittävän tehokkaasti tekemään.</w:t>
      </w:r>
      <w:r w:rsidR="00881B54">
        <w:rPr>
          <w:rFonts w:asciiTheme="minorHAnsi" w:hAnsiTheme="minorHAnsi" w:cstheme="minorHAnsi"/>
        </w:rPr>
        <w:t xml:space="preserve">  Ensisijaisesti tulee käyttää muita, vähemmän pölyhaittaa aiheuttavia menetelmiä.</w:t>
      </w:r>
    </w:p>
    <w:p w14:paraId="43407557" w14:textId="77777777" w:rsidR="006A496F" w:rsidRPr="00310FAA" w:rsidRDefault="006A496F" w:rsidP="00E615CB">
      <w:pPr>
        <w:rPr>
          <w:rFonts w:asciiTheme="minorHAnsi" w:hAnsiTheme="minorHAnsi" w:cstheme="minorHAnsi"/>
          <w:strike/>
          <w:sz w:val="18"/>
          <w:szCs w:val="18"/>
        </w:rPr>
      </w:pPr>
    </w:p>
    <w:p w14:paraId="1AE25D1B" w14:textId="3FD5F985" w:rsidR="006A496F" w:rsidRPr="00310FAA" w:rsidRDefault="006A496F" w:rsidP="00E615CB">
      <w:pPr>
        <w:rPr>
          <w:rFonts w:asciiTheme="minorHAnsi" w:hAnsiTheme="minorHAnsi" w:cstheme="minorHAnsi"/>
        </w:rPr>
      </w:pPr>
      <w:r w:rsidRPr="00310FAA">
        <w:rPr>
          <w:rFonts w:asciiTheme="minorHAnsi" w:hAnsiTheme="minorHAnsi" w:cstheme="minorHAnsi"/>
        </w:rPr>
        <w:t xml:space="preserve">Tiesuolan käyttöä liukkauden </w:t>
      </w:r>
      <w:r w:rsidR="007F2B13" w:rsidRPr="00310FAA">
        <w:rPr>
          <w:rFonts w:asciiTheme="minorHAnsi" w:hAnsiTheme="minorHAnsi" w:cstheme="minorHAnsi"/>
        </w:rPr>
        <w:t xml:space="preserve">ja pölyämisen </w:t>
      </w:r>
      <w:r w:rsidRPr="00310FAA">
        <w:rPr>
          <w:rFonts w:asciiTheme="minorHAnsi" w:hAnsiTheme="minorHAnsi" w:cstheme="minorHAnsi"/>
        </w:rPr>
        <w:t xml:space="preserve">torjuntaan </w:t>
      </w:r>
      <w:r w:rsidR="007F2B13" w:rsidRPr="00310FAA">
        <w:rPr>
          <w:rFonts w:asciiTheme="minorHAnsi" w:hAnsiTheme="minorHAnsi" w:cstheme="minorHAnsi"/>
        </w:rPr>
        <w:t>on</w:t>
      </w:r>
      <w:r w:rsidRPr="00310FAA">
        <w:rPr>
          <w:rFonts w:asciiTheme="minorHAnsi" w:hAnsiTheme="minorHAnsi" w:cstheme="minorHAnsi"/>
        </w:rPr>
        <w:t xml:space="preserve"> väl</w:t>
      </w:r>
      <w:r w:rsidR="007F2B13" w:rsidRPr="00310FAA">
        <w:rPr>
          <w:rFonts w:asciiTheme="minorHAnsi" w:hAnsiTheme="minorHAnsi" w:cstheme="minorHAnsi"/>
        </w:rPr>
        <w:t>tettävä</w:t>
      </w:r>
      <w:r w:rsidRPr="00310FAA">
        <w:rPr>
          <w:rFonts w:asciiTheme="minorHAnsi" w:hAnsiTheme="minorHAnsi" w:cstheme="minorHAnsi"/>
        </w:rPr>
        <w:t xml:space="preserve"> pohjavesialueilla. Keliolosuhteiden niin vaatiessa suolan käyttö on sallittua. </w:t>
      </w:r>
      <w:r w:rsidR="004855A0" w:rsidRPr="00310FAA">
        <w:rPr>
          <w:rFonts w:asciiTheme="minorHAnsi" w:hAnsiTheme="minorHAnsi" w:cstheme="minorHAnsi"/>
        </w:rPr>
        <w:t>Liukkauden ja pölyämisen torjuntaan käytettävän kemikaalin</w:t>
      </w:r>
      <w:r w:rsidRPr="00310FAA">
        <w:rPr>
          <w:rFonts w:asciiTheme="minorHAnsi" w:hAnsiTheme="minorHAnsi" w:cstheme="minorHAnsi"/>
        </w:rPr>
        <w:t xml:space="preserve"> valinnassa tulee suosia ympäristöä vähiten kuormittavaa vaihtoehtoa.</w:t>
      </w:r>
    </w:p>
    <w:p w14:paraId="791A87C2" w14:textId="77777777" w:rsidR="006A496F" w:rsidRPr="00557D3D" w:rsidRDefault="006A496F" w:rsidP="00E615CB">
      <w:pPr>
        <w:rPr>
          <w:rFonts w:asciiTheme="minorHAnsi" w:hAnsiTheme="minorHAnsi" w:cstheme="minorHAnsi"/>
          <w:sz w:val="16"/>
          <w:szCs w:val="16"/>
        </w:rPr>
      </w:pPr>
    </w:p>
    <w:p w14:paraId="09D70B1A" w14:textId="1452A6C0" w:rsidR="00297EE2" w:rsidRPr="00A75B5C" w:rsidRDefault="00B24B0A" w:rsidP="009C15EC">
      <w:pPr>
        <w:pStyle w:val="Otsikko1"/>
        <w:numPr>
          <w:ilvl w:val="0"/>
          <w:numId w:val="0"/>
        </w:numPr>
        <w:tabs>
          <w:tab w:val="left" w:pos="567"/>
        </w:tabs>
        <w:spacing w:after="120" w:line="360" w:lineRule="auto"/>
        <w:rPr>
          <w:color w:val="4F81BD" w:themeColor="accent1"/>
        </w:rPr>
      </w:pPr>
      <w:bookmarkStart w:id="18" w:name="_Toc376424426"/>
      <w:r>
        <w:rPr>
          <w:color w:val="4F81BD" w:themeColor="accent1"/>
        </w:rPr>
        <w:lastRenderedPageBreak/>
        <w:t>18</w:t>
      </w:r>
      <w:r w:rsidR="00F361D7">
        <w:rPr>
          <w:color w:val="4F81BD" w:themeColor="accent1"/>
        </w:rPr>
        <w:t xml:space="preserve"> §</w:t>
      </w:r>
      <w:r w:rsidR="00F361D7">
        <w:rPr>
          <w:color w:val="4F81BD" w:themeColor="accent1"/>
        </w:rPr>
        <w:tab/>
      </w:r>
      <w:r w:rsidR="00297EE2" w:rsidRPr="00A75B5C">
        <w:rPr>
          <w:color w:val="4F81BD" w:themeColor="accent1"/>
        </w:rPr>
        <w:t>Purettavien rakennusten poltto</w:t>
      </w:r>
      <w:bookmarkEnd w:id="18"/>
    </w:p>
    <w:p w14:paraId="19D18E08" w14:textId="76AAC2B2" w:rsidR="00CB0523" w:rsidRPr="00693A6D" w:rsidRDefault="00693A6D" w:rsidP="78D98722">
      <w:pPr>
        <w:rPr>
          <w:rFonts w:asciiTheme="minorHAnsi" w:hAnsiTheme="minorHAnsi" w:cstheme="minorBidi"/>
          <w:color w:val="FF0000"/>
        </w:rPr>
      </w:pPr>
      <w:r w:rsidRPr="78D98722">
        <w:rPr>
          <w:rFonts w:asciiTheme="minorHAnsi" w:hAnsiTheme="minorHAnsi" w:cstheme="minorBidi"/>
        </w:rPr>
        <w:t>Rakennusten ja rakennelmien hävittäminen polttamalla on kielletty.</w:t>
      </w:r>
      <w:r w:rsidRPr="78D98722">
        <w:rPr>
          <w:rFonts w:asciiTheme="minorHAnsi" w:hAnsiTheme="minorHAnsi" w:cstheme="minorBidi"/>
          <w:b/>
          <w:bCs/>
        </w:rPr>
        <w:t xml:space="preserve"> </w:t>
      </w:r>
      <w:r w:rsidRPr="78D98722">
        <w:rPr>
          <w:rFonts w:asciiTheme="minorHAnsi" w:hAnsiTheme="minorHAnsi" w:cstheme="minorBidi"/>
        </w:rPr>
        <w:t xml:space="preserve">Ympäristönsuojeluviranomainen voi myöntää poikkeuksen tästä määräyksestä, mikäli rakennuksen polttaminen on tarpeen pelastusviranomaisen tai vastaavan tahon tarpeen vuoksi.  Poikkeuksesta tehtävässä päätöksessä annetaan tarpeelliset määräykset toiminnasta aiheutuvan ympäristön pilaantumisen ehkäisemiseksi. </w:t>
      </w:r>
      <w:r w:rsidR="003E5424">
        <w:rPr>
          <w:rFonts w:asciiTheme="minorHAnsi" w:hAnsiTheme="minorHAnsi" w:cstheme="minorBidi"/>
        </w:rPr>
        <w:t xml:space="preserve"> Lisäksi rakennusvalvonnalta tulee hakea kohteelle purkulupa.</w:t>
      </w:r>
    </w:p>
    <w:p w14:paraId="17429B7B" w14:textId="77777777" w:rsidR="00C32272" w:rsidRPr="00557D3D" w:rsidRDefault="00C32272" w:rsidP="00E615CB">
      <w:pPr>
        <w:rPr>
          <w:rFonts w:asciiTheme="minorHAnsi" w:hAnsiTheme="minorHAnsi" w:cstheme="minorHAnsi"/>
          <w:sz w:val="16"/>
          <w:szCs w:val="16"/>
        </w:rPr>
      </w:pPr>
    </w:p>
    <w:p w14:paraId="7153779A" w14:textId="77777777" w:rsidR="00E77A44" w:rsidRDefault="00E77A44" w:rsidP="00E615CB">
      <w:pPr>
        <w:rPr>
          <w:rFonts w:asciiTheme="minorHAnsi" w:hAnsiTheme="minorHAnsi" w:cstheme="minorHAnsi"/>
          <w:sz w:val="24"/>
          <w:szCs w:val="24"/>
        </w:rPr>
      </w:pPr>
    </w:p>
    <w:p w14:paraId="42783428" w14:textId="77777777" w:rsidR="00050813" w:rsidRPr="00A75B5C" w:rsidRDefault="00050813" w:rsidP="00050813">
      <w:pPr>
        <w:rPr>
          <w:rFonts w:ascii="Calibri" w:hAnsi="Calibri" w:cs="Calibri"/>
          <w:color w:val="4F81BD" w:themeColor="accent1"/>
        </w:rPr>
      </w:pPr>
      <w:r w:rsidRPr="00A75B5C">
        <w:rPr>
          <w:rFonts w:ascii="Calibri" w:hAnsi="Calibri" w:cs="Calibri"/>
          <w:b/>
          <w:color w:val="4F81BD" w:themeColor="accent1"/>
        </w:rPr>
        <w:t>MELU</w:t>
      </w:r>
      <w:r w:rsidRPr="00A75B5C">
        <w:rPr>
          <w:rFonts w:ascii="Calibri" w:hAnsi="Calibri" w:cs="Calibri"/>
          <w:color w:val="4F81BD" w:themeColor="accent1"/>
        </w:rPr>
        <w:t xml:space="preserve"> </w:t>
      </w:r>
    </w:p>
    <w:p w14:paraId="1875B9D3" w14:textId="3EFE7A74" w:rsidR="00050813" w:rsidRPr="00A75B5C" w:rsidRDefault="00B24B0A" w:rsidP="009C15EC">
      <w:pPr>
        <w:pStyle w:val="Otsikko1"/>
        <w:numPr>
          <w:ilvl w:val="0"/>
          <w:numId w:val="0"/>
        </w:numPr>
        <w:tabs>
          <w:tab w:val="left" w:pos="567"/>
        </w:tabs>
        <w:spacing w:after="120" w:line="360" w:lineRule="auto"/>
        <w:rPr>
          <w:color w:val="4F81BD" w:themeColor="accent1"/>
        </w:rPr>
      </w:pPr>
      <w:bookmarkStart w:id="19" w:name="_Toc376424427"/>
      <w:r>
        <w:rPr>
          <w:color w:val="4F81BD" w:themeColor="accent1"/>
        </w:rPr>
        <w:t>19</w:t>
      </w:r>
      <w:r w:rsidR="00F361D7">
        <w:rPr>
          <w:color w:val="4F81BD" w:themeColor="accent1"/>
        </w:rPr>
        <w:t xml:space="preserve"> §</w:t>
      </w:r>
      <w:r w:rsidR="00F361D7">
        <w:rPr>
          <w:color w:val="4F81BD" w:themeColor="accent1"/>
        </w:rPr>
        <w:tab/>
      </w:r>
      <w:r w:rsidR="00050813" w:rsidRPr="00A75B5C">
        <w:rPr>
          <w:color w:val="4F81BD" w:themeColor="accent1"/>
        </w:rPr>
        <w:t>Erityisen häiritsevä melu yöaikaan</w:t>
      </w:r>
      <w:bookmarkEnd w:id="19"/>
      <w:r w:rsidR="00050813" w:rsidRPr="00A75B5C">
        <w:rPr>
          <w:color w:val="4F81BD" w:themeColor="accent1"/>
        </w:rPr>
        <w:t xml:space="preserve"> </w:t>
      </w:r>
    </w:p>
    <w:p w14:paraId="77669E94" w14:textId="01ED598E" w:rsidR="00050813" w:rsidRDefault="00050813" w:rsidP="00050813">
      <w:pPr>
        <w:rPr>
          <w:rFonts w:ascii="Calibri" w:hAnsi="Calibri" w:cs="Calibri"/>
        </w:rPr>
      </w:pPr>
      <w:r w:rsidRPr="78D98722">
        <w:rPr>
          <w:rFonts w:ascii="Calibri" w:hAnsi="Calibri" w:cs="Calibri"/>
        </w:rPr>
        <w:t>Erityisen häiritsevää melua aiheuttavien koneiden ja laitteiden käyttäminen sekä muiden lähiasutukselle häiritsevää melua aiheuttavien toimintojen suorittamin</w:t>
      </w:r>
      <w:r w:rsidR="00D70494" w:rsidRPr="78D98722">
        <w:rPr>
          <w:rFonts w:ascii="Calibri" w:hAnsi="Calibri" w:cs="Calibri"/>
        </w:rPr>
        <w:t xml:space="preserve">en on kielletty </w:t>
      </w:r>
      <w:r w:rsidR="00146DC5" w:rsidRPr="78D98722">
        <w:rPr>
          <w:rFonts w:ascii="Calibri" w:hAnsi="Calibri" w:cs="Calibri"/>
        </w:rPr>
        <w:t>ma</w:t>
      </w:r>
      <w:r w:rsidR="009421F1" w:rsidRPr="78D98722">
        <w:rPr>
          <w:rFonts w:ascii="Calibri" w:hAnsi="Calibri" w:cs="Calibri"/>
        </w:rPr>
        <w:t>anantaista lauantaihin klo 22–07</w:t>
      </w:r>
      <w:r w:rsidR="00146DC5" w:rsidRPr="78D98722">
        <w:rPr>
          <w:rFonts w:ascii="Calibri" w:hAnsi="Calibri" w:cs="Calibri"/>
        </w:rPr>
        <w:t xml:space="preserve"> ja </w:t>
      </w:r>
      <w:r w:rsidR="5D5E88D3" w:rsidRPr="78D98722">
        <w:rPr>
          <w:rFonts w:ascii="Calibri" w:hAnsi="Calibri" w:cs="Calibri"/>
        </w:rPr>
        <w:t>sunnuntaisin sekä muina pyhäpäivinä</w:t>
      </w:r>
      <w:r w:rsidR="00146DC5" w:rsidRPr="78D98722">
        <w:rPr>
          <w:rFonts w:ascii="Calibri" w:hAnsi="Calibri" w:cs="Calibri"/>
        </w:rPr>
        <w:t xml:space="preserve"> klo 18–10. </w:t>
      </w:r>
      <w:r w:rsidRPr="78D98722">
        <w:rPr>
          <w:rFonts w:ascii="Calibri" w:hAnsi="Calibri" w:cs="Calibri"/>
        </w:rPr>
        <w:t xml:space="preserve">Erityisen häiritsevää melua aiheuttavien koneiden ja laitteiden käyttäminen on muulloinkin rajoitettava mahdollisimman vähäiseksi. </w:t>
      </w:r>
    </w:p>
    <w:p w14:paraId="36DE862F" w14:textId="77777777" w:rsidR="00D65AB2" w:rsidRPr="0051090F" w:rsidRDefault="00D65AB2" w:rsidP="00050813">
      <w:pPr>
        <w:rPr>
          <w:rFonts w:ascii="Calibri" w:hAnsi="Calibri" w:cs="Calibri"/>
          <w:sz w:val="16"/>
          <w:szCs w:val="16"/>
        </w:rPr>
      </w:pPr>
    </w:p>
    <w:p w14:paraId="11CE7AA4" w14:textId="77777777" w:rsidR="00050813" w:rsidRDefault="00050813" w:rsidP="00050813">
      <w:pPr>
        <w:rPr>
          <w:rFonts w:ascii="Calibri" w:hAnsi="Calibri" w:cs="Calibri"/>
        </w:rPr>
      </w:pPr>
      <w:r w:rsidRPr="00A561EB">
        <w:rPr>
          <w:rFonts w:ascii="Calibri" w:hAnsi="Calibri" w:cs="Calibri"/>
        </w:rPr>
        <w:t>Mikäli yöaikaan tehtävä välttämätön tilapäinen työ tai toimenpide on etukäteen tiedossa, on siitä ilmoitettava etukäteen melun vaikutuspiirissä oleville asukkaille, hoitolaitoksille sekä muille sellaisille kohteille, joille saattaa toimenpiteestä aiheutua haittaa tai häiriötä.</w:t>
      </w:r>
    </w:p>
    <w:p w14:paraId="39439695" w14:textId="77777777" w:rsidR="00D65AB2" w:rsidRPr="0051090F" w:rsidRDefault="00D65AB2" w:rsidP="00050813">
      <w:pPr>
        <w:rPr>
          <w:rFonts w:ascii="Calibri" w:hAnsi="Calibri" w:cs="Calibri"/>
          <w:sz w:val="16"/>
          <w:szCs w:val="16"/>
        </w:rPr>
      </w:pPr>
    </w:p>
    <w:p w14:paraId="70F4A406" w14:textId="32AA5A75" w:rsidR="00D65AB2" w:rsidRPr="00A561EB" w:rsidRDefault="00D65AB2" w:rsidP="00D65AB2">
      <w:pPr>
        <w:rPr>
          <w:rFonts w:ascii="Calibri" w:hAnsi="Calibri" w:cs="Calibri"/>
        </w:rPr>
      </w:pPr>
      <w:r w:rsidRPr="00A561EB">
        <w:rPr>
          <w:rFonts w:ascii="Calibri" w:hAnsi="Calibri" w:cs="Calibri"/>
        </w:rPr>
        <w:t>Määräys</w:t>
      </w:r>
      <w:r w:rsidR="0056767D">
        <w:rPr>
          <w:rFonts w:ascii="Calibri" w:hAnsi="Calibri" w:cs="Calibri"/>
        </w:rPr>
        <w:t>-</w:t>
      </w:r>
      <w:r w:rsidRPr="00A561EB">
        <w:rPr>
          <w:rFonts w:ascii="Calibri" w:hAnsi="Calibri" w:cs="Calibri"/>
        </w:rPr>
        <w:t xml:space="preserve"> </w:t>
      </w:r>
      <w:r>
        <w:rPr>
          <w:rFonts w:ascii="Calibri" w:hAnsi="Calibri" w:cs="Calibri"/>
        </w:rPr>
        <w:t xml:space="preserve">ja ilmoitusvelvollisuus </w:t>
      </w:r>
      <w:r w:rsidRPr="00A561EB">
        <w:rPr>
          <w:rFonts w:ascii="Calibri" w:hAnsi="Calibri" w:cs="Calibri"/>
        </w:rPr>
        <w:t>ei koske:</w:t>
      </w:r>
    </w:p>
    <w:p w14:paraId="74456879" w14:textId="77777777" w:rsidR="00D65AB2" w:rsidRPr="00A561EB" w:rsidRDefault="00D65AB2" w:rsidP="00D65AB2">
      <w:pPr>
        <w:numPr>
          <w:ilvl w:val="0"/>
          <w:numId w:val="3"/>
        </w:numPr>
        <w:rPr>
          <w:rFonts w:ascii="Calibri" w:hAnsi="Calibri" w:cs="Calibri"/>
        </w:rPr>
      </w:pPr>
      <w:r w:rsidRPr="00A561EB">
        <w:rPr>
          <w:rFonts w:ascii="Calibri" w:hAnsi="Calibri" w:cs="Calibri"/>
        </w:rPr>
        <w:t>Maa- ja metsätalouden harjoittamisen vuoksi välttämätöntä tilapäistä ja lyhytaikaista häiritsevää melua aiheuttavaa toimintaa</w:t>
      </w:r>
    </w:p>
    <w:p w14:paraId="25C5D22F" w14:textId="77777777" w:rsidR="00D65AB2" w:rsidRDefault="00D65AB2" w:rsidP="00050813">
      <w:pPr>
        <w:numPr>
          <w:ilvl w:val="0"/>
          <w:numId w:val="3"/>
        </w:numPr>
        <w:rPr>
          <w:rFonts w:ascii="Calibri" w:hAnsi="Calibri" w:cs="Calibri"/>
        </w:rPr>
      </w:pPr>
      <w:r>
        <w:rPr>
          <w:rFonts w:ascii="Calibri" w:hAnsi="Calibri" w:cs="Calibri"/>
        </w:rPr>
        <w:t>Yhdyskuntateknistä ja l</w:t>
      </w:r>
      <w:r w:rsidRPr="00A561EB">
        <w:rPr>
          <w:rFonts w:ascii="Calibri" w:hAnsi="Calibri" w:cs="Calibri"/>
        </w:rPr>
        <w:t>iikenneväylien kunnossapitotyötä, mikäli työn suorittamista on pidettävä välttämättömänä liikenneturvallisuuden, liikenteen sujuvuuden tai muun syyn takia</w:t>
      </w:r>
      <w:r w:rsidR="00C32272">
        <w:rPr>
          <w:rFonts w:ascii="Calibri" w:hAnsi="Calibri" w:cs="Calibri"/>
        </w:rPr>
        <w:t>.</w:t>
      </w:r>
    </w:p>
    <w:p w14:paraId="311D2207" w14:textId="77777777" w:rsidR="00C32272" w:rsidRPr="00557D3D" w:rsidRDefault="00C32272" w:rsidP="00C32272">
      <w:pPr>
        <w:ind w:left="360"/>
        <w:rPr>
          <w:rFonts w:ascii="Calibri" w:hAnsi="Calibri" w:cs="Calibri"/>
          <w:sz w:val="16"/>
          <w:szCs w:val="16"/>
        </w:rPr>
      </w:pPr>
    </w:p>
    <w:p w14:paraId="45AF2EEC" w14:textId="20C013EA" w:rsidR="00050813" w:rsidRDefault="00F361D7" w:rsidP="009C15EC">
      <w:pPr>
        <w:pStyle w:val="Otsikko1"/>
        <w:numPr>
          <w:ilvl w:val="0"/>
          <w:numId w:val="0"/>
        </w:numPr>
        <w:tabs>
          <w:tab w:val="left" w:pos="567"/>
        </w:tabs>
        <w:rPr>
          <w:color w:val="4F81BD" w:themeColor="accent1"/>
        </w:rPr>
      </w:pPr>
      <w:bookmarkStart w:id="20" w:name="_Toc376424428"/>
      <w:r w:rsidRPr="009C15EC">
        <w:rPr>
          <w:color w:val="4F81BD" w:themeColor="accent1"/>
        </w:rPr>
        <w:t>2</w:t>
      </w:r>
      <w:r w:rsidR="00B24B0A">
        <w:rPr>
          <w:color w:val="4F81BD" w:themeColor="accent1"/>
        </w:rPr>
        <w:t>0</w:t>
      </w:r>
      <w:r w:rsidRPr="009C15EC">
        <w:rPr>
          <w:color w:val="4F81BD" w:themeColor="accent1"/>
        </w:rPr>
        <w:t xml:space="preserve"> §</w:t>
      </w:r>
      <w:r w:rsidRPr="009C15EC">
        <w:rPr>
          <w:color w:val="4F81BD" w:themeColor="accent1"/>
        </w:rPr>
        <w:tab/>
      </w:r>
      <w:r w:rsidR="00050813" w:rsidRPr="009C15EC">
        <w:rPr>
          <w:color w:val="4F81BD" w:themeColor="accent1"/>
        </w:rPr>
        <w:t>Poikkeaminen meluilmoitusmenettelystä</w:t>
      </w:r>
      <w:bookmarkEnd w:id="20"/>
      <w:r w:rsidR="00050813" w:rsidRPr="009C15EC">
        <w:rPr>
          <w:color w:val="4F81BD" w:themeColor="accent1"/>
        </w:rPr>
        <w:t xml:space="preserve"> </w:t>
      </w:r>
    </w:p>
    <w:p w14:paraId="6CA7FF67" w14:textId="77777777" w:rsidR="009C15EC" w:rsidRPr="009C15EC" w:rsidRDefault="009C15EC" w:rsidP="009C15EC"/>
    <w:p w14:paraId="03FE134C" w14:textId="77777777" w:rsidR="00050813" w:rsidRPr="00A561EB" w:rsidRDefault="00050813" w:rsidP="00050813">
      <w:pPr>
        <w:rPr>
          <w:rFonts w:ascii="Calibri" w:hAnsi="Calibri" w:cs="Calibri"/>
        </w:rPr>
      </w:pPr>
      <w:r w:rsidRPr="00A561EB">
        <w:rPr>
          <w:rFonts w:ascii="Calibri" w:hAnsi="Calibri" w:cs="Calibri"/>
        </w:rPr>
        <w:t>Seuraavista toiminnoista ei tarvitse tehdä kunnan ympäristönsuojeluviranomaisel</w:t>
      </w:r>
      <w:r w:rsidR="006016CA">
        <w:rPr>
          <w:rFonts w:ascii="Calibri" w:hAnsi="Calibri" w:cs="Calibri"/>
        </w:rPr>
        <w:t xml:space="preserve">le ympäristönsuojelulain </w:t>
      </w:r>
      <w:r w:rsidRPr="00A561EB">
        <w:rPr>
          <w:rFonts w:ascii="Calibri" w:hAnsi="Calibri" w:cs="Calibri"/>
        </w:rPr>
        <w:t>mukaista ilmoitusta (melua ja tärinää aiheuttava tilapäinen toiminta):</w:t>
      </w:r>
    </w:p>
    <w:p w14:paraId="45370E45" w14:textId="77777777" w:rsidR="00050813" w:rsidRPr="00A561EB" w:rsidRDefault="00050813" w:rsidP="00050813">
      <w:pPr>
        <w:numPr>
          <w:ilvl w:val="0"/>
          <w:numId w:val="3"/>
        </w:numPr>
        <w:rPr>
          <w:rFonts w:ascii="Calibri" w:hAnsi="Calibri" w:cs="Calibri"/>
        </w:rPr>
      </w:pPr>
      <w:r w:rsidRPr="00A561EB">
        <w:rPr>
          <w:rFonts w:ascii="Calibri" w:hAnsi="Calibri" w:cs="Calibri"/>
        </w:rPr>
        <w:t xml:space="preserve">Rakennus- tai purkutyöhön liittyvä toiminta (esim. paalutus, </w:t>
      </w:r>
      <w:r w:rsidR="00B61C40">
        <w:rPr>
          <w:rFonts w:ascii="Calibri" w:hAnsi="Calibri" w:cs="Calibri"/>
        </w:rPr>
        <w:t xml:space="preserve">ulkona tapahtuva </w:t>
      </w:r>
      <w:r w:rsidRPr="00A561EB">
        <w:rPr>
          <w:rFonts w:ascii="Calibri" w:hAnsi="Calibri" w:cs="Calibri"/>
        </w:rPr>
        <w:t>hiekkapuhallus), joka kestää enintään 10 työpäivää ja jota tehdään arkipäivisin ma–pe klo 7–18 välisenä aikana</w:t>
      </w:r>
    </w:p>
    <w:p w14:paraId="6C2B47BA" w14:textId="77777777" w:rsidR="00050813" w:rsidRPr="00A561EB" w:rsidRDefault="00050813" w:rsidP="00050813">
      <w:pPr>
        <w:numPr>
          <w:ilvl w:val="0"/>
          <w:numId w:val="3"/>
        </w:numPr>
        <w:rPr>
          <w:rFonts w:ascii="Calibri" w:hAnsi="Calibri" w:cs="Calibri"/>
        </w:rPr>
      </w:pPr>
      <w:r w:rsidRPr="00A561EB">
        <w:rPr>
          <w:rFonts w:ascii="Calibri" w:hAnsi="Calibri" w:cs="Calibri"/>
        </w:rPr>
        <w:t>Pieni ulkoilmakonsertti tai tapahtuma (pois lukien moottoriurheilutapahtuma), jossa käytetään äänentoistolaitteita, mutta josta ei aiheudu erityisen häiritsevää melua lähiasutukselle, ja joka kestää enintään yhden päivän ja järjestetään klo 7–22 välisenä aikana</w:t>
      </w:r>
    </w:p>
    <w:p w14:paraId="536BA288" w14:textId="77777777" w:rsidR="00050813" w:rsidRPr="00A561EB" w:rsidRDefault="00050813" w:rsidP="00050813">
      <w:pPr>
        <w:numPr>
          <w:ilvl w:val="0"/>
          <w:numId w:val="3"/>
        </w:numPr>
        <w:rPr>
          <w:rFonts w:ascii="Calibri" w:hAnsi="Calibri" w:cs="Calibri"/>
        </w:rPr>
      </w:pPr>
      <w:r w:rsidRPr="00A561EB">
        <w:rPr>
          <w:rFonts w:ascii="Calibri" w:hAnsi="Calibri" w:cs="Calibri"/>
        </w:rPr>
        <w:t>Konsertti, jossa ei ole äänentoistoa ja joka päättyy viimeistään klo 22</w:t>
      </w:r>
    </w:p>
    <w:p w14:paraId="63470DE7" w14:textId="77777777" w:rsidR="00050813" w:rsidRPr="00A561EB" w:rsidRDefault="00050813" w:rsidP="00050813">
      <w:pPr>
        <w:numPr>
          <w:ilvl w:val="0"/>
          <w:numId w:val="3"/>
        </w:numPr>
        <w:rPr>
          <w:rFonts w:ascii="Calibri" w:hAnsi="Calibri" w:cs="Calibri"/>
        </w:rPr>
      </w:pPr>
      <w:r w:rsidRPr="00A561EB">
        <w:rPr>
          <w:rFonts w:ascii="Calibri" w:hAnsi="Calibri" w:cs="Calibri"/>
        </w:rPr>
        <w:t>Sirkusesitys</w:t>
      </w:r>
    </w:p>
    <w:p w14:paraId="37ED303C" w14:textId="77777777" w:rsidR="00115464" w:rsidRPr="00D70494" w:rsidRDefault="00050813" w:rsidP="00115464">
      <w:pPr>
        <w:numPr>
          <w:ilvl w:val="0"/>
          <w:numId w:val="3"/>
        </w:numPr>
        <w:rPr>
          <w:rFonts w:ascii="Calibri" w:hAnsi="Calibri" w:cs="Calibri"/>
        </w:rPr>
      </w:pPr>
      <w:r w:rsidRPr="00A561EB">
        <w:rPr>
          <w:rFonts w:ascii="Calibri" w:hAnsi="Calibri" w:cs="Calibri"/>
        </w:rPr>
        <w:t>Ilotulitus</w:t>
      </w:r>
    </w:p>
    <w:p w14:paraId="2160350E" w14:textId="77777777" w:rsidR="00050813" w:rsidRPr="0051090F" w:rsidRDefault="00050813" w:rsidP="00050813">
      <w:pPr>
        <w:rPr>
          <w:rFonts w:ascii="Calibri" w:hAnsi="Calibri" w:cs="Calibri"/>
          <w:sz w:val="16"/>
          <w:szCs w:val="16"/>
        </w:rPr>
      </w:pPr>
    </w:p>
    <w:p w14:paraId="02E029F7" w14:textId="1F29D8F8" w:rsidR="00050813" w:rsidRDefault="00050813" w:rsidP="00050813">
      <w:pPr>
        <w:rPr>
          <w:rFonts w:ascii="Calibri" w:hAnsi="Calibri" w:cs="Calibri"/>
        </w:rPr>
      </w:pPr>
      <w:r w:rsidRPr="00A561EB">
        <w:rPr>
          <w:rFonts w:ascii="Calibri" w:hAnsi="Calibri" w:cs="Calibri"/>
        </w:rPr>
        <w:t xml:space="preserve">Ympäristönsuojeluviranomainen voi velvoittaa tekemään meluilmoituksen edellä mainituista toiminnoista, jos niiden arvioidaan aiheuttavan erityisen häiritsevää melua tai tärinää lähialueelle. Mikäli toiminnasta tulee valituksia, on toiminnanharjoittajan tarvittaessa ryhdyttävä toimenpiteisiin haitan vähentämiseksi. </w:t>
      </w:r>
    </w:p>
    <w:p w14:paraId="23756934" w14:textId="6396C09D" w:rsidR="00886739" w:rsidRDefault="00886739" w:rsidP="00050813">
      <w:pPr>
        <w:rPr>
          <w:rFonts w:ascii="Calibri" w:hAnsi="Calibri" w:cs="Calibri"/>
        </w:rPr>
      </w:pPr>
    </w:p>
    <w:p w14:paraId="32714780" w14:textId="77777777" w:rsidR="00050813" w:rsidRPr="00A561EB" w:rsidRDefault="00050813" w:rsidP="00050813">
      <w:pPr>
        <w:rPr>
          <w:rFonts w:ascii="Calibri" w:hAnsi="Calibri" w:cs="Calibri"/>
        </w:rPr>
      </w:pPr>
      <w:r w:rsidRPr="4558E53F">
        <w:rPr>
          <w:rFonts w:ascii="Calibri" w:hAnsi="Calibri" w:cs="Calibri"/>
        </w:rPr>
        <w:t>Yleisötilaisuuksien ja muiden tilapäisten tapahtumien järjestäjän on huolehdittava siitä, että äänentoistolaitteiden suuntaus ja äänenvahvistimien säädöt on toteutettu siten, että niiden käyttö häiritsee naapurustoa mahdollisimman vähän. Keskiäänitaso ei saa olla yli 90 dB</w:t>
      </w:r>
      <w:r w:rsidRPr="4558E53F">
        <w:rPr>
          <w:rFonts w:ascii="Calibri" w:hAnsi="Calibri" w:cs="Calibri"/>
          <w:vertAlign w:val="subscript"/>
        </w:rPr>
        <w:t>LAeq</w:t>
      </w:r>
      <w:r w:rsidRPr="4558E53F">
        <w:rPr>
          <w:rFonts w:ascii="Calibri" w:hAnsi="Calibri" w:cs="Calibri"/>
        </w:rPr>
        <w:t xml:space="preserve"> 10 </w:t>
      </w:r>
      <w:r w:rsidR="0051090F" w:rsidRPr="4558E53F">
        <w:rPr>
          <w:rFonts w:ascii="Calibri" w:hAnsi="Calibri" w:cs="Calibri"/>
        </w:rPr>
        <w:t>m</w:t>
      </w:r>
      <w:r w:rsidRPr="4558E53F">
        <w:rPr>
          <w:rFonts w:ascii="Calibri" w:hAnsi="Calibri" w:cs="Calibri"/>
        </w:rPr>
        <w:t xml:space="preserve"> etäisyydellä äänentoistolaitteista.</w:t>
      </w:r>
    </w:p>
    <w:p w14:paraId="3B3CBD06" w14:textId="06EA8334" w:rsidR="4558E53F" w:rsidRDefault="4558E53F" w:rsidP="4558E53F"/>
    <w:p w14:paraId="1548E812" w14:textId="5960649D" w:rsidR="493BB248" w:rsidRDefault="493BB248" w:rsidP="4558E53F">
      <w:pPr>
        <w:rPr>
          <w:rFonts w:ascii="Calibri" w:hAnsi="Calibri" w:cs="Calibri"/>
          <w:i/>
          <w:iCs/>
        </w:rPr>
      </w:pPr>
      <w:r w:rsidRPr="4558E53F">
        <w:rPr>
          <w:rFonts w:ascii="Calibri" w:hAnsi="Calibri" w:cs="Calibri"/>
        </w:rPr>
        <w:t>Meluilmoitus on tehtävä hyvissä ajoin ja vähintään 30 vrk ennen tapahtumaa.  Poikkeuksellisessa tilanteessa, jossa meluilmoitusta edellyttävää tapahtumaa ei ole voitu ennakoida, meluilmoituksen käsittelijä voi arvioida tilanteen tapauskohtaisesti. Mikäli aiottuun tapahtumaan on aikaa alle 14 vrk meluilmoituksen saapuessa, meluilmoitusta ei enää käsitellä. Poikkeuksena tästä on rakennus- tai purkutyö, jonka tarvetta ei ole voitu aiemmin ennakoida.</w:t>
      </w:r>
    </w:p>
    <w:p w14:paraId="3ED0D357" w14:textId="77777777" w:rsidR="00050813" w:rsidRPr="0051090F" w:rsidRDefault="00050813" w:rsidP="00050813">
      <w:pPr>
        <w:rPr>
          <w:rFonts w:ascii="Calibri" w:hAnsi="Calibri" w:cs="Calibri"/>
          <w:sz w:val="16"/>
          <w:szCs w:val="16"/>
        </w:rPr>
      </w:pPr>
    </w:p>
    <w:p w14:paraId="6C488246" w14:textId="77777777" w:rsidR="00115464" w:rsidRPr="00A561EB" w:rsidRDefault="00050813" w:rsidP="00115464">
      <w:pPr>
        <w:rPr>
          <w:rFonts w:ascii="Calibri" w:hAnsi="Calibri" w:cs="Calibri"/>
        </w:rPr>
      </w:pPr>
      <w:r w:rsidRPr="00A561EB">
        <w:rPr>
          <w:rFonts w:ascii="Calibri" w:hAnsi="Calibri" w:cs="Calibri"/>
        </w:rPr>
        <w:t>Meluilmoitusta ei tarvitse tehdä ympäristö-, maastoliikenne-, tai vesiliikenneluvan mukaisesta toiminnasta, yksityishenkilön talouteen liittyvästä toiminnasta eikä puolustusvoimien toiminnasta.</w:t>
      </w:r>
      <w:r w:rsidR="00115464">
        <w:rPr>
          <w:rFonts w:ascii="Calibri" w:hAnsi="Calibri" w:cs="Calibri"/>
        </w:rPr>
        <w:t xml:space="preserve">  Louhinnasta ja murskauksesta on kuitenkin aina tehtävä ilmoitus.</w:t>
      </w:r>
    </w:p>
    <w:p w14:paraId="34BAB72F" w14:textId="77777777" w:rsidR="00050813" w:rsidRPr="00557D3D" w:rsidRDefault="00050813" w:rsidP="00050813">
      <w:pPr>
        <w:rPr>
          <w:sz w:val="16"/>
          <w:szCs w:val="16"/>
        </w:rPr>
      </w:pPr>
    </w:p>
    <w:p w14:paraId="7A12545F" w14:textId="77777777" w:rsidR="00C32272" w:rsidRPr="00AF7589" w:rsidRDefault="00C32272" w:rsidP="00050813"/>
    <w:p w14:paraId="2C3BB999" w14:textId="2C7CB689" w:rsidR="00E615CB" w:rsidRPr="00A75B5C" w:rsidRDefault="004820D0" w:rsidP="00E615CB">
      <w:pPr>
        <w:rPr>
          <w:rFonts w:asciiTheme="minorHAnsi" w:hAnsiTheme="minorHAnsi" w:cstheme="minorHAnsi"/>
          <w:color w:val="4F81BD" w:themeColor="accent1"/>
        </w:rPr>
      </w:pPr>
      <w:r w:rsidRPr="00A75B5C">
        <w:rPr>
          <w:rFonts w:asciiTheme="minorHAnsi" w:hAnsiTheme="minorHAnsi" w:cstheme="minorHAnsi"/>
          <w:b/>
          <w:color w:val="4F81BD" w:themeColor="accent1"/>
        </w:rPr>
        <w:t>K</w:t>
      </w:r>
      <w:r w:rsidR="00E615CB" w:rsidRPr="00A75B5C">
        <w:rPr>
          <w:rFonts w:asciiTheme="minorHAnsi" w:hAnsiTheme="minorHAnsi" w:cstheme="minorHAnsi"/>
          <w:b/>
          <w:color w:val="4F81BD" w:themeColor="accent1"/>
        </w:rPr>
        <w:t>EMIKAALIT</w:t>
      </w:r>
      <w:r w:rsidR="00B515D7">
        <w:rPr>
          <w:rFonts w:asciiTheme="minorHAnsi" w:hAnsiTheme="minorHAnsi" w:cstheme="minorHAnsi"/>
          <w:b/>
          <w:color w:val="4F81BD" w:themeColor="accent1"/>
        </w:rPr>
        <w:t xml:space="preserve"> </w:t>
      </w:r>
    </w:p>
    <w:p w14:paraId="7D7D286D" w14:textId="0E63E33F" w:rsidR="00A13496" w:rsidRPr="00A13496" w:rsidRDefault="00F361D7" w:rsidP="00A13496">
      <w:pPr>
        <w:pStyle w:val="Otsikko1"/>
        <w:numPr>
          <w:ilvl w:val="0"/>
          <w:numId w:val="0"/>
        </w:numPr>
        <w:tabs>
          <w:tab w:val="left" w:pos="567"/>
        </w:tabs>
        <w:spacing w:after="120" w:line="360" w:lineRule="auto"/>
        <w:rPr>
          <w:rFonts w:cstheme="minorHAnsi"/>
          <w:color w:val="FF0000"/>
          <w:szCs w:val="22"/>
        </w:rPr>
      </w:pPr>
      <w:bookmarkStart w:id="21" w:name="_Toc376424429"/>
      <w:r w:rsidRPr="00A13496">
        <w:rPr>
          <w:color w:val="4F81BD" w:themeColor="accent1"/>
          <w:szCs w:val="22"/>
        </w:rPr>
        <w:t>2</w:t>
      </w:r>
      <w:r w:rsidR="00B24B0A" w:rsidRPr="00A13496">
        <w:rPr>
          <w:color w:val="4F81BD" w:themeColor="accent1"/>
          <w:szCs w:val="22"/>
        </w:rPr>
        <w:t>1</w:t>
      </w:r>
      <w:r w:rsidRPr="00A13496">
        <w:rPr>
          <w:color w:val="4F81BD" w:themeColor="accent1"/>
          <w:szCs w:val="22"/>
        </w:rPr>
        <w:t xml:space="preserve"> §</w:t>
      </w:r>
      <w:r w:rsidRPr="00A13496">
        <w:rPr>
          <w:color w:val="4F81BD" w:themeColor="accent1"/>
          <w:szCs w:val="22"/>
        </w:rPr>
        <w:tab/>
      </w:r>
      <w:bookmarkEnd w:id="21"/>
      <w:r w:rsidR="00A13496" w:rsidRPr="00A13496">
        <w:rPr>
          <w:rFonts w:cstheme="minorHAnsi"/>
          <w:color w:val="4F81BD" w:themeColor="accent1"/>
          <w:szCs w:val="22"/>
        </w:rPr>
        <w:t xml:space="preserve">Yleiset määräykset kemikaalien varastoinnista </w:t>
      </w:r>
    </w:p>
    <w:p w14:paraId="14FE9611" w14:textId="2BC22CC0" w:rsidR="00A13496" w:rsidRPr="00A13496" w:rsidRDefault="00A13496" w:rsidP="4684B094">
      <w:pPr>
        <w:rPr>
          <w:rFonts w:asciiTheme="minorHAnsi" w:hAnsiTheme="minorHAnsi" w:cstheme="minorBidi"/>
        </w:rPr>
      </w:pPr>
      <w:r w:rsidRPr="4684B094">
        <w:rPr>
          <w:rFonts w:asciiTheme="minorHAnsi" w:hAnsiTheme="minorHAnsi" w:cstheme="minorBidi"/>
        </w:rPr>
        <w:t>Kemikaalien varastointi, säilytys ja käsittely tulee järjestää siten, että niiden pääsy viemäriin, maaperään, pintaveteen, pohjaveteen ja muuhun ympäristöön on es</w:t>
      </w:r>
      <w:r w:rsidRPr="0056767D">
        <w:rPr>
          <w:rFonts w:asciiTheme="minorHAnsi" w:hAnsiTheme="minorHAnsi" w:cstheme="minorBidi"/>
        </w:rPr>
        <w:t>tetty</w:t>
      </w:r>
      <w:r w:rsidR="17DD2B86" w:rsidRPr="0056767D">
        <w:rPr>
          <w:rFonts w:asciiTheme="minorHAnsi" w:hAnsiTheme="minorHAnsi" w:cstheme="minorBidi"/>
        </w:rPr>
        <w:t>. T</w:t>
      </w:r>
      <w:r w:rsidR="54D61498" w:rsidRPr="0056767D">
        <w:rPr>
          <w:rFonts w:asciiTheme="minorHAnsi" w:hAnsiTheme="minorHAnsi" w:cstheme="minorBidi"/>
        </w:rPr>
        <w:t>ulvavaara</w:t>
      </w:r>
      <w:r w:rsidR="48FEA4CE" w:rsidRPr="0056767D">
        <w:rPr>
          <w:rFonts w:asciiTheme="minorHAnsi" w:hAnsiTheme="minorHAnsi" w:cstheme="minorBidi"/>
        </w:rPr>
        <w:t>-aluee</w:t>
      </w:r>
      <w:r w:rsidR="4185F22C" w:rsidRPr="0056767D">
        <w:rPr>
          <w:rFonts w:asciiTheme="minorHAnsi" w:hAnsiTheme="minorHAnsi" w:cstheme="minorBidi"/>
        </w:rPr>
        <w:t>lla edellä mainittuun on kiinnitettävä erityistä huomioita.</w:t>
      </w:r>
      <w:r w:rsidR="4C8DF84F" w:rsidRPr="0056767D">
        <w:rPr>
          <w:rFonts w:asciiTheme="minorHAnsi" w:hAnsiTheme="minorHAnsi" w:cstheme="minorBidi"/>
        </w:rPr>
        <w:t xml:space="preserve"> </w:t>
      </w:r>
      <w:r w:rsidR="74129FE0" w:rsidRPr="0056767D">
        <w:rPr>
          <w:rFonts w:ascii="Calibri" w:eastAsia="Calibri" w:hAnsi="Calibri" w:cs="Calibri"/>
        </w:rPr>
        <w:t>Kemikaalien sä</w:t>
      </w:r>
      <w:r w:rsidR="7391042F" w:rsidRPr="0056767D">
        <w:rPr>
          <w:rFonts w:ascii="Calibri" w:eastAsia="Calibri" w:hAnsi="Calibri" w:cs="Calibri"/>
        </w:rPr>
        <w:t xml:space="preserve">ilytysastiat </w:t>
      </w:r>
      <w:r w:rsidR="74129FE0" w:rsidRPr="0056767D">
        <w:rPr>
          <w:rFonts w:ascii="Calibri" w:eastAsia="Calibri" w:hAnsi="Calibri" w:cs="Calibri"/>
        </w:rPr>
        <w:t xml:space="preserve">tulee </w:t>
      </w:r>
      <w:r w:rsidR="0940D1AE" w:rsidRPr="0056767D">
        <w:rPr>
          <w:rFonts w:ascii="Calibri" w:eastAsia="Calibri" w:hAnsi="Calibri" w:cs="Calibri"/>
        </w:rPr>
        <w:t>merkitä</w:t>
      </w:r>
      <w:r w:rsidR="0AF10414" w:rsidRPr="0056767D">
        <w:rPr>
          <w:rFonts w:ascii="Calibri" w:eastAsia="Calibri" w:hAnsi="Calibri" w:cs="Calibri"/>
        </w:rPr>
        <w:t xml:space="preserve"> säilytettävien kemikaalien nimillä ja </w:t>
      </w:r>
      <w:r w:rsidR="010659CF" w:rsidRPr="0056767D">
        <w:rPr>
          <w:rFonts w:ascii="Calibri" w:eastAsia="Calibri" w:hAnsi="Calibri" w:cs="Calibri"/>
        </w:rPr>
        <w:t>niitä</w:t>
      </w:r>
      <w:r w:rsidR="0AF10414" w:rsidRPr="0056767D">
        <w:rPr>
          <w:rFonts w:ascii="Calibri" w:eastAsia="Calibri" w:hAnsi="Calibri" w:cs="Calibri"/>
        </w:rPr>
        <w:t xml:space="preserve"> koskevilla </w:t>
      </w:r>
      <w:r w:rsidR="74129FE0" w:rsidRPr="0056767D">
        <w:rPr>
          <w:rFonts w:ascii="Calibri" w:eastAsia="Calibri" w:hAnsi="Calibri" w:cs="Calibri"/>
        </w:rPr>
        <w:t>varoitusmerkei</w:t>
      </w:r>
      <w:r w:rsidR="58128C06" w:rsidRPr="0056767D">
        <w:rPr>
          <w:rFonts w:ascii="Calibri" w:eastAsia="Calibri" w:hAnsi="Calibri" w:cs="Calibri"/>
        </w:rPr>
        <w:t>llä.</w:t>
      </w:r>
      <w:r w:rsidR="74129FE0" w:rsidRPr="0056767D">
        <w:rPr>
          <w:rFonts w:asciiTheme="minorHAnsi" w:hAnsiTheme="minorHAnsi" w:cstheme="minorBidi"/>
        </w:rPr>
        <w:t xml:space="preserve"> </w:t>
      </w:r>
    </w:p>
    <w:p w14:paraId="24860249" w14:textId="37652F43" w:rsidR="4684B094" w:rsidRDefault="4684B094" w:rsidP="4684B094"/>
    <w:p w14:paraId="10BC3E09" w14:textId="5C319F34" w:rsidR="00A13496" w:rsidRPr="00A13496" w:rsidRDefault="00A13496" w:rsidP="4684B094">
      <w:pPr>
        <w:rPr>
          <w:rFonts w:asciiTheme="minorHAnsi" w:hAnsiTheme="minorHAnsi" w:cstheme="minorBidi"/>
          <w:color w:val="FF0000"/>
        </w:rPr>
      </w:pPr>
      <w:r w:rsidRPr="4684B094">
        <w:rPr>
          <w:rFonts w:asciiTheme="minorHAnsi" w:hAnsiTheme="minorHAnsi" w:cstheme="minorBidi"/>
        </w:rPr>
        <w:t>Ulkona oleva nestemäisen kemikaalin säiliö on oltava hyväkuntoinen ja se on sijoitettava suoja-altaaseen tai allastetun nestetiiviin</w:t>
      </w:r>
      <w:r w:rsidR="2D5192A5" w:rsidRPr="4684B094">
        <w:rPr>
          <w:rFonts w:asciiTheme="minorHAnsi" w:hAnsiTheme="minorHAnsi" w:cstheme="minorBidi"/>
        </w:rPr>
        <w:t xml:space="preserve">, </w:t>
      </w:r>
      <w:r w:rsidR="2D5192A5" w:rsidRPr="0056767D">
        <w:rPr>
          <w:rFonts w:asciiTheme="minorHAnsi" w:hAnsiTheme="minorHAnsi" w:cstheme="minorBidi"/>
        </w:rPr>
        <w:t xml:space="preserve">kemikaalien vaikutusta kestävän, </w:t>
      </w:r>
      <w:r w:rsidRPr="4684B094">
        <w:rPr>
          <w:rFonts w:asciiTheme="minorHAnsi" w:hAnsiTheme="minorHAnsi" w:cstheme="minorBidi"/>
        </w:rPr>
        <w:t xml:space="preserve">rakenteen päälle, jonka tilavuus on 110 % säiliön tilavuudesta.  Kaksoisvaippaiseen säiliöön ei edellytetä suoja-allasta, mikäli säiliön rakenne on sellainen, että se pidättää mahdollisen ylitäytön. Sadeveden pääsy suoja-altaaseen tulee estää.  Kemikaalien astiavarasto on sijoitettava </w:t>
      </w:r>
      <w:r w:rsidRPr="0056767D">
        <w:rPr>
          <w:rFonts w:asciiTheme="minorHAnsi" w:hAnsiTheme="minorHAnsi" w:cstheme="minorBidi"/>
        </w:rPr>
        <w:t xml:space="preserve">tiiviille, </w:t>
      </w:r>
      <w:r w:rsidR="00290C83" w:rsidRPr="0056767D">
        <w:rPr>
          <w:rFonts w:asciiTheme="minorHAnsi" w:hAnsiTheme="minorHAnsi" w:cstheme="minorBidi"/>
        </w:rPr>
        <w:t>kemikaalien vaikutusta kestävälle</w:t>
      </w:r>
      <w:r w:rsidR="00290C83" w:rsidRPr="4684B094">
        <w:rPr>
          <w:rFonts w:asciiTheme="minorHAnsi" w:hAnsiTheme="minorHAnsi" w:cstheme="minorBidi"/>
          <w:color w:val="FF0000"/>
        </w:rPr>
        <w:t>,</w:t>
      </w:r>
      <w:r w:rsidR="00290C83" w:rsidRPr="4684B094">
        <w:rPr>
          <w:rFonts w:asciiTheme="minorHAnsi" w:hAnsiTheme="minorHAnsi" w:cstheme="minorBidi"/>
        </w:rPr>
        <w:t xml:space="preserve"> </w:t>
      </w:r>
      <w:r w:rsidRPr="4684B094">
        <w:rPr>
          <w:rFonts w:asciiTheme="minorHAnsi" w:hAnsiTheme="minorHAnsi" w:cstheme="minorBidi"/>
        </w:rPr>
        <w:t>kantavalle alustalle ja katettava sekä varustettava suurimman varastoitavan säiliön tilavuutta 110 % vastaavalla tiiviillä suoja-altaalla</w:t>
      </w:r>
      <w:r w:rsidR="236D9182" w:rsidRPr="4684B094">
        <w:rPr>
          <w:rFonts w:asciiTheme="minorHAnsi" w:hAnsiTheme="minorHAnsi" w:cstheme="minorBidi"/>
        </w:rPr>
        <w:t>.</w:t>
      </w:r>
    </w:p>
    <w:p w14:paraId="64C945AB" w14:textId="6D1EEA35" w:rsidR="4684B094" w:rsidRDefault="4684B094" w:rsidP="4684B094"/>
    <w:p w14:paraId="20A4AC26" w14:textId="1A69F0EC" w:rsidR="00A13496" w:rsidRPr="00A13496" w:rsidRDefault="00A13496" w:rsidP="35C551D4">
      <w:pPr>
        <w:rPr>
          <w:rFonts w:asciiTheme="minorHAnsi" w:hAnsiTheme="minorHAnsi" w:cstheme="minorBidi"/>
        </w:rPr>
      </w:pPr>
      <w:r w:rsidRPr="35C551D4">
        <w:rPr>
          <w:rFonts w:asciiTheme="minorHAnsi" w:hAnsiTheme="minorHAnsi" w:cstheme="minorBidi"/>
        </w:rPr>
        <w:t>1- ja 2-luokan pohjavesialueilla nestemäisten kemikaalien säiliöiden vuotojen hallinta on toteuttava kaksinkertaisen suojausrakenteen mukaisesti.  Kaksinkertainen suojausrakenne saavutetaan sijoittamalla kaksoisvaipparakenteinen säiliö suoja-altaaseen tai allastetun nestetiiviin rakenteen päälle, jonka tilavuus on 110 % säiliön tilavuudesta.  Suoja-altaaseen sijoitettavat kemikaaliastiat on varastoitava tilassa, joka muodostaa tiiviin</w:t>
      </w:r>
      <w:r w:rsidR="5BC9000E" w:rsidRPr="35C551D4">
        <w:rPr>
          <w:rFonts w:asciiTheme="minorHAnsi" w:hAnsiTheme="minorHAnsi" w:cstheme="minorBidi"/>
        </w:rPr>
        <w:t>, kemikaalien vaikutusta kestävän</w:t>
      </w:r>
      <w:r w:rsidRPr="35C551D4">
        <w:rPr>
          <w:rFonts w:asciiTheme="minorHAnsi" w:hAnsiTheme="minorHAnsi" w:cstheme="minorBidi"/>
        </w:rPr>
        <w:t xml:space="preserve"> altaan tai rakenne on toteutettu muilla vastaavan tasoisilla menetelmillä.</w:t>
      </w:r>
    </w:p>
    <w:p w14:paraId="686CEF37" w14:textId="77777777" w:rsidR="00A13496" w:rsidRPr="00A13496" w:rsidRDefault="00A13496" w:rsidP="00A13496">
      <w:pPr>
        <w:rPr>
          <w:rFonts w:asciiTheme="minorHAnsi" w:hAnsiTheme="minorHAnsi" w:cstheme="minorHAnsi"/>
        </w:rPr>
      </w:pPr>
    </w:p>
    <w:p w14:paraId="2F00B69C" w14:textId="636BFC48" w:rsidR="00A13496" w:rsidRPr="00A13496" w:rsidRDefault="00A13496" w:rsidP="35C551D4">
      <w:pPr>
        <w:rPr>
          <w:rFonts w:asciiTheme="minorHAnsi" w:hAnsiTheme="minorHAnsi" w:cstheme="minorBidi"/>
        </w:rPr>
      </w:pPr>
      <w:r w:rsidRPr="35C551D4">
        <w:rPr>
          <w:rFonts w:asciiTheme="minorHAnsi" w:hAnsiTheme="minorHAnsi" w:cstheme="minorBidi"/>
        </w:rPr>
        <w:t xml:space="preserve">Varastoitaessa kemikaaleja sisätiloissa tulee varastotilan olla viemäröimätön tai kemikaalit tulee säilyttää suoja-altaassa, joka on tilavuudeltaan vähintään 110 % suurimman varastoitavan säiliön tilavuudesta. </w:t>
      </w:r>
      <w:r w:rsidR="00063AF4" w:rsidRPr="35C551D4">
        <w:rPr>
          <w:rFonts w:asciiTheme="minorHAnsi" w:hAnsiTheme="minorHAnsi" w:cstheme="minorBidi"/>
        </w:rPr>
        <w:t xml:space="preserve"> Varaston lattian tai säilytysastian tulee olla tiivis ja kemikaalien vaikutusta kestävä. </w:t>
      </w:r>
      <w:r w:rsidRPr="35C551D4">
        <w:rPr>
          <w:rFonts w:asciiTheme="minorHAnsi" w:hAnsiTheme="minorHAnsi" w:cstheme="minorBidi"/>
        </w:rPr>
        <w:t xml:space="preserve"> </w:t>
      </w:r>
    </w:p>
    <w:p w14:paraId="3526F6C1" w14:textId="2321B758" w:rsidR="00A13496" w:rsidRPr="00A13496" w:rsidRDefault="00A13496" w:rsidP="35C551D4">
      <w:pPr>
        <w:rPr>
          <w:rFonts w:asciiTheme="minorHAnsi" w:hAnsiTheme="minorHAnsi" w:cstheme="minorBidi"/>
        </w:rPr>
      </w:pPr>
    </w:p>
    <w:p w14:paraId="5162907C" w14:textId="3D33BA6A" w:rsidR="00A13496" w:rsidRPr="00A13496" w:rsidRDefault="00A13496" w:rsidP="4684B094">
      <w:pPr>
        <w:rPr>
          <w:rFonts w:asciiTheme="minorHAnsi" w:hAnsiTheme="minorHAnsi" w:cstheme="minorBidi"/>
        </w:rPr>
      </w:pPr>
      <w:r w:rsidRPr="4684B094">
        <w:rPr>
          <w:rFonts w:asciiTheme="minorHAnsi" w:hAnsiTheme="minorHAnsi" w:cstheme="minorBidi"/>
        </w:rPr>
        <w:t xml:space="preserve">Käsittely- ja varastopaikoilla on oltava imeytysainetta ja tarvittavaa muuta kalustoa vuotojen keräämistä ja säilyttämistä varten.  </w:t>
      </w:r>
    </w:p>
    <w:p w14:paraId="4CD5C5D1" w14:textId="7B351D1F" w:rsidR="00A13496" w:rsidRPr="00A13496" w:rsidRDefault="00A13496" w:rsidP="4684B094">
      <w:pPr>
        <w:rPr>
          <w:rFonts w:asciiTheme="minorHAnsi" w:hAnsiTheme="minorHAnsi" w:cstheme="minorBidi"/>
        </w:rPr>
      </w:pPr>
    </w:p>
    <w:p w14:paraId="00D60143" w14:textId="0469CBB2" w:rsidR="00A13496" w:rsidRPr="00A13496" w:rsidRDefault="00A13496" w:rsidP="35C551D4">
      <w:pPr>
        <w:rPr>
          <w:rFonts w:asciiTheme="minorHAnsi" w:hAnsiTheme="minorHAnsi" w:cstheme="minorBidi"/>
        </w:rPr>
      </w:pPr>
      <w:r w:rsidRPr="4684B094">
        <w:rPr>
          <w:rFonts w:asciiTheme="minorHAnsi" w:hAnsiTheme="minorHAnsi" w:cstheme="minorBidi"/>
        </w:rPr>
        <w:t>Kemikaalien varastojen ja säiliöiden on oltava lukittuja tai ulkopuolisten pääsy kemikaalivarastoon tai -säiliöön estettävä muulla tavoin.</w:t>
      </w:r>
    </w:p>
    <w:p w14:paraId="33278FCF" w14:textId="6BA8A92E" w:rsidR="14075553" w:rsidRDefault="14075553" w:rsidP="14075553"/>
    <w:p w14:paraId="493C6B5E" w14:textId="569947C5" w:rsidR="57E48ED7" w:rsidRPr="00904547" w:rsidRDefault="57E48ED7" w:rsidP="14075553">
      <w:pPr>
        <w:rPr>
          <w:rFonts w:asciiTheme="minorHAnsi" w:eastAsiaTheme="minorEastAsia" w:hAnsiTheme="minorHAnsi" w:cstheme="minorBidi"/>
        </w:rPr>
      </w:pPr>
      <w:r w:rsidRPr="00904547">
        <w:rPr>
          <w:rFonts w:asciiTheme="minorHAnsi" w:eastAsiaTheme="minorEastAsia" w:hAnsiTheme="minorHAnsi" w:cstheme="minorBidi"/>
        </w:rPr>
        <w:t>Yksivaippaisen öljy-, poltto</w:t>
      </w:r>
      <w:r w:rsidR="5544BDA6" w:rsidRPr="00904547">
        <w:rPr>
          <w:rFonts w:asciiTheme="minorHAnsi" w:eastAsiaTheme="minorEastAsia" w:hAnsiTheme="minorHAnsi" w:cstheme="minorBidi"/>
        </w:rPr>
        <w:t>neste</w:t>
      </w:r>
      <w:r w:rsidRPr="00904547">
        <w:rPr>
          <w:rFonts w:asciiTheme="minorHAnsi" w:eastAsiaTheme="minorEastAsia" w:hAnsiTheme="minorHAnsi" w:cstheme="minorBidi"/>
        </w:rPr>
        <w:t xml:space="preserve">- tai muun kemikaalisäiliön haltijan tai omistajan on tarkastutettava </w:t>
      </w:r>
      <w:r w:rsidR="495DF3B1" w:rsidRPr="00904547">
        <w:rPr>
          <w:rFonts w:asciiTheme="minorHAnsi" w:eastAsiaTheme="minorEastAsia" w:hAnsiTheme="minorHAnsi" w:cstheme="minorBidi"/>
        </w:rPr>
        <w:t xml:space="preserve">käytössä oleva </w:t>
      </w:r>
      <w:r w:rsidRPr="00904547">
        <w:rPr>
          <w:rFonts w:asciiTheme="minorHAnsi" w:eastAsiaTheme="minorEastAsia" w:hAnsiTheme="minorHAnsi" w:cstheme="minorBidi"/>
        </w:rPr>
        <w:t>säiliö</w:t>
      </w:r>
      <w:r w:rsidR="09332ABF" w:rsidRPr="00904547">
        <w:rPr>
          <w:rFonts w:asciiTheme="minorHAnsi" w:eastAsiaTheme="minorEastAsia" w:hAnsiTheme="minorHAnsi" w:cstheme="minorBidi"/>
        </w:rPr>
        <w:t xml:space="preserve"> putkistoineen</w:t>
      </w:r>
      <w:r w:rsidRPr="00904547">
        <w:rPr>
          <w:rFonts w:asciiTheme="minorHAnsi" w:eastAsiaTheme="minorEastAsia" w:hAnsiTheme="minorHAnsi" w:cstheme="minorBidi"/>
        </w:rPr>
        <w:t xml:space="preserve"> ensimmäisen kerran 10 vuoden kuluessa säiliön käyttöönotosta</w:t>
      </w:r>
      <w:r w:rsidR="305AD1E0" w:rsidRPr="00904547">
        <w:rPr>
          <w:rFonts w:asciiTheme="minorHAnsi" w:eastAsiaTheme="minorEastAsia" w:hAnsiTheme="minorHAnsi" w:cstheme="minorBidi"/>
        </w:rPr>
        <w:t xml:space="preserve"> ja sen jälkeen säiliön kuntoluokan mukaan tai 10 vuoden välein.</w:t>
      </w:r>
      <w:r w:rsidR="38E718C7" w:rsidRPr="00904547">
        <w:rPr>
          <w:rFonts w:asciiTheme="minorHAnsi" w:eastAsiaTheme="minorEastAsia" w:hAnsiTheme="minorHAnsi" w:cstheme="minorBidi"/>
        </w:rPr>
        <w:t xml:space="preserve"> </w:t>
      </w:r>
      <w:r w:rsidRPr="00904547">
        <w:rPr>
          <w:rFonts w:asciiTheme="minorHAnsi" w:eastAsiaTheme="minorEastAsia" w:hAnsiTheme="minorHAnsi" w:cstheme="minorBidi"/>
        </w:rPr>
        <w:t xml:space="preserve">Tarkastuksesta on laadittava tarkastuspöytäkirja, joka on säilytettävä ja pyydettäessä esitettävä </w:t>
      </w:r>
      <w:r w:rsidR="41E429D3" w:rsidRPr="00904547">
        <w:rPr>
          <w:rFonts w:asciiTheme="minorHAnsi" w:eastAsiaTheme="minorEastAsia" w:hAnsiTheme="minorHAnsi" w:cstheme="minorBidi"/>
        </w:rPr>
        <w:t>ympäristönsuojelu</w:t>
      </w:r>
      <w:r w:rsidRPr="00904547">
        <w:rPr>
          <w:rFonts w:asciiTheme="minorHAnsi" w:eastAsiaTheme="minorEastAsia" w:hAnsiTheme="minorHAnsi" w:cstheme="minorBidi"/>
        </w:rPr>
        <w:t>viranomaiselle</w:t>
      </w:r>
      <w:r w:rsidR="61908354" w:rsidRPr="00904547">
        <w:rPr>
          <w:rFonts w:asciiTheme="minorHAnsi" w:eastAsiaTheme="minorEastAsia" w:hAnsiTheme="minorHAnsi" w:cstheme="minorBidi"/>
        </w:rPr>
        <w:t xml:space="preserve"> tai muulle valvontaviranomaiselle</w:t>
      </w:r>
      <w:r w:rsidRPr="00904547">
        <w:rPr>
          <w:rFonts w:asciiTheme="minorHAnsi" w:eastAsiaTheme="minorEastAsia" w:hAnsiTheme="minorHAnsi" w:cstheme="minorBidi"/>
        </w:rPr>
        <w:t xml:space="preserve">. </w:t>
      </w:r>
      <w:r w:rsidR="4F8404BE" w:rsidRPr="00904547">
        <w:rPr>
          <w:rFonts w:asciiTheme="minorHAnsi" w:eastAsiaTheme="minorEastAsia" w:hAnsiTheme="minorHAnsi" w:cstheme="minorBidi"/>
        </w:rPr>
        <w:t>Säiliön t</w:t>
      </w:r>
      <w:r w:rsidRPr="00904547">
        <w:rPr>
          <w:rFonts w:asciiTheme="minorHAnsi" w:eastAsiaTheme="minorEastAsia" w:hAnsiTheme="minorHAnsi" w:cstheme="minorBidi"/>
        </w:rPr>
        <w:t xml:space="preserve">arkastuksen tekijällä on oltava tehtävän edellyttämä </w:t>
      </w:r>
      <w:r w:rsidR="7D6E623A" w:rsidRPr="00904547">
        <w:rPr>
          <w:rFonts w:asciiTheme="minorHAnsi" w:eastAsiaTheme="minorEastAsia" w:hAnsiTheme="minorHAnsi" w:cstheme="minorBidi"/>
        </w:rPr>
        <w:t>pätevyys</w:t>
      </w:r>
      <w:r w:rsidRPr="00904547">
        <w:rPr>
          <w:rFonts w:asciiTheme="minorHAnsi" w:eastAsiaTheme="minorEastAsia" w:hAnsiTheme="minorHAnsi" w:cstheme="minorBidi"/>
        </w:rPr>
        <w:t>.</w:t>
      </w:r>
    </w:p>
    <w:p w14:paraId="720A797F" w14:textId="711C9E0E" w:rsidR="14075553" w:rsidRDefault="14075553" w:rsidP="14075553">
      <w:pPr>
        <w:rPr>
          <w:color w:val="00B050"/>
        </w:rPr>
      </w:pPr>
    </w:p>
    <w:p w14:paraId="3A7CDCE8" w14:textId="19AD45DE" w:rsidR="5FF67A52" w:rsidRDefault="5FF67A52" w:rsidP="14075553">
      <w:r w:rsidRPr="0056767D">
        <w:rPr>
          <w:rFonts w:asciiTheme="minorHAnsi" w:hAnsiTheme="minorHAnsi" w:cstheme="minorBidi"/>
        </w:rPr>
        <w:t>Uusien</w:t>
      </w:r>
      <w:r w:rsidRPr="14075553">
        <w:rPr>
          <w:rFonts w:asciiTheme="minorHAnsi" w:hAnsiTheme="minorHAnsi" w:cstheme="minorBidi"/>
        </w:rPr>
        <w:t xml:space="preserve"> maanalaisten öljy-, polttoneste- ja kemikaalisäiliöiden sijoittaminen 1- ja 2-luokan pohjavesialueille on kielletty.</w:t>
      </w:r>
    </w:p>
    <w:p w14:paraId="1796823E" w14:textId="4747016E" w:rsidR="14075553" w:rsidRDefault="14075553" w:rsidP="14075553">
      <w:pPr>
        <w:rPr>
          <w:rFonts w:asciiTheme="minorHAnsi" w:hAnsiTheme="minorHAnsi" w:cstheme="minorBidi"/>
        </w:rPr>
      </w:pPr>
    </w:p>
    <w:p w14:paraId="54ED90C6" w14:textId="3DF172EE" w:rsidR="0592B717" w:rsidRDefault="0592B717" w:rsidP="4684B094">
      <w:pPr>
        <w:rPr>
          <w:rFonts w:asciiTheme="minorHAnsi" w:hAnsiTheme="minorHAnsi" w:cstheme="minorBidi"/>
        </w:rPr>
      </w:pPr>
      <w:r w:rsidRPr="4684B094">
        <w:rPr>
          <w:rFonts w:asciiTheme="minorHAnsi" w:hAnsiTheme="minorHAnsi" w:cstheme="minorBidi"/>
        </w:rPr>
        <w:t>Ympäristönsuojeluviranomaiselle on viipymättä ilmoitettava vaarallisten kemikaalien käsittelyssä ja varastoinnista tapahtuneesta onnettomuudesta.</w:t>
      </w:r>
    </w:p>
    <w:p w14:paraId="72D2F484" w14:textId="63343E22" w:rsidR="00904547" w:rsidRDefault="00904547" w:rsidP="4684B094">
      <w:pPr>
        <w:rPr>
          <w:rFonts w:asciiTheme="minorHAnsi" w:hAnsiTheme="minorHAnsi" w:cstheme="minorBidi"/>
        </w:rPr>
      </w:pPr>
    </w:p>
    <w:p w14:paraId="66409603" w14:textId="77777777" w:rsidR="00904547" w:rsidRDefault="00904547" w:rsidP="4684B094">
      <w:pPr>
        <w:rPr>
          <w:rFonts w:asciiTheme="minorHAnsi" w:hAnsiTheme="minorHAnsi" w:cstheme="minorBidi"/>
        </w:rPr>
      </w:pPr>
    </w:p>
    <w:p w14:paraId="10FF82EC" w14:textId="1152C4AF" w:rsidR="4684B094" w:rsidRDefault="4684B094" w:rsidP="4684B094">
      <w:pPr>
        <w:rPr>
          <w:color w:val="FF0000"/>
        </w:rPr>
      </w:pPr>
    </w:p>
    <w:p w14:paraId="0C8EE173" w14:textId="47608C22" w:rsidR="00A13496" w:rsidRPr="00A13496" w:rsidRDefault="00A13496" w:rsidP="4684B094">
      <w:pPr>
        <w:rPr>
          <w:i/>
          <w:iCs/>
        </w:rPr>
      </w:pPr>
    </w:p>
    <w:p w14:paraId="606BA2A9" w14:textId="6BFBD1E5" w:rsidR="00A13496" w:rsidRPr="00A13496" w:rsidRDefault="00A13496" w:rsidP="00A13496">
      <w:pPr>
        <w:rPr>
          <w:rFonts w:asciiTheme="minorHAnsi" w:hAnsiTheme="minorHAnsi" w:cstheme="minorHAnsi"/>
          <w:b/>
          <w:bCs/>
          <w:color w:val="4F81BD" w:themeColor="accent1"/>
        </w:rPr>
      </w:pPr>
      <w:r w:rsidRPr="00A13496">
        <w:rPr>
          <w:rFonts w:asciiTheme="minorHAnsi" w:hAnsiTheme="minorHAnsi" w:cstheme="minorHAnsi"/>
          <w:b/>
          <w:bCs/>
          <w:color w:val="4F81BD" w:themeColor="accent1"/>
        </w:rPr>
        <w:lastRenderedPageBreak/>
        <w:t>22</w:t>
      </w:r>
      <w:r w:rsidR="00063AF4">
        <w:rPr>
          <w:rFonts w:asciiTheme="minorHAnsi" w:hAnsiTheme="minorHAnsi" w:cstheme="minorHAnsi"/>
          <w:b/>
          <w:bCs/>
          <w:color w:val="4F81BD" w:themeColor="accent1"/>
        </w:rPr>
        <w:t xml:space="preserve"> </w:t>
      </w:r>
      <w:r w:rsidRPr="00A13496">
        <w:rPr>
          <w:rFonts w:asciiTheme="minorHAnsi" w:hAnsiTheme="minorHAnsi" w:cstheme="minorHAnsi"/>
          <w:b/>
          <w:bCs/>
          <w:color w:val="4F81BD" w:themeColor="accent1"/>
        </w:rPr>
        <w:t xml:space="preserve">§ </w:t>
      </w:r>
      <w:r>
        <w:rPr>
          <w:rFonts w:asciiTheme="minorHAnsi" w:hAnsiTheme="minorHAnsi" w:cstheme="minorHAnsi"/>
          <w:b/>
          <w:bCs/>
          <w:color w:val="4F81BD" w:themeColor="accent1"/>
        </w:rPr>
        <w:t xml:space="preserve"> </w:t>
      </w:r>
      <w:r w:rsidRPr="00A13496">
        <w:rPr>
          <w:rFonts w:asciiTheme="minorHAnsi" w:hAnsiTheme="minorHAnsi" w:cstheme="minorHAnsi"/>
          <w:b/>
          <w:bCs/>
          <w:color w:val="4F81BD" w:themeColor="accent1"/>
        </w:rPr>
        <w:t xml:space="preserve"> Polttonesteen täyttö- tai jakelupaikka </w:t>
      </w:r>
    </w:p>
    <w:p w14:paraId="1C4C1BD7" w14:textId="77777777" w:rsidR="00A13496" w:rsidRPr="00A13496" w:rsidRDefault="00A13496" w:rsidP="00A13496">
      <w:pPr>
        <w:rPr>
          <w:rFonts w:asciiTheme="minorHAnsi" w:hAnsiTheme="minorHAnsi" w:cstheme="minorHAnsi"/>
          <w:b/>
          <w:color w:val="FF0000"/>
        </w:rPr>
      </w:pPr>
    </w:p>
    <w:p w14:paraId="364546EB" w14:textId="37707CC7" w:rsidR="00A13496" w:rsidRPr="00A13496" w:rsidRDefault="00A13496" w:rsidP="00A13496">
      <w:pPr>
        <w:rPr>
          <w:rFonts w:asciiTheme="minorHAnsi" w:hAnsiTheme="minorHAnsi" w:cstheme="minorHAnsi"/>
        </w:rPr>
      </w:pPr>
      <w:r w:rsidRPr="00A13496">
        <w:rPr>
          <w:rFonts w:asciiTheme="minorHAnsi" w:hAnsiTheme="minorHAnsi" w:cstheme="minorHAnsi"/>
        </w:rPr>
        <w:t>Kiinteä polttonesteen täyttö- tai jakelupaikka, jota ei ole rekisteröity YSL:n 116 §:n nojalla tai joka ei vaadi ympäristölupaa, tulee sijoittaa tiiviille, kemikaaleja läpäisemättömälle reunoiltaan korotetulle kestopäällystetylle alustalle, josta mahdolliset vuodot voidaan kerätä talteen. Täyttö- ja jakelupaikoilla on oltava imeytysainetta ja kalustoa mahdollisten vuotojen keräämistä ja säilyttämistä varten.  Öljy- ja polttonestesäiliö on oltava hyväkuntoinen ja se on varustettava laponestolla ja ylitäytönestimellä.  Säiliön siirtopumppu tai täyttöletku on oltava lukittuna, kun säilötä ei täytetä.</w:t>
      </w:r>
    </w:p>
    <w:p w14:paraId="1ABE6789" w14:textId="77777777" w:rsidR="00A13496" w:rsidRPr="00A13496" w:rsidRDefault="00A13496" w:rsidP="00A13496">
      <w:pPr>
        <w:rPr>
          <w:rFonts w:asciiTheme="minorHAnsi" w:hAnsiTheme="minorHAnsi" w:cstheme="minorHAnsi"/>
        </w:rPr>
      </w:pPr>
    </w:p>
    <w:p w14:paraId="1596B529" w14:textId="77777777" w:rsidR="00A13496" w:rsidRPr="00A13496" w:rsidRDefault="00A13496" w:rsidP="00A13496">
      <w:pPr>
        <w:rPr>
          <w:rFonts w:asciiTheme="minorHAnsi" w:hAnsiTheme="minorHAnsi" w:cstheme="minorHAnsi"/>
          <w:b/>
          <w:color w:val="FF0000"/>
        </w:rPr>
      </w:pPr>
      <w:r w:rsidRPr="00A13496">
        <w:rPr>
          <w:rFonts w:asciiTheme="minorHAnsi" w:hAnsiTheme="minorHAnsi" w:cstheme="minorHAnsi"/>
        </w:rPr>
        <w:t>Tilapäisessä käytössä olevat, esim. työmailla sijaitsevat polttonesteen täyttöpaikat on sijoitettava kemikaaleja läpäisemättömälle, tiiviille alustalle.  Polttonestesäiliötä ei saa täyttää väliaikaisella sijoituspaikalla, ellei säiliötä ole varustettu ylitäytön estolla.  Polttonestesäiliö tulee sijoittaa tai olla varustettu suoja-altaalla, joka vastaa 110 % säiliön tilavuutta.  Ylitäytön estolla varustettua kaksoisvaippasäiliötä ei tarvitse sijoittaa suoja-altaaseen.</w:t>
      </w:r>
      <w:r w:rsidRPr="00A13496">
        <w:rPr>
          <w:rFonts w:asciiTheme="minorHAnsi" w:hAnsiTheme="minorHAnsi" w:cstheme="minorHAnsi"/>
          <w:b/>
        </w:rPr>
        <w:t xml:space="preserve">  </w:t>
      </w:r>
    </w:p>
    <w:p w14:paraId="51B096D2" w14:textId="2C7A0B9A" w:rsidR="00A13496" w:rsidRDefault="00A13496" w:rsidP="00A13496">
      <w:pPr>
        <w:rPr>
          <w:rFonts w:asciiTheme="minorHAnsi" w:hAnsiTheme="minorHAnsi" w:cstheme="minorHAnsi"/>
          <w:b/>
          <w:color w:val="FF0000"/>
          <w:sz w:val="24"/>
          <w:szCs w:val="24"/>
        </w:rPr>
      </w:pPr>
    </w:p>
    <w:p w14:paraId="16A22FFB" w14:textId="699BA1D0" w:rsidR="00791CEE" w:rsidRPr="00791CEE" w:rsidRDefault="00791CEE" w:rsidP="14075553">
      <w:pPr>
        <w:rPr>
          <w:rFonts w:asciiTheme="minorHAnsi" w:hAnsiTheme="minorHAnsi" w:cstheme="minorBidi"/>
          <w:color w:val="FF0000"/>
        </w:rPr>
      </w:pPr>
      <w:r w:rsidRPr="14075553">
        <w:rPr>
          <w:rFonts w:asciiTheme="minorHAnsi" w:hAnsiTheme="minorHAnsi" w:cstheme="minorBidi"/>
        </w:rPr>
        <w:t xml:space="preserve">1- ja 2-luokan pohjavesialueilla polttonestesäiliön vuotojen hallinta on toteuttava sijoittamalla kaksoisvaipparakenteinen säiliö suoja-altaaseen tai allastetun nestetiiviin rakenteen päälle, jonka tilavuus on 110 % säiliön tilavuudesta.  </w:t>
      </w:r>
    </w:p>
    <w:p w14:paraId="73577523" w14:textId="76F11FE3" w:rsidR="00E615CB" w:rsidRPr="00A75B5C" w:rsidRDefault="00F361D7" w:rsidP="00557D3D">
      <w:pPr>
        <w:pStyle w:val="Otsikko1"/>
        <w:numPr>
          <w:ilvl w:val="0"/>
          <w:numId w:val="0"/>
        </w:numPr>
        <w:tabs>
          <w:tab w:val="left" w:pos="567"/>
        </w:tabs>
        <w:spacing w:after="120" w:line="360" w:lineRule="auto"/>
        <w:rPr>
          <w:color w:val="4F81BD" w:themeColor="accent1"/>
        </w:rPr>
      </w:pPr>
      <w:bookmarkStart w:id="22" w:name="_Toc376424431"/>
      <w:r>
        <w:rPr>
          <w:color w:val="4F81BD" w:themeColor="accent1"/>
        </w:rPr>
        <w:t>2</w:t>
      </w:r>
      <w:r w:rsidR="00B24B0A">
        <w:rPr>
          <w:color w:val="4F81BD" w:themeColor="accent1"/>
        </w:rPr>
        <w:t>3</w:t>
      </w:r>
      <w:r>
        <w:rPr>
          <w:color w:val="4F81BD" w:themeColor="accent1"/>
        </w:rPr>
        <w:t xml:space="preserve"> §</w:t>
      </w:r>
      <w:r>
        <w:rPr>
          <w:color w:val="4F81BD" w:themeColor="accent1"/>
        </w:rPr>
        <w:tab/>
      </w:r>
      <w:r w:rsidR="00E615CB" w:rsidRPr="00A75B5C">
        <w:rPr>
          <w:color w:val="4F81BD" w:themeColor="accent1"/>
        </w:rPr>
        <w:t xml:space="preserve">Käytöstä poistetun </w:t>
      </w:r>
      <w:r w:rsidR="00F45563" w:rsidRPr="00A75B5C">
        <w:rPr>
          <w:color w:val="4F81BD" w:themeColor="accent1"/>
        </w:rPr>
        <w:t xml:space="preserve">maanalaisen </w:t>
      </w:r>
      <w:r w:rsidR="00E615CB" w:rsidRPr="00A75B5C">
        <w:rPr>
          <w:color w:val="4F81BD" w:themeColor="accent1"/>
        </w:rPr>
        <w:t>säiliön käsittely</w:t>
      </w:r>
      <w:bookmarkEnd w:id="22"/>
      <w:r w:rsidR="00E615CB" w:rsidRPr="00A75B5C">
        <w:rPr>
          <w:color w:val="4F81BD" w:themeColor="accent1"/>
        </w:rPr>
        <w:t xml:space="preserve"> </w:t>
      </w:r>
    </w:p>
    <w:p w14:paraId="7D35B4E6" w14:textId="38774933" w:rsidR="00E615CB" w:rsidRPr="007509F2" w:rsidRDefault="00E615CB" w:rsidP="78D98722">
      <w:pPr>
        <w:rPr>
          <w:rFonts w:asciiTheme="minorHAnsi" w:hAnsiTheme="minorHAnsi" w:cstheme="minorBidi"/>
        </w:rPr>
      </w:pPr>
      <w:r w:rsidRPr="14075553">
        <w:rPr>
          <w:rFonts w:asciiTheme="minorHAnsi" w:hAnsiTheme="minorHAnsi" w:cstheme="minorBidi"/>
        </w:rPr>
        <w:t xml:space="preserve">Säiliön omistajan tai haltijan on poistettava maanalainen </w:t>
      </w:r>
      <w:r w:rsidR="0035685A" w:rsidRPr="14075553">
        <w:rPr>
          <w:rFonts w:asciiTheme="minorHAnsi" w:hAnsiTheme="minorHAnsi" w:cstheme="minorBidi"/>
        </w:rPr>
        <w:t xml:space="preserve">(säiliö, jonka ulkopinta kokonaisuudessaan hoitokuilun kohtaa lukuun ottamatta on suoraan kosketuksessa maahan) </w:t>
      </w:r>
      <w:r w:rsidRPr="14075553">
        <w:rPr>
          <w:rFonts w:asciiTheme="minorHAnsi" w:hAnsiTheme="minorHAnsi" w:cstheme="minorBidi"/>
        </w:rPr>
        <w:t>käytöstä poistett</w:t>
      </w:r>
      <w:r w:rsidR="00C9726A" w:rsidRPr="14075553">
        <w:rPr>
          <w:rFonts w:asciiTheme="minorHAnsi" w:hAnsiTheme="minorHAnsi" w:cstheme="minorBidi"/>
        </w:rPr>
        <w:t>u öljy-, polttoaine- tai muu ke</w:t>
      </w:r>
      <w:r w:rsidRPr="14075553">
        <w:rPr>
          <w:rFonts w:asciiTheme="minorHAnsi" w:hAnsiTheme="minorHAnsi" w:cstheme="minorBidi"/>
        </w:rPr>
        <w:t>mikaalisäiliö putkistoineen ja puhdistutettava se ennen poistamista. Todi</w:t>
      </w:r>
      <w:r w:rsidR="00C9726A" w:rsidRPr="14075553">
        <w:rPr>
          <w:rFonts w:asciiTheme="minorHAnsi" w:hAnsiTheme="minorHAnsi" w:cstheme="minorBidi"/>
        </w:rPr>
        <w:t>stus puhdistuksesta on säilytet</w:t>
      </w:r>
      <w:r w:rsidRPr="14075553">
        <w:rPr>
          <w:rFonts w:asciiTheme="minorHAnsi" w:hAnsiTheme="minorHAnsi" w:cstheme="minorBidi"/>
        </w:rPr>
        <w:t xml:space="preserve">tävä mahdollista tarkastusta varten. Puhdistuksen suorittajalla tulee olla tehtävän </w:t>
      </w:r>
      <w:r w:rsidRPr="002E3A03">
        <w:rPr>
          <w:rFonts w:asciiTheme="minorHAnsi" w:hAnsiTheme="minorHAnsi" w:cstheme="minorBidi"/>
        </w:rPr>
        <w:t xml:space="preserve">edellyttämä </w:t>
      </w:r>
      <w:r w:rsidR="4C05727B" w:rsidRPr="002E3A03">
        <w:rPr>
          <w:rFonts w:asciiTheme="minorHAnsi" w:hAnsiTheme="minorHAnsi" w:cstheme="minorBidi"/>
        </w:rPr>
        <w:t>pätevyys</w:t>
      </w:r>
      <w:r w:rsidRPr="00904547">
        <w:rPr>
          <w:rFonts w:asciiTheme="minorHAnsi" w:hAnsiTheme="minorHAnsi" w:cstheme="minorBidi"/>
        </w:rPr>
        <w:t xml:space="preserve">. </w:t>
      </w:r>
      <w:r w:rsidR="53319D48" w:rsidRPr="00904547">
        <w:rPr>
          <w:rFonts w:asciiTheme="minorHAnsi" w:hAnsiTheme="minorHAnsi" w:cstheme="minorBidi"/>
        </w:rPr>
        <w:t xml:space="preserve">Pohjavesialueella säiliön </w:t>
      </w:r>
      <w:r w:rsidR="7BFAC2CA" w:rsidRPr="00904547">
        <w:rPr>
          <w:rFonts w:asciiTheme="minorHAnsi" w:hAnsiTheme="minorHAnsi" w:cstheme="minorBidi"/>
        </w:rPr>
        <w:t>tarkastus</w:t>
      </w:r>
      <w:r w:rsidR="17940722" w:rsidRPr="00904547">
        <w:rPr>
          <w:rFonts w:asciiTheme="minorHAnsi" w:hAnsiTheme="minorHAnsi" w:cstheme="minorBidi"/>
        </w:rPr>
        <w:t xml:space="preserve"> ja puhdistus</w:t>
      </w:r>
      <w:r w:rsidR="7BFAC2CA" w:rsidRPr="00904547">
        <w:rPr>
          <w:rFonts w:asciiTheme="minorHAnsi" w:hAnsiTheme="minorHAnsi" w:cstheme="minorBidi"/>
        </w:rPr>
        <w:t xml:space="preserve"> tulee suorittaa Tukesin hyväksymän</w:t>
      </w:r>
      <w:r w:rsidR="53319D48" w:rsidRPr="00904547">
        <w:rPr>
          <w:rFonts w:asciiTheme="minorHAnsi" w:hAnsiTheme="minorHAnsi" w:cstheme="minorBidi"/>
        </w:rPr>
        <w:t xml:space="preserve"> öljysäiliöiden tarkastusliikkeen toimesta. </w:t>
      </w:r>
      <w:r w:rsidR="002E082C" w:rsidRPr="002E3A03">
        <w:rPr>
          <w:rFonts w:asciiTheme="minorHAnsi" w:hAnsiTheme="minorHAnsi" w:cstheme="minorBidi"/>
        </w:rPr>
        <w:t>M</w:t>
      </w:r>
      <w:r w:rsidRPr="002E3A03">
        <w:rPr>
          <w:rFonts w:asciiTheme="minorHAnsi" w:hAnsiTheme="minorHAnsi" w:cstheme="minorBidi"/>
        </w:rPr>
        <w:t>ikäli säiliön poiston yhteydessä voidaan epäillä maaperän pilaantuneen, on</w:t>
      </w:r>
      <w:r w:rsidRPr="14075553">
        <w:rPr>
          <w:rFonts w:asciiTheme="minorHAnsi" w:hAnsiTheme="minorHAnsi" w:cstheme="minorBidi"/>
        </w:rPr>
        <w:t xml:space="preserve"> otettava yhteyttä ympäristöviranomaiseen. </w:t>
      </w:r>
    </w:p>
    <w:p w14:paraId="1069DF0F" w14:textId="77777777" w:rsidR="00E615CB" w:rsidRPr="0051090F" w:rsidRDefault="00E615CB" w:rsidP="00E615CB">
      <w:pPr>
        <w:rPr>
          <w:rFonts w:asciiTheme="minorHAnsi" w:hAnsiTheme="minorHAnsi" w:cstheme="minorHAnsi"/>
          <w:sz w:val="16"/>
          <w:szCs w:val="16"/>
        </w:rPr>
      </w:pPr>
    </w:p>
    <w:p w14:paraId="489EED88" w14:textId="77777777" w:rsidR="00CD536B" w:rsidRDefault="00E615CB" w:rsidP="00E615CB">
      <w:pPr>
        <w:rPr>
          <w:rFonts w:asciiTheme="minorHAnsi" w:hAnsiTheme="minorHAnsi" w:cstheme="minorHAnsi"/>
        </w:rPr>
      </w:pPr>
      <w:r w:rsidRPr="001B692A">
        <w:rPr>
          <w:rFonts w:asciiTheme="minorHAnsi" w:hAnsiTheme="minorHAnsi" w:cstheme="minorHAnsi"/>
        </w:rPr>
        <w:t>Säiliötä ei tarvitse poistaa, mikäli se on todistettavasti ennen ympäristönsuojelumääräysten voimaantuloa asianmukaisesti puhdistettu</w:t>
      </w:r>
      <w:r w:rsidR="00164AAA">
        <w:rPr>
          <w:rFonts w:asciiTheme="minorHAnsi" w:hAnsiTheme="minorHAnsi" w:cstheme="minorHAnsi"/>
        </w:rPr>
        <w:t xml:space="preserve">, </w:t>
      </w:r>
      <w:r w:rsidR="006B19B1">
        <w:rPr>
          <w:rFonts w:asciiTheme="minorHAnsi" w:hAnsiTheme="minorHAnsi" w:cstheme="minorHAnsi"/>
        </w:rPr>
        <w:t>täytetty hiekalla</w:t>
      </w:r>
      <w:r w:rsidR="002508E8">
        <w:rPr>
          <w:rFonts w:asciiTheme="minorHAnsi" w:hAnsiTheme="minorHAnsi" w:cstheme="minorHAnsi"/>
        </w:rPr>
        <w:t xml:space="preserve"> ja s</w:t>
      </w:r>
      <w:r w:rsidRPr="001B692A">
        <w:rPr>
          <w:rFonts w:asciiTheme="minorHAnsi" w:hAnsiTheme="minorHAnsi" w:cstheme="minorHAnsi"/>
        </w:rPr>
        <w:t>äiliö</w:t>
      </w:r>
      <w:r w:rsidR="00164AAA">
        <w:rPr>
          <w:rFonts w:asciiTheme="minorHAnsi" w:hAnsiTheme="minorHAnsi" w:cstheme="minorHAnsi"/>
        </w:rPr>
        <w:t>iden täyttö- sekä</w:t>
      </w:r>
      <w:r w:rsidRPr="001B692A">
        <w:rPr>
          <w:rFonts w:asciiTheme="minorHAnsi" w:hAnsiTheme="minorHAnsi" w:cstheme="minorHAnsi"/>
        </w:rPr>
        <w:t xml:space="preserve"> ilmaputket on </w:t>
      </w:r>
      <w:r w:rsidR="002508E8">
        <w:rPr>
          <w:rFonts w:asciiTheme="minorHAnsi" w:hAnsiTheme="minorHAnsi" w:cstheme="minorHAnsi"/>
        </w:rPr>
        <w:t>poistettu</w:t>
      </w:r>
      <w:r w:rsidRPr="001B692A">
        <w:rPr>
          <w:rFonts w:asciiTheme="minorHAnsi" w:hAnsiTheme="minorHAnsi" w:cstheme="minorHAnsi"/>
        </w:rPr>
        <w:t xml:space="preserve">. </w:t>
      </w:r>
    </w:p>
    <w:p w14:paraId="14384934" w14:textId="19B8EF9B" w:rsidR="00EB5219" w:rsidRPr="00FA6332" w:rsidRDefault="00EB5219" w:rsidP="00EB5219">
      <w:pPr>
        <w:pStyle w:val="Otsikko1"/>
        <w:numPr>
          <w:ilvl w:val="0"/>
          <w:numId w:val="0"/>
        </w:numPr>
        <w:tabs>
          <w:tab w:val="left" w:pos="567"/>
        </w:tabs>
        <w:spacing w:after="120" w:line="360" w:lineRule="auto"/>
      </w:pPr>
      <w:r w:rsidRPr="00FA6332">
        <w:rPr>
          <w:color w:val="0070C0"/>
        </w:rPr>
        <w:t>2</w:t>
      </w:r>
      <w:r w:rsidR="00B24B0A">
        <w:rPr>
          <w:color w:val="0070C0"/>
        </w:rPr>
        <w:t>4</w:t>
      </w:r>
      <w:r w:rsidRPr="00FA6332">
        <w:rPr>
          <w:color w:val="0070C0"/>
        </w:rPr>
        <w:t xml:space="preserve"> §</w:t>
      </w:r>
      <w:r w:rsidRPr="00FA6332">
        <w:rPr>
          <w:color w:val="0070C0"/>
        </w:rPr>
        <w:tab/>
        <w:t xml:space="preserve">Käytöstä poistetun lämmönsiirtonesteen käsittely </w:t>
      </w:r>
    </w:p>
    <w:p w14:paraId="4E5D1A85" w14:textId="4259F5D3" w:rsidR="00EB5219" w:rsidRPr="00FA6332" w:rsidRDefault="00EB5219" w:rsidP="78D98722">
      <w:pPr>
        <w:shd w:val="clear" w:color="auto" w:fill="FFFFFF" w:themeFill="background1"/>
        <w:rPr>
          <w:rFonts w:asciiTheme="minorHAnsi" w:hAnsiTheme="minorHAnsi" w:cstheme="minorBidi"/>
        </w:rPr>
      </w:pPr>
      <w:r w:rsidRPr="78D98722">
        <w:rPr>
          <w:rFonts w:asciiTheme="minorHAnsi" w:hAnsiTheme="minorHAnsi" w:cstheme="minorBidi"/>
        </w:rPr>
        <w:t>Uusittaessa</w:t>
      </w:r>
      <w:r w:rsidR="00BB6755" w:rsidRPr="78D98722">
        <w:rPr>
          <w:rFonts w:asciiTheme="minorHAnsi" w:hAnsiTheme="minorHAnsi" w:cstheme="minorBidi"/>
        </w:rPr>
        <w:t xml:space="preserve"> ja huollettaessa</w:t>
      </w:r>
      <w:r w:rsidRPr="78D98722">
        <w:rPr>
          <w:rFonts w:asciiTheme="minorHAnsi" w:hAnsiTheme="minorHAnsi" w:cstheme="minorBidi"/>
        </w:rPr>
        <w:t xml:space="preserve"> maalämpöputkiston lämmönsiirtonesteitä tulee käytöstä poistettu neste kerätä tiiviisiin astioihin ja toimittaa asianmukaiseen jätteen vastaanottopaikkaa</w:t>
      </w:r>
      <w:r w:rsidRPr="002E3A03">
        <w:rPr>
          <w:rFonts w:asciiTheme="minorHAnsi" w:hAnsiTheme="minorHAnsi" w:cstheme="minorBidi"/>
        </w:rPr>
        <w:t xml:space="preserve">n. </w:t>
      </w:r>
      <w:r w:rsidR="006713FC" w:rsidRPr="002E3A03">
        <w:rPr>
          <w:rFonts w:asciiTheme="minorHAnsi" w:hAnsiTheme="minorHAnsi" w:cstheme="minorBidi"/>
        </w:rPr>
        <w:t xml:space="preserve"> </w:t>
      </w:r>
      <w:r w:rsidR="002E3A03" w:rsidRPr="002E3A03">
        <w:rPr>
          <w:rFonts w:asciiTheme="minorHAnsi" w:hAnsiTheme="minorHAnsi" w:cstheme="minorBidi"/>
          <w:iCs/>
        </w:rPr>
        <w:t>Lämmönsiirtonesteenä tulee käyttää mahdollisimman vähän ympäristöä kuormittavia aineita</w:t>
      </w:r>
      <w:r w:rsidR="002E3A03">
        <w:rPr>
          <w:rFonts w:asciiTheme="minorHAnsi" w:hAnsiTheme="minorHAnsi" w:cstheme="minorBidi"/>
          <w:iCs/>
        </w:rPr>
        <w:t>.</w:t>
      </w:r>
    </w:p>
    <w:p w14:paraId="64CF36DB" w14:textId="77777777" w:rsidR="00EB5219" w:rsidRPr="0051090F" w:rsidRDefault="00EB5219" w:rsidP="00E615CB">
      <w:pPr>
        <w:rPr>
          <w:rFonts w:asciiTheme="minorHAnsi" w:hAnsiTheme="minorHAnsi" w:cstheme="minorHAnsi"/>
          <w:sz w:val="16"/>
          <w:szCs w:val="16"/>
        </w:rPr>
      </w:pPr>
    </w:p>
    <w:p w14:paraId="7C7867E4" w14:textId="77777777" w:rsidR="00EB5219" w:rsidRPr="00557D3D" w:rsidRDefault="00EB5219" w:rsidP="00E615CB">
      <w:pPr>
        <w:rPr>
          <w:rFonts w:asciiTheme="minorHAnsi" w:hAnsiTheme="minorHAnsi" w:cstheme="minorHAnsi"/>
          <w:sz w:val="24"/>
          <w:szCs w:val="24"/>
        </w:rPr>
      </w:pPr>
    </w:p>
    <w:p w14:paraId="32368B18" w14:textId="77777777" w:rsidR="00E615CB" w:rsidRPr="00A75B5C" w:rsidRDefault="001B692A" w:rsidP="00E615CB">
      <w:pPr>
        <w:rPr>
          <w:rFonts w:asciiTheme="minorHAnsi" w:hAnsiTheme="minorHAnsi" w:cstheme="minorHAnsi"/>
          <w:b/>
          <w:color w:val="4F81BD" w:themeColor="accent1"/>
        </w:rPr>
      </w:pPr>
      <w:r w:rsidRPr="00A75B5C">
        <w:rPr>
          <w:rFonts w:asciiTheme="minorHAnsi" w:hAnsiTheme="minorHAnsi" w:cstheme="minorHAnsi"/>
          <w:b/>
          <w:color w:val="4F81BD" w:themeColor="accent1"/>
        </w:rPr>
        <w:t>MAATALOUS</w:t>
      </w:r>
    </w:p>
    <w:p w14:paraId="7182D588" w14:textId="01C6437B" w:rsidR="00E615CB" w:rsidRPr="00A75B5C" w:rsidRDefault="00F361D7" w:rsidP="00557D3D">
      <w:pPr>
        <w:pStyle w:val="Otsikko1"/>
        <w:numPr>
          <w:ilvl w:val="0"/>
          <w:numId w:val="0"/>
        </w:numPr>
        <w:tabs>
          <w:tab w:val="left" w:pos="567"/>
        </w:tabs>
        <w:spacing w:after="120" w:line="360" w:lineRule="auto"/>
        <w:rPr>
          <w:color w:val="4F81BD" w:themeColor="accent1"/>
        </w:rPr>
      </w:pPr>
      <w:bookmarkStart w:id="23" w:name="_Toc376424433"/>
      <w:r>
        <w:rPr>
          <w:color w:val="4F81BD" w:themeColor="accent1"/>
        </w:rPr>
        <w:t>2</w:t>
      </w:r>
      <w:r w:rsidR="00B24B0A">
        <w:rPr>
          <w:color w:val="4F81BD" w:themeColor="accent1"/>
        </w:rPr>
        <w:t>5</w:t>
      </w:r>
      <w:r>
        <w:rPr>
          <w:color w:val="4F81BD" w:themeColor="accent1"/>
        </w:rPr>
        <w:t xml:space="preserve"> §</w:t>
      </w:r>
      <w:r>
        <w:rPr>
          <w:color w:val="4F81BD" w:themeColor="accent1"/>
        </w:rPr>
        <w:tab/>
      </w:r>
      <w:r w:rsidR="00090E7B" w:rsidRPr="00A75B5C">
        <w:rPr>
          <w:color w:val="4F81BD" w:themeColor="accent1"/>
        </w:rPr>
        <w:t>V</w:t>
      </w:r>
      <w:r w:rsidR="00E615CB" w:rsidRPr="00A75B5C">
        <w:rPr>
          <w:color w:val="4F81BD" w:themeColor="accent1"/>
        </w:rPr>
        <w:t>esiensuojelulliset vaatimukset</w:t>
      </w:r>
      <w:bookmarkEnd w:id="23"/>
      <w:r w:rsidR="00E615CB" w:rsidRPr="00A75B5C">
        <w:rPr>
          <w:color w:val="4F81BD" w:themeColor="accent1"/>
        </w:rPr>
        <w:t xml:space="preserve"> </w:t>
      </w:r>
      <w:r w:rsidR="008E1E21">
        <w:rPr>
          <w:color w:val="4F81BD" w:themeColor="accent1"/>
        </w:rPr>
        <w:t>hevostalleille</w:t>
      </w:r>
    </w:p>
    <w:p w14:paraId="0BCD160C" w14:textId="37D29986" w:rsidR="00E615CB" w:rsidRPr="00FB187E" w:rsidRDefault="00DD0ADA" w:rsidP="00E615CB">
      <w:pPr>
        <w:rPr>
          <w:rFonts w:asciiTheme="minorHAnsi" w:hAnsiTheme="minorHAnsi" w:cstheme="minorHAnsi"/>
        </w:rPr>
      </w:pPr>
      <w:r w:rsidRPr="4C59F383">
        <w:rPr>
          <w:rFonts w:asciiTheme="minorHAnsi" w:hAnsiTheme="minorHAnsi" w:cstheme="minorBidi"/>
        </w:rPr>
        <w:t>H</w:t>
      </w:r>
      <w:r w:rsidR="00636D81" w:rsidRPr="4C59F383">
        <w:rPr>
          <w:rFonts w:asciiTheme="minorHAnsi" w:hAnsiTheme="minorHAnsi" w:cstheme="minorBidi"/>
        </w:rPr>
        <w:t>evostiloilla l</w:t>
      </w:r>
      <w:r w:rsidR="00E615CB" w:rsidRPr="4C59F383">
        <w:rPr>
          <w:rFonts w:asciiTheme="minorHAnsi" w:hAnsiTheme="minorHAnsi" w:cstheme="minorBidi"/>
        </w:rPr>
        <w:t>anta on siivottava ulkotarhoista ja ratsastuskentiltä lantalaan säännöllisesti. Ulkotarhojen ja ratsas</w:t>
      </w:r>
      <w:r w:rsidR="00636D81" w:rsidRPr="4C59F383">
        <w:rPr>
          <w:rFonts w:asciiTheme="minorHAnsi" w:hAnsiTheme="minorHAnsi" w:cstheme="minorBidi"/>
        </w:rPr>
        <w:t>tus</w:t>
      </w:r>
      <w:r w:rsidR="00E615CB" w:rsidRPr="4C59F383">
        <w:rPr>
          <w:rFonts w:asciiTheme="minorHAnsi" w:hAnsiTheme="minorHAnsi" w:cstheme="minorBidi"/>
        </w:rPr>
        <w:t>kenttien pintamaa on uus</w:t>
      </w:r>
      <w:r w:rsidR="00164AAA" w:rsidRPr="4C59F383">
        <w:rPr>
          <w:rFonts w:asciiTheme="minorHAnsi" w:hAnsiTheme="minorHAnsi" w:cstheme="minorBidi"/>
        </w:rPr>
        <w:t>ittava tarpeen mukaan.</w:t>
      </w:r>
      <w:r w:rsidR="00636D81" w:rsidRPr="4C59F383">
        <w:rPr>
          <w:rFonts w:asciiTheme="minorHAnsi" w:hAnsiTheme="minorHAnsi" w:cstheme="minorBidi"/>
        </w:rPr>
        <w:t xml:space="preserve"> </w:t>
      </w:r>
      <w:r w:rsidR="00E615CB" w:rsidRPr="4C59F383">
        <w:rPr>
          <w:rFonts w:asciiTheme="minorHAnsi" w:hAnsiTheme="minorHAnsi" w:cstheme="minorBidi"/>
        </w:rPr>
        <w:t>Ulkotarhat ja ratsastuskentät tulee vesien pilaantumisen ehkäisemiseksi</w:t>
      </w:r>
      <w:r w:rsidR="008153E3" w:rsidRPr="4C59F383">
        <w:rPr>
          <w:rFonts w:asciiTheme="minorHAnsi" w:hAnsiTheme="minorHAnsi" w:cstheme="minorBidi"/>
        </w:rPr>
        <w:t xml:space="preserve"> rakentaa asianmukaisesti ja si</w:t>
      </w:r>
      <w:r w:rsidR="00E615CB" w:rsidRPr="4C59F383">
        <w:rPr>
          <w:rFonts w:asciiTheme="minorHAnsi" w:hAnsiTheme="minorHAnsi" w:cstheme="minorBidi"/>
        </w:rPr>
        <w:t xml:space="preserve">joittaa riittävän etäälle vesistöistä, </w:t>
      </w:r>
      <w:r w:rsidR="1F5800A1" w:rsidRPr="4C59F383">
        <w:rPr>
          <w:rFonts w:asciiTheme="minorHAnsi" w:hAnsiTheme="minorHAnsi" w:cstheme="minorBidi"/>
          <w:color w:val="7030A0"/>
        </w:rPr>
        <w:t xml:space="preserve">merestä, </w:t>
      </w:r>
      <w:r w:rsidR="00E615CB" w:rsidRPr="4C59F383">
        <w:rPr>
          <w:rFonts w:asciiTheme="minorHAnsi" w:hAnsiTheme="minorHAnsi" w:cstheme="minorBidi"/>
        </w:rPr>
        <w:t xml:space="preserve">valtaojista sekä </w:t>
      </w:r>
      <w:r w:rsidR="00E615CB" w:rsidRPr="00FB187E">
        <w:rPr>
          <w:rFonts w:asciiTheme="minorHAnsi" w:hAnsiTheme="minorHAnsi" w:cstheme="minorHAnsi"/>
        </w:rPr>
        <w:t>talousveden hankintaan käytettävistä kaivoista ja</w:t>
      </w:r>
      <w:r w:rsidR="008153E3">
        <w:rPr>
          <w:rFonts w:asciiTheme="minorHAnsi" w:hAnsiTheme="minorHAnsi" w:cstheme="minorHAnsi"/>
        </w:rPr>
        <w:t xml:space="preserve"> läh</w:t>
      </w:r>
      <w:r w:rsidR="00E615CB" w:rsidRPr="00FB187E">
        <w:rPr>
          <w:rFonts w:asciiTheme="minorHAnsi" w:hAnsiTheme="minorHAnsi" w:cstheme="minorHAnsi"/>
        </w:rPr>
        <w:t xml:space="preserve">teistä. Tarvittava suojavyöhykkeen leveys riippuu eläinten määrästä, ulkoilualueen pinta-alasta, päivittäisestä ulkoiluajasta, maaston kaltevuusolosuhteista sekä maalajista. </w:t>
      </w:r>
    </w:p>
    <w:p w14:paraId="55D37F8F" w14:textId="77777777" w:rsidR="00E615CB" w:rsidRPr="00557D3D" w:rsidRDefault="00E615CB" w:rsidP="00E615CB">
      <w:pPr>
        <w:rPr>
          <w:rFonts w:asciiTheme="minorHAnsi" w:hAnsiTheme="minorHAnsi" w:cstheme="minorHAnsi"/>
          <w:sz w:val="18"/>
          <w:szCs w:val="18"/>
        </w:rPr>
      </w:pPr>
    </w:p>
    <w:p w14:paraId="2DD16971" w14:textId="77777777" w:rsidR="00E615CB" w:rsidRPr="00FB187E" w:rsidRDefault="00E615CB" w:rsidP="00E615CB">
      <w:pPr>
        <w:rPr>
          <w:rFonts w:asciiTheme="minorHAnsi" w:hAnsiTheme="minorHAnsi" w:cstheme="minorHAnsi"/>
        </w:rPr>
      </w:pPr>
      <w:r w:rsidRPr="00FB187E">
        <w:rPr>
          <w:rFonts w:asciiTheme="minorHAnsi" w:hAnsiTheme="minorHAnsi" w:cstheme="minorHAnsi"/>
        </w:rPr>
        <w:t xml:space="preserve">Vesistöön ja valtaojaan viettävät rinteet tulee jättää kokonaan ulkotarhan ulkopuolelle, ellei rinteen ja vesiuoman välille ole mahdollista jättää riittävää suojavyöhykettä. </w:t>
      </w:r>
    </w:p>
    <w:p w14:paraId="55C6DB62" w14:textId="77777777" w:rsidR="00E615CB" w:rsidRPr="00557D3D" w:rsidRDefault="00E615CB" w:rsidP="00E615CB">
      <w:pPr>
        <w:rPr>
          <w:rFonts w:asciiTheme="minorHAnsi" w:hAnsiTheme="minorHAnsi" w:cstheme="minorHAnsi"/>
          <w:sz w:val="18"/>
          <w:szCs w:val="18"/>
        </w:rPr>
      </w:pPr>
    </w:p>
    <w:p w14:paraId="48DB1571" w14:textId="77777777" w:rsidR="00E615CB" w:rsidRDefault="00E615CB" w:rsidP="00E615CB">
      <w:pPr>
        <w:rPr>
          <w:rFonts w:asciiTheme="minorHAnsi" w:hAnsiTheme="minorHAnsi" w:cstheme="minorHAnsi"/>
        </w:rPr>
      </w:pPr>
      <w:r w:rsidRPr="00FB187E">
        <w:rPr>
          <w:rFonts w:asciiTheme="minorHAnsi" w:hAnsiTheme="minorHAnsi" w:cstheme="minorHAnsi"/>
        </w:rPr>
        <w:t>Suositus</w:t>
      </w:r>
      <w:r w:rsidR="00C3589B" w:rsidRPr="00FB187E">
        <w:rPr>
          <w:rFonts w:asciiTheme="minorHAnsi" w:hAnsiTheme="minorHAnsi" w:cstheme="minorHAnsi"/>
        </w:rPr>
        <w:t xml:space="preserve"> </w:t>
      </w:r>
      <w:r w:rsidRPr="00FB187E">
        <w:rPr>
          <w:rFonts w:asciiTheme="minorHAnsi" w:hAnsiTheme="minorHAnsi" w:cstheme="minorHAnsi"/>
        </w:rPr>
        <w:t xml:space="preserve">ulkotarhojen ja ratsastuskenttien etäisyydeksi: </w:t>
      </w:r>
    </w:p>
    <w:p w14:paraId="17D27DE6" w14:textId="77777777" w:rsidR="005F1886" w:rsidRDefault="005F1886" w:rsidP="00E615CB">
      <w:pPr>
        <w:numPr>
          <w:ilvl w:val="0"/>
          <w:numId w:val="3"/>
        </w:numPr>
        <w:rPr>
          <w:rFonts w:asciiTheme="minorHAnsi" w:hAnsiTheme="minorHAnsi" w:cstheme="minorHAnsi"/>
        </w:rPr>
      </w:pPr>
      <w:r>
        <w:rPr>
          <w:rFonts w:asciiTheme="minorHAnsi" w:hAnsiTheme="minorHAnsi" w:cstheme="minorHAnsi"/>
        </w:rPr>
        <w:lastRenderedPageBreak/>
        <w:t>Valtaojasta 20 m</w:t>
      </w:r>
    </w:p>
    <w:p w14:paraId="01349EF9" w14:textId="77777777" w:rsidR="005F1886" w:rsidRDefault="00E615CB" w:rsidP="00E615CB">
      <w:pPr>
        <w:numPr>
          <w:ilvl w:val="0"/>
          <w:numId w:val="3"/>
        </w:numPr>
        <w:rPr>
          <w:rFonts w:asciiTheme="minorHAnsi" w:hAnsiTheme="minorHAnsi" w:cstheme="minorHAnsi"/>
        </w:rPr>
      </w:pPr>
      <w:r w:rsidRPr="005F1886">
        <w:rPr>
          <w:rFonts w:asciiTheme="minorHAnsi" w:hAnsiTheme="minorHAnsi" w:cstheme="minorHAnsi"/>
        </w:rPr>
        <w:t xml:space="preserve">Vesistöstä 100 m </w:t>
      </w:r>
    </w:p>
    <w:p w14:paraId="5AC375B2" w14:textId="77777777" w:rsidR="00C3589B" w:rsidRDefault="00E615CB" w:rsidP="00E615CB">
      <w:pPr>
        <w:numPr>
          <w:ilvl w:val="0"/>
          <w:numId w:val="3"/>
        </w:numPr>
        <w:rPr>
          <w:rFonts w:asciiTheme="minorHAnsi" w:hAnsiTheme="minorHAnsi" w:cstheme="minorHAnsi"/>
        </w:rPr>
      </w:pPr>
      <w:r w:rsidRPr="005F1886">
        <w:rPr>
          <w:rFonts w:asciiTheme="minorHAnsi" w:hAnsiTheme="minorHAnsi" w:cstheme="minorHAnsi"/>
        </w:rPr>
        <w:t xml:space="preserve">Talousveden hankintaan käytettävästä kaivosta tai lähteestä </w:t>
      </w:r>
      <w:r w:rsidR="00614A06" w:rsidRPr="005F1886">
        <w:rPr>
          <w:rFonts w:asciiTheme="minorHAnsi" w:hAnsiTheme="minorHAnsi" w:cstheme="minorHAnsi"/>
        </w:rPr>
        <w:t>20–50</w:t>
      </w:r>
      <w:r w:rsidR="005A60FB" w:rsidRPr="005F1886">
        <w:rPr>
          <w:rFonts w:asciiTheme="minorHAnsi" w:hAnsiTheme="minorHAnsi" w:cstheme="minorHAnsi"/>
        </w:rPr>
        <w:t xml:space="preserve"> </w:t>
      </w:r>
      <w:r w:rsidR="00B57CDD" w:rsidRPr="005F1886">
        <w:rPr>
          <w:rFonts w:asciiTheme="minorHAnsi" w:hAnsiTheme="minorHAnsi" w:cstheme="minorHAnsi"/>
        </w:rPr>
        <w:t xml:space="preserve">m </w:t>
      </w:r>
      <w:r w:rsidR="001670A6" w:rsidRPr="005F1886">
        <w:rPr>
          <w:rFonts w:asciiTheme="minorHAnsi" w:hAnsiTheme="minorHAnsi" w:cstheme="minorHAnsi"/>
        </w:rPr>
        <w:t>riippuen maaperästä ja</w:t>
      </w:r>
      <w:r w:rsidR="00DA1C86" w:rsidRPr="005F1886">
        <w:rPr>
          <w:rFonts w:asciiTheme="minorHAnsi" w:hAnsiTheme="minorHAnsi" w:cstheme="minorHAnsi"/>
        </w:rPr>
        <w:t xml:space="preserve"> maaston kaltevuudes</w:t>
      </w:r>
      <w:r w:rsidR="001670A6" w:rsidRPr="005F1886">
        <w:rPr>
          <w:rFonts w:asciiTheme="minorHAnsi" w:hAnsiTheme="minorHAnsi" w:cstheme="minorHAnsi"/>
        </w:rPr>
        <w:t>ta.</w:t>
      </w:r>
    </w:p>
    <w:p w14:paraId="17871332" w14:textId="77777777" w:rsidR="00C32272" w:rsidRPr="00557D3D" w:rsidRDefault="00C32272" w:rsidP="00982019">
      <w:pPr>
        <w:ind w:left="360"/>
        <w:rPr>
          <w:rFonts w:asciiTheme="minorHAnsi" w:hAnsiTheme="minorHAnsi" w:cstheme="minorHAnsi"/>
          <w:sz w:val="16"/>
          <w:szCs w:val="16"/>
        </w:rPr>
      </w:pPr>
    </w:p>
    <w:p w14:paraId="33F828D3" w14:textId="77777777" w:rsidR="006231BD" w:rsidRPr="00FB187E" w:rsidRDefault="006231BD" w:rsidP="00E615CB">
      <w:pPr>
        <w:rPr>
          <w:rFonts w:asciiTheme="minorHAnsi" w:hAnsiTheme="minorHAnsi" w:cstheme="minorHAnsi"/>
        </w:rPr>
      </w:pPr>
    </w:p>
    <w:p w14:paraId="52430151" w14:textId="77777777" w:rsidR="00E615CB" w:rsidRPr="00A75B5C" w:rsidRDefault="00A97BF2" w:rsidP="00E615CB">
      <w:pPr>
        <w:rPr>
          <w:rFonts w:asciiTheme="minorHAnsi" w:hAnsiTheme="minorHAnsi" w:cstheme="minorHAnsi"/>
          <w:color w:val="4F81BD" w:themeColor="accent1"/>
        </w:rPr>
      </w:pPr>
      <w:r w:rsidRPr="00A75B5C">
        <w:rPr>
          <w:rFonts w:asciiTheme="minorHAnsi" w:hAnsiTheme="minorHAnsi" w:cstheme="minorHAnsi"/>
          <w:b/>
          <w:color w:val="4F81BD" w:themeColor="accent1"/>
        </w:rPr>
        <w:t>M</w:t>
      </w:r>
      <w:r w:rsidR="00E615CB" w:rsidRPr="00A75B5C">
        <w:rPr>
          <w:rFonts w:asciiTheme="minorHAnsi" w:hAnsiTheme="minorHAnsi" w:cstheme="minorHAnsi"/>
          <w:b/>
          <w:color w:val="4F81BD" w:themeColor="accent1"/>
        </w:rPr>
        <w:t>UUT MÄÄRÄYKSET</w:t>
      </w:r>
      <w:r w:rsidR="00E615CB" w:rsidRPr="00A75B5C">
        <w:rPr>
          <w:rFonts w:asciiTheme="minorHAnsi" w:hAnsiTheme="minorHAnsi" w:cstheme="minorHAnsi"/>
          <w:color w:val="4F81BD" w:themeColor="accent1"/>
        </w:rPr>
        <w:t xml:space="preserve"> </w:t>
      </w:r>
    </w:p>
    <w:p w14:paraId="6F965205" w14:textId="3AF0DD38" w:rsidR="00E615CB" w:rsidRPr="00A75B5C" w:rsidRDefault="00F361D7" w:rsidP="00557D3D">
      <w:pPr>
        <w:pStyle w:val="Otsikko1"/>
        <w:numPr>
          <w:ilvl w:val="0"/>
          <w:numId w:val="0"/>
        </w:numPr>
        <w:tabs>
          <w:tab w:val="left" w:pos="567"/>
        </w:tabs>
        <w:spacing w:after="120" w:line="360" w:lineRule="auto"/>
        <w:rPr>
          <w:color w:val="4F81BD" w:themeColor="accent1"/>
        </w:rPr>
      </w:pPr>
      <w:bookmarkStart w:id="24" w:name="_Toc376424434"/>
      <w:r>
        <w:rPr>
          <w:color w:val="4F81BD" w:themeColor="accent1"/>
        </w:rPr>
        <w:t>2</w:t>
      </w:r>
      <w:r w:rsidR="00B24B0A">
        <w:rPr>
          <w:color w:val="4F81BD" w:themeColor="accent1"/>
        </w:rPr>
        <w:t>6</w:t>
      </w:r>
      <w:r>
        <w:rPr>
          <w:color w:val="4F81BD" w:themeColor="accent1"/>
        </w:rPr>
        <w:t xml:space="preserve"> §</w:t>
      </w:r>
      <w:r>
        <w:rPr>
          <w:color w:val="4F81BD" w:themeColor="accent1"/>
        </w:rPr>
        <w:tab/>
      </w:r>
      <w:r w:rsidR="00090E7B" w:rsidRPr="00A75B5C">
        <w:rPr>
          <w:color w:val="4F81BD" w:themeColor="accent1"/>
        </w:rPr>
        <w:t>Y</w:t>
      </w:r>
      <w:r w:rsidR="00E615CB" w:rsidRPr="00A75B5C">
        <w:rPr>
          <w:color w:val="4F81BD" w:themeColor="accent1"/>
        </w:rPr>
        <w:t>mpäristönsuojelumääräysten rikkomisen tai laiminlyönnin seuraamukset</w:t>
      </w:r>
      <w:bookmarkEnd w:id="24"/>
      <w:r w:rsidR="00E615CB" w:rsidRPr="00A75B5C">
        <w:rPr>
          <w:color w:val="4F81BD" w:themeColor="accent1"/>
        </w:rPr>
        <w:t xml:space="preserve"> </w:t>
      </w:r>
    </w:p>
    <w:p w14:paraId="74D58299" w14:textId="77777777" w:rsidR="00E615CB" w:rsidRDefault="00E615CB" w:rsidP="00E615CB">
      <w:pPr>
        <w:rPr>
          <w:rFonts w:asciiTheme="minorHAnsi" w:hAnsiTheme="minorHAnsi" w:cstheme="minorHAnsi"/>
        </w:rPr>
      </w:pPr>
      <w:r w:rsidRPr="00FB187E">
        <w:rPr>
          <w:rFonts w:asciiTheme="minorHAnsi" w:hAnsiTheme="minorHAnsi" w:cstheme="minorHAnsi"/>
        </w:rPr>
        <w:t>Ympäristönsuojelumääräysten rikkomisen ja laiminlyönnin seuraamuksista ja pakkokeinoista</w:t>
      </w:r>
      <w:r w:rsidR="002252AA">
        <w:rPr>
          <w:rFonts w:asciiTheme="minorHAnsi" w:hAnsiTheme="minorHAnsi" w:cstheme="minorHAnsi"/>
        </w:rPr>
        <w:t xml:space="preserve"> säädetään ympäristönsuojelulaissa</w:t>
      </w:r>
      <w:r w:rsidRPr="00FB187E">
        <w:rPr>
          <w:rFonts w:asciiTheme="minorHAnsi" w:hAnsiTheme="minorHAnsi" w:cstheme="minorHAnsi"/>
        </w:rPr>
        <w:t xml:space="preserve">. </w:t>
      </w:r>
    </w:p>
    <w:p w14:paraId="3E00204B" w14:textId="77777777" w:rsidR="00C32272" w:rsidRPr="00557D3D" w:rsidRDefault="00C32272" w:rsidP="00E615CB">
      <w:pPr>
        <w:rPr>
          <w:rFonts w:asciiTheme="minorHAnsi" w:hAnsiTheme="minorHAnsi" w:cstheme="minorHAnsi"/>
          <w:sz w:val="16"/>
          <w:szCs w:val="16"/>
        </w:rPr>
      </w:pPr>
    </w:p>
    <w:p w14:paraId="25E3A8B3" w14:textId="3F4052B7" w:rsidR="004A1B42" w:rsidRPr="00A75B5C" w:rsidRDefault="00B24B0A" w:rsidP="00557D3D">
      <w:pPr>
        <w:pStyle w:val="Otsikko1"/>
        <w:numPr>
          <w:ilvl w:val="0"/>
          <w:numId w:val="0"/>
        </w:numPr>
        <w:tabs>
          <w:tab w:val="left" w:pos="567"/>
        </w:tabs>
        <w:spacing w:after="120" w:line="360" w:lineRule="auto"/>
        <w:rPr>
          <w:color w:val="4F81BD" w:themeColor="accent1"/>
        </w:rPr>
      </w:pPr>
      <w:bookmarkStart w:id="25" w:name="_Toc376424435"/>
      <w:r>
        <w:rPr>
          <w:color w:val="4F81BD" w:themeColor="accent1"/>
        </w:rPr>
        <w:t>27</w:t>
      </w:r>
      <w:r w:rsidR="00F361D7">
        <w:rPr>
          <w:color w:val="4F81BD" w:themeColor="accent1"/>
        </w:rPr>
        <w:t xml:space="preserve"> §</w:t>
      </w:r>
      <w:r w:rsidR="00F361D7">
        <w:rPr>
          <w:color w:val="4F81BD" w:themeColor="accent1"/>
        </w:rPr>
        <w:tab/>
      </w:r>
      <w:r w:rsidR="00090E7B" w:rsidRPr="00A75B5C">
        <w:rPr>
          <w:color w:val="4F81BD" w:themeColor="accent1"/>
        </w:rPr>
        <w:t>P</w:t>
      </w:r>
      <w:r w:rsidR="004A1B42" w:rsidRPr="00A75B5C">
        <w:rPr>
          <w:color w:val="4F81BD" w:themeColor="accent1"/>
        </w:rPr>
        <w:t>oikkeaminen ympäristönsuojelumääräyksistä</w:t>
      </w:r>
      <w:bookmarkEnd w:id="25"/>
      <w:r w:rsidR="003D6EFE" w:rsidRPr="00A75B5C">
        <w:rPr>
          <w:color w:val="4F81BD" w:themeColor="accent1"/>
        </w:rPr>
        <w:t xml:space="preserve"> </w:t>
      </w:r>
    </w:p>
    <w:p w14:paraId="29CBB17F" w14:textId="62997CA3" w:rsidR="003D6EFE" w:rsidRPr="00C8181A" w:rsidRDefault="003D6EFE" w:rsidP="00E615CB">
      <w:pPr>
        <w:rPr>
          <w:rFonts w:asciiTheme="minorHAnsi" w:hAnsiTheme="minorHAnsi" w:cstheme="minorHAnsi"/>
        </w:rPr>
      </w:pPr>
      <w:r w:rsidRPr="00FB187E">
        <w:rPr>
          <w:rFonts w:asciiTheme="minorHAnsi" w:hAnsiTheme="minorHAnsi" w:cstheme="minorHAnsi"/>
        </w:rPr>
        <w:t xml:space="preserve">Kunnan ympäristönsuojeluviranomainen voi yksittäistapauksessa erityisestä </w:t>
      </w:r>
      <w:r w:rsidR="00636D81">
        <w:rPr>
          <w:rFonts w:asciiTheme="minorHAnsi" w:hAnsiTheme="minorHAnsi" w:cstheme="minorHAnsi"/>
        </w:rPr>
        <w:t xml:space="preserve">ja perustellusta </w:t>
      </w:r>
      <w:r w:rsidRPr="00FB187E">
        <w:rPr>
          <w:rFonts w:asciiTheme="minorHAnsi" w:hAnsiTheme="minorHAnsi" w:cstheme="minorHAnsi"/>
        </w:rPr>
        <w:t>syystä myöntää luvan poiketa näistä määräyksistä. Lupaa poikkeamiseen haetaan ympäristönsuojeluviranomaiselta kirjallisesti.</w:t>
      </w:r>
      <w:r w:rsidR="00606C72">
        <w:rPr>
          <w:rFonts w:asciiTheme="minorHAnsi" w:hAnsiTheme="minorHAnsi" w:cstheme="minorHAnsi"/>
        </w:rPr>
        <w:t xml:space="preserve">  </w:t>
      </w:r>
      <w:r w:rsidR="00606C72" w:rsidRPr="00C8181A">
        <w:rPr>
          <w:rFonts w:asciiTheme="minorHAnsi" w:hAnsiTheme="minorHAnsi" w:cstheme="minorHAnsi"/>
        </w:rPr>
        <w:t>Poikkeamisesta laskutetaan voimassaolevan ympäristönsuojelun taksan mukaisesti.</w:t>
      </w:r>
    </w:p>
    <w:p w14:paraId="06652025" w14:textId="77777777" w:rsidR="00865C78" w:rsidRPr="00C8181A" w:rsidRDefault="00865C78" w:rsidP="00E615CB">
      <w:pPr>
        <w:rPr>
          <w:rFonts w:asciiTheme="minorHAnsi" w:hAnsiTheme="minorHAnsi" w:cstheme="minorHAnsi"/>
          <w:sz w:val="16"/>
          <w:szCs w:val="16"/>
        </w:rPr>
      </w:pPr>
    </w:p>
    <w:p w14:paraId="708ED819" w14:textId="55F31246" w:rsidR="00865C78" w:rsidRPr="00F77C4F" w:rsidRDefault="00B24B0A" w:rsidP="00557D3D">
      <w:pPr>
        <w:pStyle w:val="Otsikko1"/>
        <w:numPr>
          <w:ilvl w:val="0"/>
          <w:numId w:val="0"/>
        </w:numPr>
        <w:tabs>
          <w:tab w:val="left" w:pos="567"/>
        </w:tabs>
        <w:spacing w:after="120" w:line="360" w:lineRule="auto"/>
        <w:rPr>
          <w:color w:val="4F81BD" w:themeColor="accent1"/>
        </w:rPr>
      </w:pPr>
      <w:r w:rsidRPr="00F77C4F">
        <w:rPr>
          <w:color w:val="4F81BD" w:themeColor="accent1"/>
        </w:rPr>
        <w:t>28</w:t>
      </w:r>
      <w:r w:rsidR="00865C78" w:rsidRPr="00F77C4F">
        <w:rPr>
          <w:color w:val="4F81BD" w:themeColor="accent1"/>
        </w:rPr>
        <w:t xml:space="preserve"> §</w:t>
      </w:r>
      <w:r w:rsidR="00865C78" w:rsidRPr="00F77C4F">
        <w:rPr>
          <w:color w:val="4F81BD" w:themeColor="accent1"/>
        </w:rPr>
        <w:tab/>
        <w:t xml:space="preserve">Siirtymäkausimääräykset </w:t>
      </w:r>
    </w:p>
    <w:p w14:paraId="753839F4" w14:textId="768ADB0E" w:rsidR="00743D72" w:rsidRPr="00F77C4F" w:rsidRDefault="00405A37" w:rsidP="00865C78">
      <w:pPr>
        <w:rPr>
          <w:rFonts w:asciiTheme="minorHAnsi" w:hAnsiTheme="minorHAnsi" w:cstheme="minorHAnsi"/>
        </w:rPr>
      </w:pPr>
      <w:r w:rsidRPr="00F77C4F">
        <w:rPr>
          <w:rFonts w:asciiTheme="minorHAnsi" w:hAnsiTheme="minorHAnsi" w:cstheme="minorHAnsi"/>
        </w:rPr>
        <w:t>Pykälie</w:t>
      </w:r>
      <w:r w:rsidR="00743D72" w:rsidRPr="00F77C4F">
        <w:rPr>
          <w:rFonts w:asciiTheme="minorHAnsi" w:hAnsiTheme="minorHAnsi" w:cstheme="minorHAnsi"/>
        </w:rPr>
        <w:t>n 2</w:t>
      </w:r>
      <w:r w:rsidRPr="00F77C4F">
        <w:rPr>
          <w:rFonts w:asciiTheme="minorHAnsi" w:hAnsiTheme="minorHAnsi" w:cstheme="minorHAnsi"/>
        </w:rPr>
        <w:t xml:space="preserve">1 ja 22 mukaisille toiminnoille </w:t>
      </w:r>
      <w:r w:rsidR="00743D72" w:rsidRPr="00F77C4F">
        <w:rPr>
          <w:rFonts w:asciiTheme="minorHAnsi" w:hAnsiTheme="minorHAnsi" w:cstheme="minorHAnsi"/>
        </w:rPr>
        <w:t>annetaan 5 vuoden määräaika siten, että ympäristönsuojelumääräysten mukaiset vaatimukset tulee täyttyä 1.</w:t>
      </w:r>
      <w:r w:rsidR="00904547">
        <w:rPr>
          <w:rFonts w:asciiTheme="minorHAnsi" w:hAnsiTheme="minorHAnsi" w:cstheme="minorHAnsi"/>
        </w:rPr>
        <w:t>6</w:t>
      </w:r>
      <w:r w:rsidR="00743D72" w:rsidRPr="00F77C4F">
        <w:rPr>
          <w:rFonts w:asciiTheme="minorHAnsi" w:hAnsiTheme="minorHAnsi" w:cstheme="minorHAnsi"/>
        </w:rPr>
        <w:t>.2026 alkaen.</w:t>
      </w:r>
    </w:p>
    <w:p w14:paraId="193D4683" w14:textId="77777777" w:rsidR="00865C78" w:rsidRPr="00557D3D" w:rsidRDefault="00865C78" w:rsidP="00E615CB">
      <w:pPr>
        <w:rPr>
          <w:rFonts w:asciiTheme="minorHAnsi" w:hAnsiTheme="minorHAnsi" w:cstheme="minorHAnsi"/>
          <w:sz w:val="16"/>
          <w:szCs w:val="16"/>
        </w:rPr>
      </w:pPr>
    </w:p>
    <w:p w14:paraId="5EC6C6A9" w14:textId="2CB21B73" w:rsidR="00E615CB" w:rsidRPr="00A75B5C" w:rsidRDefault="00B24B0A" w:rsidP="00557D3D">
      <w:pPr>
        <w:pStyle w:val="Otsikko1"/>
        <w:numPr>
          <w:ilvl w:val="0"/>
          <w:numId w:val="0"/>
        </w:numPr>
        <w:tabs>
          <w:tab w:val="left" w:pos="567"/>
        </w:tabs>
        <w:spacing w:after="120" w:line="360" w:lineRule="auto"/>
        <w:rPr>
          <w:color w:val="4F81BD" w:themeColor="accent1"/>
        </w:rPr>
      </w:pPr>
      <w:bookmarkStart w:id="26" w:name="_Toc376424436"/>
      <w:r>
        <w:rPr>
          <w:color w:val="4F81BD" w:themeColor="accent1"/>
        </w:rPr>
        <w:t>29</w:t>
      </w:r>
      <w:r w:rsidR="00F361D7">
        <w:rPr>
          <w:color w:val="4F81BD" w:themeColor="accent1"/>
        </w:rPr>
        <w:t xml:space="preserve"> §</w:t>
      </w:r>
      <w:r w:rsidR="00F361D7">
        <w:rPr>
          <w:color w:val="4F81BD" w:themeColor="accent1"/>
        </w:rPr>
        <w:tab/>
      </w:r>
      <w:r w:rsidR="00E615CB" w:rsidRPr="00A75B5C">
        <w:rPr>
          <w:color w:val="4F81BD" w:themeColor="accent1"/>
        </w:rPr>
        <w:t>Määräysten voimaantulo</w:t>
      </w:r>
      <w:bookmarkEnd w:id="26"/>
      <w:r w:rsidR="00E615CB" w:rsidRPr="00A75B5C">
        <w:rPr>
          <w:color w:val="4F81BD" w:themeColor="accent1"/>
        </w:rPr>
        <w:t xml:space="preserve"> </w:t>
      </w:r>
    </w:p>
    <w:p w14:paraId="2BE2D180" w14:textId="10B4074B" w:rsidR="00FA6332" w:rsidRDefault="001B5639" w:rsidP="001B5639">
      <w:pPr>
        <w:rPr>
          <w:rFonts w:asciiTheme="minorHAnsi" w:hAnsiTheme="minorHAnsi" w:cstheme="minorHAnsi"/>
          <w:b/>
          <w:color w:val="FF0000"/>
        </w:rPr>
      </w:pPr>
      <w:r>
        <w:rPr>
          <w:rFonts w:asciiTheme="minorHAnsi" w:hAnsiTheme="minorHAnsi" w:cstheme="minorHAnsi"/>
        </w:rPr>
        <w:t>Nämä y</w:t>
      </w:r>
      <w:r w:rsidR="00E615CB" w:rsidRPr="00FB187E">
        <w:rPr>
          <w:rFonts w:asciiTheme="minorHAnsi" w:hAnsiTheme="minorHAnsi" w:cstheme="minorHAnsi"/>
        </w:rPr>
        <w:t xml:space="preserve">mpäristönsuojelumääräykset </w:t>
      </w:r>
      <w:r w:rsidR="00E615CB" w:rsidRPr="00BA2085">
        <w:rPr>
          <w:rFonts w:asciiTheme="minorHAnsi" w:hAnsiTheme="minorHAnsi" w:cstheme="minorHAnsi"/>
        </w:rPr>
        <w:t xml:space="preserve">tulevat voimaan </w:t>
      </w:r>
      <w:r w:rsidR="002338EE" w:rsidRPr="00BA2085">
        <w:rPr>
          <w:rFonts w:asciiTheme="minorHAnsi" w:hAnsiTheme="minorHAnsi" w:cstheme="minorHAnsi"/>
        </w:rPr>
        <w:t>1</w:t>
      </w:r>
      <w:r w:rsidR="00E615CB" w:rsidRPr="00BA2085">
        <w:rPr>
          <w:rFonts w:asciiTheme="minorHAnsi" w:hAnsiTheme="minorHAnsi" w:cstheme="minorHAnsi"/>
        </w:rPr>
        <w:t xml:space="preserve">. päivänä </w:t>
      </w:r>
      <w:r w:rsidR="00316175" w:rsidRPr="00316175">
        <w:rPr>
          <w:rFonts w:asciiTheme="minorHAnsi" w:hAnsiTheme="minorHAnsi" w:cstheme="minorHAnsi"/>
          <w:color w:val="FF0000"/>
        </w:rPr>
        <w:t>vvv</w:t>
      </w:r>
      <w:r w:rsidR="00E615CB" w:rsidRPr="00316175">
        <w:rPr>
          <w:rFonts w:asciiTheme="minorHAnsi" w:hAnsiTheme="minorHAnsi" w:cstheme="minorHAnsi"/>
          <w:color w:val="FF0000"/>
        </w:rPr>
        <w:t>kuuta</w:t>
      </w:r>
      <w:r w:rsidR="00977EED" w:rsidRPr="00316175">
        <w:rPr>
          <w:rFonts w:asciiTheme="minorHAnsi" w:hAnsiTheme="minorHAnsi" w:cstheme="minorHAnsi"/>
          <w:color w:val="FF0000"/>
        </w:rPr>
        <w:t xml:space="preserve"> 20</w:t>
      </w:r>
      <w:r w:rsidR="00405A37">
        <w:rPr>
          <w:rFonts w:asciiTheme="minorHAnsi" w:hAnsiTheme="minorHAnsi" w:cstheme="minorHAnsi"/>
          <w:color w:val="FF0000"/>
        </w:rPr>
        <w:t>21.</w:t>
      </w:r>
    </w:p>
    <w:p w14:paraId="0C599341" w14:textId="77777777" w:rsidR="00BA2085" w:rsidRDefault="00BA2085" w:rsidP="00E615CB">
      <w:pPr>
        <w:rPr>
          <w:rFonts w:asciiTheme="minorHAnsi" w:hAnsiTheme="minorHAnsi" w:cstheme="minorHAnsi"/>
        </w:rPr>
      </w:pPr>
    </w:p>
    <w:p w14:paraId="6372EC51" w14:textId="77777777" w:rsidR="00BA2085" w:rsidRPr="00BA2085" w:rsidRDefault="00BA2085" w:rsidP="00E615CB">
      <w:pPr>
        <w:rPr>
          <w:rFonts w:asciiTheme="minorHAnsi" w:hAnsiTheme="minorHAnsi" w:cstheme="minorHAnsi"/>
        </w:rPr>
      </w:pPr>
    </w:p>
    <w:p w14:paraId="4AE0D91C" w14:textId="77777777" w:rsidR="005A7A42" w:rsidRPr="001F34CC" w:rsidRDefault="00143A66" w:rsidP="00D25F15">
      <w:pPr>
        <w:tabs>
          <w:tab w:val="left" w:pos="709"/>
        </w:tabs>
        <w:rPr>
          <w:rFonts w:asciiTheme="minorHAnsi" w:hAnsiTheme="minorHAnsi" w:cstheme="minorHAnsi"/>
          <w:color w:val="00B050"/>
        </w:rPr>
      </w:pPr>
      <w:r w:rsidRPr="00BA2085">
        <w:rPr>
          <w:rFonts w:asciiTheme="minorHAnsi" w:hAnsiTheme="minorHAnsi" w:cstheme="minorHAnsi"/>
        </w:rPr>
        <w:t>liite 1</w:t>
      </w:r>
      <w:r w:rsidR="00A33594" w:rsidRPr="00BA2085">
        <w:rPr>
          <w:rFonts w:asciiTheme="minorHAnsi" w:hAnsiTheme="minorHAnsi" w:cstheme="minorHAnsi"/>
        </w:rPr>
        <w:tab/>
      </w:r>
      <w:r w:rsidR="00A33594" w:rsidRPr="001F34CC">
        <w:rPr>
          <w:rFonts w:asciiTheme="minorHAnsi" w:hAnsiTheme="minorHAnsi" w:cstheme="minorHAnsi"/>
          <w:color w:val="00B050"/>
        </w:rPr>
        <w:t>Kotkan pohjavesialueet</w:t>
      </w:r>
    </w:p>
    <w:p w14:paraId="2EF5E06A" w14:textId="77777777" w:rsidR="00A33594" w:rsidRPr="001F34CC" w:rsidRDefault="00A33594" w:rsidP="00A33594">
      <w:pPr>
        <w:tabs>
          <w:tab w:val="left" w:pos="709"/>
        </w:tabs>
        <w:rPr>
          <w:rFonts w:asciiTheme="minorHAnsi" w:hAnsiTheme="minorHAnsi" w:cstheme="minorHAnsi"/>
          <w:color w:val="00B050"/>
        </w:rPr>
      </w:pPr>
      <w:r w:rsidRPr="00BA2085">
        <w:rPr>
          <w:rFonts w:asciiTheme="minorHAnsi" w:hAnsiTheme="minorHAnsi" w:cstheme="minorHAnsi"/>
        </w:rPr>
        <w:t xml:space="preserve">liite 2 </w:t>
      </w:r>
      <w:r w:rsidRPr="00BA2085">
        <w:rPr>
          <w:rFonts w:asciiTheme="minorHAnsi" w:hAnsiTheme="minorHAnsi" w:cstheme="minorHAnsi"/>
        </w:rPr>
        <w:tab/>
      </w:r>
      <w:r w:rsidRPr="001F34CC">
        <w:rPr>
          <w:rFonts w:asciiTheme="minorHAnsi" w:hAnsiTheme="minorHAnsi" w:cstheme="minorHAnsi"/>
          <w:color w:val="00B050"/>
        </w:rPr>
        <w:t>Pyhtään pohjavesialueet</w:t>
      </w:r>
    </w:p>
    <w:p w14:paraId="29AF02CC" w14:textId="77777777" w:rsidR="00557D3D" w:rsidRDefault="00557D3D" w:rsidP="00A33594">
      <w:pPr>
        <w:tabs>
          <w:tab w:val="left" w:pos="709"/>
        </w:tabs>
        <w:rPr>
          <w:rFonts w:asciiTheme="minorHAnsi" w:hAnsiTheme="minorHAnsi" w:cstheme="minorHAnsi"/>
          <w:color w:val="FF0000"/>
        </w:rPr>
      </w:pPr>
    </w:p>
    <w:p w14:paraId="3A0B201B" w14:textId="77777777" w:rsidR="00557D3D" w:rsidRDefault="00557D3D" w:rsidP="00A33594">
      <w:pPr>
        <w:tabs>
          <w:tab w:val="left" w:pos="709"/>
        </w:tabs>
        <w:rPr>
          <w:rFonts w:asciiTheme="minorHAnsi" w:hAnsiTheme="minorHAnsi" w:cstheme="minorHAnsi"/>
          <w:color w:val="FF0000"/>
        </w:rPr>
      </w:pPr>
    </w:p>
    <w:p w14:paraId="57DB7709" w14:textId="77777777" w:rsidR="00557D3D" w:rsidRDefault="00557D3D" w:rsidP="00A33594">
      <w:pPr>
        <w:tabs>
          <w:tab w:val="left" w:pos="709"/>
        </w:tabs>
        <w:rPr>
          <w:rFonts w:asciiTheme="minorHAnsi" w:hAnsiTheme="minorHAnsi" w:cstheme="minorHAnsi"/>
          <w:color w:val="FF0000"/>
        </w:rPr>
      </w:pPr>
    </w:p>
    <w:p w14:paraId="19727C33" w14:textId="3CF19D49" w:rsidR="00557D3D" w:rsidRDefault="00557D3D" w:rsidP="00A33594">
      <w:pPr>
        <w:tabs>
          <w:tab w:val="left" w:pos="709"/>
        </w:tabs>
        <w:rPr>
          <w:rFonts w:asciiTheme="minorHAnsi" w:hAnsiTheme="minorHAnsi" w:cstheme="minorHAnsi"/>
          <w:color w:val="FF0000"/>
        </w:rPr>
      </w:pPr>
    </w:p>
    <w:p w14:paraId="1C2BD516" w14:textId="3655178A" w:rsidR="00414244" w:rsidRDefault="00414244" w:rsidP="00A33594">
      <w:pPr>
        <w:tabs>
          <w:tab w:val="left" w:pos="709"/>
        </w:tabs>
        <w:rPr>
          <w:rFonts w:asciiTheme="minorHAnsi" w:hAnsiTheme="minorHAnsi" w:cstheme="minorHAnsi"/>
          <w:color w:val="FF0000"/>
        </w:rPr>
      </w:pPr>
    </w:p>
    <w:p w14:paraId="7974CFB6" w14:textId="1C01B68B" w:rsidR="00414244" w:rsidRDefault="00414244" w:rsidP="00A33594">
      <w:pPr>
        <w:tabs>
          <w:tab w:val="left" w:pos="709"/>
        </w:tabs>
        <w:rPr>
          <w:rFonts w:asciiTheme="minorHAnsi" w:hAnsiTheme="minorHAnsi" w:cstheme="minorHAnsi"/>
          <w:color w:val="FF0000"/>
        </w:rPr>
      </w:pPr>
    </w:p>
    <w:p w14:paraId="08C4B915" w14:textId="66B3316C" w:rsidR="00414244" w:rsidRDefault="00414244" w:rsidP="00A33594">
      <w:pPr>
        <w:tabs>
          <w:tab w:val="left" w:pos="709"/>
        </w:tabs>
        <w:rPr>
          <w:rFonts w:asciiTheme="minorHAnsi" w:hAnsiTheme="minorHAnsi" w:cstheme="minorHAnsi"/>
          <w:color w:val="FF0000"/>
        </w:rPr>
      </w:pPr>
    </w:p>
    <w:p w14:paraId="037BFBD7" w14:textId="23CE54F9" w:rsidR="00414244" w:rsidRDefault="00414244" w:rsidP="00A33594">
      <w:pPr>
        <w:tabs>
          <w:tab w:val="left" w:pos="709"/>
        </w:tabs>
        <w:rPr>
          <w:rFonts w:asciiTheme="minorHAnsi" w:hAnsiTheme="minorHAnsi" w:cstheme="minorHAnsi"/>
          <w:color w:val="FF0000"/>
        </w:rPr>
      </w:pPr>
    </w:p>
    <w:p w14:paraId="3D9E9293" w14:textId="7386FC86" w:rsidR="00414244" w:rsidRDefault="00414244" w:rsidP="00A33594">
      <w:pPr>
        <w:tabs>
          <w:tab w:val="left" w:pos="709"/>
        </w:tabs>
        <w:rPr>
          <w:rFonts w:asciiTheme="minorHAnsi" w:hAnsiTheme="minorHAnsi" w:cstheme="minorHAnsi"/>
          <w:color w:val="FF0000"/>
        </w:rPr>
      </w:pPr>
    </w:p>
    <w:p w14:paraId="1C928F47" w14:textId="2D396104" w:rsidR="00414244" w:rsidRDefault="00414244" w:rsidP="00A33594">
      <w:pPr>
        <w:tabs>
          <w:tab w:val="left" w:pos="709"/>
        </w:tabs>
        <w:rPr>
          <w:rFonts w:asciiTheme="minorHAnsi" w:hAnsiTheme="minorHAnsi" w:cstheme="minorHAnsi"/>
          <w:color w:val="FF0000"/>
        </w:rPr>
      </w:pPr>
    </w:p>
    <w:p w14:paraId="0D4BB012" w14:textId="75F5386C" w:rsidR="00414244" w:rsidRDefault="00414244" w:rsidP="00A33594">
      <w:pPr>
        <w:tabs>
          <w:tab w:val="left" w:pos="709"/>
        </w:tabs>
        <w:rPr>
          <w:rFonts w:asciiTheme="minorHAnsi" w:hAnsiTheme="minorHAnsi" w:cstheme="minorHAnsi"/>
          <w:color w:val="FF0000"/>
        </w:rPr>
      </w:pPr>
    </w:p>
    <w:p w14:paraId="5B82905A" w14:textId="5FDF7CB2" w:rsidR="00414244" w:rsidRDefault="00414244" w:rsidP="00A33594">
      <w:pPr>
        <w:tabs>
          <w:tab w:val="left" w:pos="709"/>
        </w:tabs>
        <w:rPr>
          <w:rFonts w:asciiTheme="minorHAnsi" w:hAnsiTheme="minorHAnsi" w:cstheme="minorHAnsi"/>
          <w:color w:val="FF0000"/>
        </w:rPr>
      </w:pPr>
    </w:p>
    <w:p w14:paraId="1BBFAE74" w14:textId="25E3BBC1" w:rsidR="00414244" w:rsidRDefault="00414244" w:rsidP="00A33594">
      <w:pPr>
        <w:tabs>
          <w:tab w:val="left" w:pos="709"/>
        </w:tabs>
        <w:rPr>
          <w:rFonts w:asciiTheme="minorHAnsi" w:hAnsiTheme="minorHAnsi" w:cstheme="minorHAnsi"/>
          <w:color w:val="FF0000"/>
        </w:rPr>
      </w:pPr>
    </w:p>
    <w:p w14:paraId="2CA69DA7" w14:textId="0633F54F" w:rsidR="00414244" w:rsidRDefault="00414244" w:rsidP="00A33594">
      <w:pPr>
        <w:tabs>
          <w:tab w:val="left" w:pos="709"/>
        </w:tabs>
        <w:rPr>
          <w:rFonts w:asciiTheme="minorHAnsi" w:hAnsiTheme="minorHAnsi" w:cstheme="minorHAnsi"/>
          <w:color w:val="FF0000"/>
        </w:rPr>
      </w:pPr>
    </w:p>
    <w:p w14:paraId="12569225" w14:textId="53693E56" w:rsidR="00414244" w:rsidRDefault="00414244" w:rsidP="00A33594">
      <w:pPr>
        <w:tabs>
          <w:tab w:val="left" w:pos="709"/>
        </w:tabs>
        <w:rPr>
          <w:rFonts w:asciiTheme="minorHAnsi" w:hAnsiTheme="minorHAnsi" w:cstheme="minorHAnsi"/>
          <w:color w:val="FF0000"/>
        </w:rPr>
      </w:pPr>
    </w:p>
    <w:p w14:paraId="078946C2" w14:textId="202E4CF3" w:rsidR="00414244" w:rsidRDefault="00414244" w:rsidP="00A33594">
      <w:pPr>
        <w:tabs>
          <w:tab w:val="left" w:pos="709"/>
        </w:tabs>
        <w:rPr>
          <w:rFonts w:asciiTheme="minorHAnsi" w:hAnsiTheme="minorHAnsi" w:cstheme="minorHAnsi"/>
          <w:color w:val="FF0000"/>
        </w:rPr>
      </w:pPr>
    </w:p>
    <w:p w14:paraId="2B4ABEED" w14:textId="19664283" w:rsidR="00414244" w:rsidRDefault="00414244" w:rsidP="00A33594">
      <w:pPr>
        <w:tabs>
          <w:tab w:val="left" w:pos="709"/>
        </w:tabs>
        <w:rPr>
          <w:rFonts w:asciiTheme="minorHAnsi" w:hAnsiTheme="minorHAnsi" w:cstheme="minorHAnsi"/>
          <w:color w:val="FF0000"/>
        </w:rPr>
      </w:pPr>
    </w:p>
    <w:p w14:paraId="03126878" w14:textId="085F5AC0" w:rsidR="00414244" w:rsidRDefault="00414244" w:rsidP="00A33594">
      <w:pPr>
        <w:tabs>
          <w:tab w:val="left" w:pos="709"/>
        </w:tabs>
        <w:rPr>
          <w:rFonts w:asciiTheme="minorHAnsi" w:hAnsiTheme="minorHAnsi" w:cstheme="minorHAnsi"/>
          <w:color w:val="FF0000"/>
        </w:rPr>
      </w:pPr>
    </w:p>
    <w:p w14:paraId="4D293CD5" w14:textId="619C0362" w:rsidR="00414244" w:rsidRDefault="00414244" w:rsidP="00A33594">
      <w:pPr>
        <w:tabs>
          <w:tab w:val="left" w:pos="709"/>
        </w:tabs>
        <w:rPr>
          <w:rFonts w:asciiTheme="minorHAnsi" w:hAnsiTheme="minorHAnsi" w:cstheme="minorHAnsi"/>
          <w:color w:val="FF0000"/>
        </w:rPr>
      </w:pPr>
    </w:p>
    <w:p w14:paraId="393AA2D7" w14:textId="3457AC4C" w:rsidR="00414244" w:rsidRDefault="00414244" w:rsidP="00A33594">
      <w:pPr>
        <w:tabs>
          <w:tab w:val="left" w:pos="709"/>
        </w:tabs>
        <w:rPr>
          <w:rFonts w:asciiTheme="minorHAnsi" w:hAnsiTheme="minorHAnsi" w:cstheme="minorHAnsi"/>
          <w:color w:val="FF0000"/>
        </w:rPr>
      </w:pPr>
    </w:p>
    <w:p w14:paraId="2279ADC3" w14:textId="56B7D337" w:rsidR="00414244" w:rsidRDefault="00414244" w:rsidP="00A33594">
      <w:pPr>
        <w:tabs>
          <w:tab w:val="left" w:pos="709"/>
        </w:tabs>
        <w:rPr>
          <w:rFonts w:asciiTheme="minorHAnsi" w:hAnsiTheme="minorHAnsi" w:cstheme="minorHAnsi"/>
          <w:color w:val="FF0000"/>
        </w:rPr>
      </w:pPr>
    </w:p>
    <w:p w14:paraId="652EBD05" w14:textId="251980D6" w:rsidR="00414244" w:rsidRDefault="00414244" w:rsidP="00A33594">
      <w:pPr>
        <w:tabs>
          <w:tab w:val="left" w:pos="709"/>
        </w:tabs>
        <w:rPr>
          <w:rFonts w:asciiTheme="minorHAnsi" w:hAnsiTheme="minorHAnsi" w:cstheme="minorHAnsi"/>
          <w:color w:val="FF0000"/>
        </w:rPr>
      </w:pPr>
    </w:p>
    <w:p w14:paraId="34F7E04D" w14:textId="77777777" w:rsidR="002D192F" w:rsidRPr="00A91CC5" w:rsidRDefault="002D192F" w:rsidP="00E615CB">
      <w:pPr>
        <w:rPr>
          <w:rFonts w:asciiTheme="minorHAnsi" w:hAnsiTheme="minorHAnsi" w:cstheme="minorHAnsi"/>
          <w:b/>
          <w:color w:val="00B050"/>
        </w:rPr>
      </w:pPr>
      <w:r w:rsidRPr="00A91CC5">
        <w:rPr>
          <w:rFonts w:asciiTheme="minorHAnsi" w:hAnsiTheme="minorHAnsi" w:cstheme="minorHAnsi"/>
          <w:b/>
          <w:color w:val="00B050"/>
        </w:rPr>
        <w:t>Liite 1.  Kotkan pohjavesialueet</w:t>
      </w:r>
    </w:p>
    <w:p w14:paraId="2464BFFE" w14:textId="77777777" w:rsidR="00CA45CB" w:rsidRPr="005A7A42" w:rsidRDefault="00CA45CB" w:rsidP="00E615CB">
      <w:pPr>
        <w:rPr>
          <w:rFonts w:asciiTheme="minorHAnsi" w:hAnsiTheme="minorHAnsi" w:cstheme="minorHAnsi"/>
          <w:b/>
          <w:color w:val="4F81BD" w:themeColor="accent1"/>
        </w:rPr>
      </w:pPr>
    </w:p>
    <w:p w14:paraId="48263AD4" w14:textId="77777777" w:rsidR="005A7A42" w:rsidRDefault="0019147F">
      <w:pPr>
        <w:rPr>
          <w:rFonts w:asciiTheme="minorHAnsi" w:hAnsiTheme="minorHAnsi" w:cstheme="minorHAnsi"/>
        </w:rPr>
      </w:pPr>
      <w:r>
        <w:rPr>
          <w:noProof/>
        </w:rPr>
        <mc:AlternateContent>
          <mc:Choice Requires="wps">
            <w:drawing>
              <wp:anchor distT="0" distB="0" distL="114300" distR="114300" simplePos="0" relativeHeight="251659264" behindDoc="0" locked="0" layoutInCell="1" allowOverlap="1" wp14:anchorId="35CE4A98" wp14:editId="46107A11">
                <wp:simplePos x="0" y="0"/>
                <wp:positionH relativeFrom="column">
                  <wp:posOffset>2884170</wp:posOffset>
                </wp:positionH>
                <wp:positionV relativeFrom="paragraph">
                  <wp:posOffset>8693785</wp:posOffset>
                </wp:positionV>
                <wp:extent cx="301625" cy="215900"/>
                <wp:effectExtent l="0" t="0" r="22225" b="12700"/>
                <wp:wrapNone/>
                <wp:docPr id="6" name="Suorakulmi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215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EF8204" id="Suorakulmio 3" o:spid="_x0000_s1026" style="position:absolute;margin-left:227.1pt;margin-top:684.55pt;width:23.75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" fillcolor="white [3201]" strokecolor="white [3212]" strokeweight="2pt">
                <v:path arrowok="t"/>
              </v:rect>
            </w:pict>
          </mc:Fallback>
        </mc:AlternateContent>
      </w:r>
      <w:r w:rsidR="00CA45CB">
        <w:rPr>
          <w:rFonts w:asciiTheme="minorHAnsi" w:hAnsiTheme="minorHAnsi" w:cstheme="minorHAnsi"/>
          <w:noProof/>
        </w:rPr>
        <w:drawing>
          <wp:inline distT="0" distB="0" distL="0" distR="0" wp14:anchorId="0127B7A5" wp14:editId="6BBCE3C5">
            <wp:extent cx="5931547" cy="8293211"/>
            <wp:effectExtent l="0" t="0" r="0" b="0"/>
            <wp:docPr id="3" name="Kuva 3" descr="Y:\Ympäristönsuojelu\Pohjavesialueet Kotka, Pyhtää\Pohjavesialueet_Kotka_190123_kuv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Ympäristönsuojelu\Pohjavesialueet Kotka, Pyhtää\Pohjavesialueet_Kotka_190123_kuvan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1521" cy="8293174"/>
                    </a:xfrm>
                    <a:prstGeom prst="rect">
                      <a:avLst/>
                    </a:prstGeom>
                    <a:noFill/>
                    <a:ln>
                      <a:noFill/>
                    </a:ln>
                  </pic:spPr>
                </pic:pic>
              </a:graphicData>
            </a:graphic>
          </wp:inline>
        </w:drawing>
      </w:r>
    </w:p>
    <w:p w14:paraId="7DABC2C2" w14:textId="77777777" w:rsidR="00CA45CB" w:rsidRDefault="00CA45CB" w:rsidP="00E615CB">
      <w:pPr>
        <w:rPr>
          <w:rFonts w:asciiTheme="minorHAnsi" w:hAnsiTheme="minorHAnsi" w:cstheme="minorHAnsi"/>
          <w:b/>
          <w:color w:val="4F81BD" w:themeColor="accent1"/>
        </w:rPr>
      </w:pPr>
    </w:p>
    <w:p w14:paraId="415B9452" w14:textId="77777777" w:rsidR="00CA45CB" w:rsidRDefault="00CA45CB" w:rsidP="00E615CB">
      <w:pPr>
        <w:rPr>
          <w:rFonts w:asciiTheme="minorHAnsi" w:hAnsiTheme="minorHAnsi" w:cstheme="minorHAnsi"/>
          <w:b/>
          <w:color w:val="4F81BD" w:themeColor="accent1"/>
        </w:rPr>
      </w:pPr>
    </w:p>
    <w:p w14:paraId="7155F3C4" w14:textId="77777777" w:rsidR="002D192F" w:rsidRPr="00A91CC5" w:rsidRDefault="002D192F" w:rsidP="00E615CB">
      <w:pPr>
        <w:rPr>
          <w:rFonts w:asciiTheme="minorHAnsi" w:hAnsiTheme="minorHAnsi" w:cstheme="minorHAnsi"/>
          <w:b/>
          <w:color w:val="00B050"/>
        </w:rPr>
      </w:pPr>
      <w:r w:rsidRPr="00A91CC5">
        <w:rPr>
          <w:rFonts w:asciiTheme="minorHAnsi" w:hAnsiTheme="minorHAnsi" w:cstheme="minorHAnsi"/>
          <w:b/>
          <w:color w:val="00B050"/>
        </w:rPr>
        <w:t>Liite 2.  Pyhtään pohjavesialueet</w:t>
      </w:r>
    </w:p>
    <w:p w14:paraId="09758837" w14:textId="77777777" w:rsidR="005A7A42" w:rsidRDefault="005A7A42" w:rsidP="00E615CB">
      <w:pPr>
        <w:rPr>
          <w:rFonts w:asciiTheme="minorHAnsi" w:hAnsiTheme="minorHAnsi" w:cstheme="minorHAnsi"/>
          <w:b/>
          <w:color w:val="4F81BD" w:themeColor="accent1"/>
        </w:rPr>
      </w:pPr>
    </w:p>
    <w:p w14:paraId="7CF74991" w14:textId="77777777" w:rsidR="005A7A42" w:rsidRPr="005A7A42" w:rsidRDefault="00CA45CB" w:rsidP="00E615CB">
      <w:pPr>
        <w:rPr>
          <w:rFonts w:asciiTheme="minorHAnsi" w:hAnsiTheme="minorHAnsi" w:cstheme="minorHAnsi"/>
          <w:b/>
          <w:color w:val="4F81BD" w:themeColor="accent1"/>
        </w:rPr>
      </w:pPr>
      <w:r>
        <w:rPr>
          <w:rFonts w:asciiTheme="minorHAnsi" w:hAnsiTheme="minorHAnsi" w:cstheme="minorHAnsi"/>
          <w:b/>
          <w:noProof/>
          <w:color w:val="4F81BD" w:themeColor="accent1"/>
        </w:rPr>
        <w:drawing>
          <wp:inline distT="0" distB="0" distL="0" distR="0" wp14:anchorId="487AEA90" wp14:editId="2E856E34">
            <wp:extent cx="6050915" cy="8460105"/>
            <wp:effectExtent l="0" t="0" r="6985" b="0"/>
            <wp:docPr id="4" name="Kuva 4" descr="Y:\Ympäristönsuojelu\Pohjavesialueet Kotka, Pyhtää\Pohjavesialueet_Pyhtää_190123_kuv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Ympäristönsuojelu\Pohjavesialueet Kotka, Pyhtää\Pohjavesialueet_Pyhtää_190123_kuvan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0915" cy="8460105"/>
                    </a:xfrm>
                    <a:prstGeom prst="rect">
                      <a:avLst/>
                    </a:prstGeom>
                    <a:noFill/>
                    <a:ln>
                      <a:noFill/>
                    </a:ln>
                  </pic:spPr>
                </pic:pic>
              </a:graphicData>
            </a:graphic>
          </wp:inline>
        </w:drawing>
      </w:r>
      <w:r w:rsidR="0019147F">
        <w:rPr>
          <w:noProof/>
        </w:rPr>
        <mc:AlternateContent>
          <mc:Choice Requires="wps">
            <w:drawing>
              <wp:anchor distT="0" distB="0" distL="114300" distR="114300" simplePos="0" relativeHeight="251661312" behindDoc="0" locked="0" layoutInCell="1" allowOverlap="1" wp14:anchorId="4FE19D34" wp14:editId="1D58A557">
                <wp:simplePos x="0" y="0"/>
                <wp:positionH relativeFrom="column">
                  <wp:posOffset>2894965</wp:posOffset>
                </wp:positionH>
                <wp:positionV relativeFrom="paragraph">
                  <wp:posOffset>8699500</wp:posOffset>
                </wp:positionV>
                <wp:extent cx="301625" cy="215265"/>
                <wp:effectExtent l="0" t="0" r="22225" b="13335"/>
                <wp:wrapNone/>
                <wp:docPr id="5" name="Suorakulmi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2152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77173F" id="Suorakulmio 4" o:spid="_x0000_s1026" style="position:absolute;margin-left:227.95pt;margin-top:685pt;width:23.75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" fillcolor="white [3201]" strokecolor="white [3212]" strokeweight="2pt">
                <v:path arrowok="t"/>
              </v:rect>
            </w:pict>
          </mc:Fallback>
        </mc:AlternateContent>
      </w:r>
    </w:p>
    <w:sectPr w:rsidR="005A7A42" w:rsidRPr="005A7A42" w:rsidSect="009F7581">
      <w:headerReference w:type="default" r:id="rId15"/>
      <w:pgSz w:w="11906" w:h="16838"/>
      <w:pgMar w:top="1418" w:right="1134" w:bottom="1021" w:left="1134" w:header="709" w:footer="709" w:gutter="0"/>
      <w:pgNumType w:start="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B15499D" w16cex:dateUtc="2021-05-05T11:28:26.236Z"/>
  <w16cex:commentExtensible w16cex:durableId="59FADEFF" w16cex:dateUtc="2021-05-05T11:28:57.208Z"/>
  <w16cex:commentExtensible w16cex:durableId="26C8804C" w16cex:dateUtc="2021-05-05T12:40:01.2Z"/>
</w16cex:commentsExtensible>
</file>

<file path=word/commentsIds.xml><?xml version="1.0" encoding="utf-8"?>
<w16cid:commentsIds xmlns:mc="http://schemas.openxmlformats.org/markup-compatibility/2006" xmlns:w16cid="http://schemas.microsoft.com/office/word/2016/wordml/cid" mc:Ignorable="w16cid">
  <w16cid:commentId w16cid:paraId="1A1CB7AD" w16cid:durableId="2B15499D"/>
  <w16cid:commentId w16cid:paraId="2FA00BF8" w16cid:durableId="59FADEFF"/>
  <w16cid:commentId w16cid:paraId="309DFD92" w16cid:durableId="26C8804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F1E77" w14:textId="77777777" w:rsidR="00084F91" w:rsidRDefault="00084F91" w:rsidP="008E4EB8">
      <w:r>
        <w:separator/>
      </w:r>
    </w:p>
  </w:endnote>
  <w:endnote w:type="continuationSeparator" w:id="0">
    <w:p w14:paraId="7F0E10FA" w14:textId="77777777" w:rsidR="00084F91" w:rsidRDefault="00084F91" w:rsidP="008E4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C4389" w14:textId="77777777" w:rsidR="00084F91" w:rsidRDefault="00084F91" w:rsidP="008E4EB8">
      <w:r>
        <w:separator/>
      </w:r>
    </w:p>
  </w:footnote>
  <w:footnote w:type="continuationSeparator" w:id="0">
    <w:p w14:paraId="73D570FE" w14:textId="77777777" w:rsidR="00084F91" w:rsidRDefault="00084F91" w:rsidP="008E4E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111647"/>
      <w:docPartObj>
        <w:docPartGallery w:val="Page Numbers (Top of Page)"/>
        <w:docPartUnique/>
      </w:docPartObj>
    </w:sdtPr>
    <w:sdtEndPr>
      <w:rPr>
        <w:rFonts w:ascii="Calibri" w:hAnsi="Calibri"/>
        <w:sz w:val="18"/>
        <w:szCs w:val="18"/>
      </w:rPr>
    </w:sdtEndPr>
    <w:sdtContent>
      <w:p w14:paraId="0C8BB2A7" w14:textId="73E2E661" w:rsidR="00084F91" w:rsidRPr="007567CC" w:rsidRDefault="00084F91">
        <w:pPr>
          <w:pStyle w:val="Yltunniste"/>
          <w:jc w:val="center"/>
          <w:rPr>
            <w:rFonts w:ascii="Calibri" w:hAnsi="Calibri"/>
            <w:sz w:val="18"/>
            <w:szCs w:val="18"/>
          </w:rPr>
        </w:pPr>
        <w:r w:rsidRPr="007567CC">
          <w:rPr>
            <w:rFonts w:ascii="Calibri" w:hAnsi="Calibri"/>
            <w:sz w:val="18"/>
            <w:szCs w:val="18"/>
          </w:rPr>
          <w:fldChar w:fldCharType="begin"/>
        </w:r>
        <w:r w:rsidRPr="007567CC">
          <w:rPr>
            <w:rFonts w:ascii="Calibri" w:hAnsi="Calibri"/>
            <w:sz w:val="18"/>
            <w:szCs w:val="18"/>
          </w:rPr>
          <w:instrText>PAGE   \* MERGEFORMAT</w:instrText>
        </w:r>
        <w:r w:rsidRPr="007567CC">
          <w:rPr>
            <w:rFonts w:ascii="Calibri" w:hAnsi="Calibri"/>
            <w:sz w:val="18"/>
            <w:szCs w:val="18"/>
          </w:rPr>
          <w:fldChar w:fldCharType="separate"/>
        </w:r>
        <w:r w:rsidR="00AA684C">
          <w:rPr>
            <w:rFonts w:ascii="Calibri" w:hAnsi="Calibri"/>
            <w:noProof/>
            <w:sz w:val="18"/>
            <w:szCs w:val="18"/>
          </w:rPr>
          <w:t>2</w:t>
        </w:r>
        <w:r w:rsidRPr="007567CC">
          <w:rPr>
            <w:rFonts w:ascii="Calibri" w:hAnsi="Calibri"/>
            <w:sz w:val="18"/>
            <w:szCs w:val="18"/>
          </w:rPr>
          <w:fldChar w:fldCharType="end"/>
        </w:r>
      </w:p>
    </w:sdtContent>
  </w:sdt>
  <w:p w14:paraId="6651718E" w14:textId="77777777" w:rsidR="00084F91" w:rsidRDefault="00084F91">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F1065"/>
    <w:multiLevelType w:val="hybridMultilevel"/>
    <w:tmpl w:val="384ACC96"/>
    <w:lvl w:ilvl="0" w:tplc="369EB206">
      <w:start w:val="12"/>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4704531"/>
    <w:multiLevelType w:val="hybridMultilevel"/>
    <w:tmpl w:val="C1A434B0"/>
    <w:lvl w:ilvl="0" w:tplc="6B02A684">
      <w:start w:val="20"/>
      <w:numFmt w:val="bullet"/>
      <w:lvlText w:val="-"/>
      <w:lvlJc w:val="left"/>
      <w:pPr>
        <w:tabs>
          <w:tab w:val="num" w:pos="60"/>
        </w:tabs>
        <w:ind w:left="60" w:hanging="360"/>
      </w:pPr>
      <w:rPr>
        <w:rFonts w:ascii="Arial" w:eastAsia="Times New Roman" w:hAnsi="Arial" w:cs="Arial" w:hint="default"/>
        <w:color w:val="FF0000"/>
      </w:rPr>
    </w:lvl>
    <w:lvl w:ilvl="1" w:tplc="040B0003" w:tentative="1">
      <w:start w:val="1"/>
      <w:numFmt w:val="bullet"/>
      <w:lvlText w:val="o"/>
      <w:lvlJc w:val="left"/>
      <w:pPr>
        <w:tabs>
          <w:tab w:val="num" w:pos="780"/>
        </w:tabs>
        <w:ind w:left="780" w:hanging="360"/>
      </w:pPr>
      <w:rPr>
        <w:rFonts w:ascii="Courier New" w:hAnsi="Courier New" w:cs="Courier New" w:hint="default"/>
      </w:rPr>
    </w:lvl>
    <w:lvl w:ilvl="2" w:tplc="040B0005" w:tentative="1">
      <w:start w:val="1"/>
      <w:numFmt w:val="bullet"/>
      <w:lvlText w:val=""/>
      <w:lvlJc w:val="left"/>
      <w:pPr>
        <w:tabs>
          <w:tab w:val="num" w:pos="1500"/>
        </w:tabs>
        <w:ind w:left="1500" w:hanging="360"/>
      </w:pPr>
      <w:rPr>
        <w:rFonts w:ascii="Wingdings" w:hAnsi="Wingdings" w:hint="default"/>
      </w:rPr>
    </w:lvl>
    <w:lvl w:ilvl="3" w:tplc="040B0001" w:tentative="1">
      <w:start w:val="1"/>
      <w:numFmt w:val="bullet"/>
      <w:lvlText w:val=""/>
      <w:lvlJc w:val="left"/>
      <w:pPr>
        <w:tabs>
          <w:tab w:val="num" w:pos="2220"/>
        </w:tabs>
        <w:ind w:left="2220" w:hanging="360"/>
      </w:pPr>
      <w:rPr>
        <w:rFonts w:ascii="Symbol" w:hAnsi="Symbol" w:hint="default"/>
      </w:rPr>
    </w:lvl>
    <w:lvl w:ilvl="4" w:tplc="040B0003" w:tentative="1">
      <w:start w:val="1"/>
      <w:numFmt w:val="bullet"/>
      <w:lvlText w:val="o"/>
      <w:lvlJc w:val="left"/>
      <w:pPr>
        <w:tabs>
          <w:tab w:val="num" w:pos="2940"/>
        </w:tabs>
        <w:ind w:left="2940" w:hanging="360"/>
      </w:pPr>
      <w:rPr>
        <w:rFonts w:ascii="Courier New" w:hAnsi="Courier New" w:cs="Courier New" w:hint="default"/>
      </w:rPr>
    </w:lvl>
    <w:lvl w:ilvl="5" w:tplc="040B0005" w:tentative="1">
      <w:start w:val="1"/>
      <w:numFmt w:val="bullet"/>
      <w:lvlText w:val=""/>
      <w:lvlJc w:val="left"/>
      <w:pPr>
        <w:tabs>
          <w:tab w:val="num" w:pos="3660"/>
        </w:tabs>
        <w:ind w:left="3660" w:hanging="360"/>
      </w:pPr>
      <w:rPr>
        <w:rFonts w:ascii="Wingdings" w:hAnsi="Wingdings" w:hint="default"/>
      </w:rPr>
    </w:lvl>
    <w:lvl w:ilvl="6" w:tplc="040B0001" w:tentative="1">
      <w:start w:val="1"/>
      <w:numFmt w:val="bullet"/>
      <w:lvlText w:val=""/>
      <w:lvlJc w:val="left"/>
      <w:pPr>
        <w:tabs>
          <w:tab w:val="num" w:pos="4380"/>
        </w:tabs>
        <w:ind w:left="4380" w:hanging="360"/>
      </w:pPr>
      <w:rPr>
        <w:rFonts w:ascii="Symbol" w:hAnsi="Symbol" w:hint="default"/>
      </w:rPr>
    </w:lvl>
    <w:lvl w:ilvl="7" w:tplc="040B0003" w:tentative="1">
      <w:start w:val="1"/>
      <w:numFmt w:val="bullet"/>
      <w:lvlText w:val="o"/>
      <w:lvlJc w:val="left"/>
      <w:pPr>
        <w:tabs>
          <w:tab w:val="num" w:pos="5100"/>
        </w:tabs>
        <w:ind w:left="5100" w:hanging="360"/>
      </w:pPr>
      <w:rPr>
        <w:rFonts w:ascii="Courier New" w:hAnsi="Courier New" w:cs="Courier New" w:hint="default"/>
      </w:rPr>
    </w:lvl>
    <w:lvl w:ilvl="8" w:tplc="040B0005" w:tentative="1">
      <w:start w:val="1"/>
      <w:numFmt w:val="bullet"/>
      <w:lvlText w:val=""/>
      <w:lvlJc w:val="left"/>
      <w:pPr>
        <w:tabs>
          <w:tab w:val="num" w:pos="5820"/>
        </w:tabs>
        <w:ind w:left="5820" w:hanging="360"/>
      </w:pPr>
      <w:rPr>
        <w:rFonts w:ascii="Wingdings" w:hAnsi="Wingdings" w:hint="default"/>
      </w:rPr>
    </w:lvl>
  </w:abstractNum>
  <w:abstractNum w:abstractNumId="2" w15:restartNumberingAfterBreak="0">
    <w:nsid w:val="187A3E0E"/>
    <w:multiLevelType w:val="hybridMultilevel"/>
    <w:tmpl w:val="D834C5E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23A41691"/>
    <w:multiLevelType w:val="hybridMultilevel"/>
    <w:tmpl w:val="287CAA6C"/>
    <w:lvl w:ilvl="0" w:tplc="B7083B30">
      <w:start w:val="3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24021A8A"/>
    <w:multiLevelType w:val="hybridMultilevel"/>
    <w:tmpl w:val="93547A0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28532FB8"/>
    <w:multiLevelType w:val="hybridMultilevel"/>
    <w:tmpl w:val="A76C5D16"/>
    <w:lvl w:ilvl="0" w:tplc="D56063C8">
      <w:start w:val="1"/>
      <w:numFmt w:val="decimal"/>
      <w:lvlText w:val="%1 §"/>
      <w:lvlJc w:val="left"/>
      <w:pPr>
        <w:ind w:left="1636"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6" w15:restartNumberingAfterBreak="0">
    <w:nsid w:val="2F237B2A"/>
    <w:multiLevelType w:val="hybridMultilevel"/>
    <w:tmpl w:val="DBE2090E"/>
    <w:lvl w:ilvl="0" w:tplc="1A2A2794">
      <w:numFmt w:val="bullet"/>
      <w:lvlText w:val=""/>
      <w:lvlJc w:val="left"/>
      <w:pPr>
        <w:ind w:left="720" w:hanging="360"/>
      </w:pPr>
      <w:rPr>
        <w:rFonts w:ascii="Wingdings" w:eastAsia="Times New Roman" w:hAnsi="Wingdings"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14A1FA3"/>
    <w:multiLevelType w:val="hybridMultilevel"/>
    <w:tmpl w:val="BBA2CB7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3B7C4B34"/>
    <w:multiLevelType w:val="hybridMultilevel"/>
    <w:tmpl w:val="B43608A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54FA30DE"/>
    <w:multiLevelType w:val="hybridMultilevel"/>
    <w:tmpl w:val="EFBC7E6E"/>
    <w:lvl w:ilvl="0" w:tplc="299A4A96">
      <w:start w:val="1"/>
      <w:numFmt w:val="decimal"/>
      <w:pStyle w:val="Otsikko1"/>
      <w:lvlText w:val="%1 §"/>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58D248B5"/>
    <w:multiLevelType w:val="hybridMultilevel"/>
    <w:tmpl w:val="E48A08E0"/>
    <w:lvl w:ilvl="0" w:tplc="F042B562">
      <w:start w:val="15"/>
      <w:numFmt w:val="bullet"/>
      <w:lvlText w:val=""/>
      <w:lvlJc w:val="left"/>
      <w:pPr>
        <w:ind w:left="720" w:hanging="360"/>
      </w:pPr>
      <w:rPr>
        <w:rFonts w:ascii="Wingdings" w:eastAsia="Times New Roman" w:hAnsi="Wingdings"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5EAC29C5"/>
    <w:multiLevelType w:val="hybridMultilevel"/>
    <w:tmpl w:val="F0A46E62"/>
    <w:lvl w:ilvl="0" w:tplc="078E3D2A">
      <w:start w:val="20"/>
      <w:numFmt w:val="bullet"/>
      <w:lvlText w:val="-"/>
      <w:lvlJc w:val="left"/>
      <w:pPr>
        <w:tabs>
          <w:tab w:val="num" w:pos="420"/>
        </w:tabs>
        <w:ind w:left="420" w:hanging="360"/>
      </w:pPr>
      <w:rPr>
        <w:rFonts w:ascii="Arial" w:eastAsia="Times New Roman" w:hAnsi="Arial" w:cs="Arial" w:hint="default"/>
      </w:rPr>
    </w:lvl>
    <w:lvl w:ilvl="1" w:tplc="040B0003" w:tentative="1">
      <w:start w:val="1"/>
      <w:numFmt w:val="bullet"/>
      <w:lvlText w:val="o"/>
      <w:lvlJc w:val="left"/>
      <w:pPr>
        <w:tabs>
          <w:tab w:val="num" w:pos="1140"/>
        </w:tabs>
        <w:ind w:left="1140" w:hanging="360"/>
      </w:pPr>
      <w:rPr>
        <w:rFonts w:ascii="Courier New" w:hAnsi="Courier New" w:cs="Courier New" w:hint="default"/>
      </w:rPr>
    </w:lvl>
    <w:lvl w:ilvl="2" w:tplc="040B0005" w:tentative="1">
      <w:start w:val="1"/>
      <w:numFmt w:val="bullet"/>
      <w:lvlText w:val=""/>
      <w:lvlJc w:val="left"/>
      <w:pPr>
        <w:tabs>
          <w:tab w:val="num" w:pos="1860"/>
        </w:tabs>
        <w:ind w:left="1860" w:hanging="360"/>
      </w:pPr>
      <w:rPr>
        <w:rFonts w:ascii="Wingdings" w:hAnsi="Wingdings" w:hint="default"/>
      </w:rPr>
    </w:lvl>
    <w:lvl w:ilvl="3" w:tplc="040B0001" w:tentative="1">
      <w:start w:val="1"/>
      <w:numFmt w:val="bullet"/>
      <w:lvlText w:val=""/>
      <w:lvlJc w:val="left"/>
      <w:pPr>
        <w:tabs>
          <w:tab w:val="num" w:pos="2580"/>
        </w:tabs>
        <w:ind w:left="2580" w:hanging="360"/>
      </w:pPr>
      <w:rPr>
        <w:rFonts w:ascii="Symbol" w:hAnsi="Symbol" w:hint="default"/>
      </w:rPr>
    </w:lvl>
    <w:lvl w:ilvl="4" w:tplc="040B0003" w:tentative="1">
      <w:start w:val="1"/>
      <w:numFmt w:val="bullet"/>
      <w:lvlText w:val="o"/>
      <w:lvlJc w:val="left"/>
      <w:pPr>
        <w:tabs>
          <w:tab w:val="num" w:pos="3300"/>
        </w:tabs>
        <w:ind w:left="3300" w:hanging="360"/>
      </w:pPr>
      <w:rPr>
        <w:rFonts w:ascii="Courier New" w:hAnsi="Courier New" w:cs="Courier New" w:hint="default"/>
      </w:rPr>
    </w:lvl>
    <w:lvl w:ilvl="5" w:tplc="040B0005" w:tentative="1">
      <w:start w:val="1"/>
      <w:numFmt w:val="bullet"/>
      <w:lvlText w:val=""/>
      <w:lvlJc w:val="left"/>
      <w:pPr>
        <w:tabs>
          <w:tab w:val="num" w:pos="4020"/>
        </w:tabs>
        <w:ind w:left="4020" w:hanging="360"/>
      </w:pPr>
      <w:rPr>
        <w:rFonts w:ascii="Wingdings" w:hAnsi="Wingdings" w:hint="default"/>
      </w:rPr>
    </w:lvl>
    <w:lvl w:ilvl="6" w:tplc="040B0001" w:tentative="1">
      <w:start w:val="1"/>
      <w:numFmt w:val="bullet"/>
      <w:lvlText w:val=""/>
      <w:lvlJc w:val="left"/>
      <w:pPr>
        <w:tabs>
          <w:tab w:val="num" w:pos="4740"/>
        </w:tabs>
        <w:ind w:left="4740" w:hanging="360"/>
      </w:pPr>
      <w:rPr>
        <w:rFonts w:ascii="Symbol" w:hAnsi="Symbol" w:hint="default"/>
      </w:rPr>
    </w:lvl>
    <w:lvl w:ilvl="7" w:tplc="040B0003" w:tentative="1">
      <w:start w:val="1"/>
      <w:numFmt w:val="bullet"/>
      <w:lvlText w:val="o"/>
      <w:lvlJc w:val="left"/>
      <w:pPr>
        <w:tabs>
          <w:tab w:val="num" w:pos="5460"/>
        </w:tabs>
        <w:ind w:left="5460" w:hanging="360"/>
      </w:pPr>
      <w:rPr>
        <w:rFonts w:ascii="Courier New" w:hAnsi="Courier New" w:cs="Courier New" w:hint="default"/>
      </w:rPr>
    </w:lvl>
    <w:lvl w:ilvl="8" w:tplc="040B0005" w:tentative="1">
      <w:start w:val="1"/>
      <w:numFmt w:val="bullet"/>
      <w:lvlText w:val=""/>
      <w:lvlJc w:val="left"/>
      <w:pPr>
        <w:tabs>
          <w:tab w:val="num" w:pos="6180"/>
        </w:tabs>
        <w:ind w:left="6180" w:hanging="360"/>
      </w:pPr>
      <w:rPr>
        <w:rFonts w:ascii="Wingdings" w:hAnsi="Wingdings" w:hint="default"/>
      </w:rPr>
    </w:lvl>
  </w:abstractNum>
  <w:abstractNum w:abstractNumId="12" w15:restartNumberingAfterBreak="0">
    <w:nsid w:val="66410606"/>
    <w:multiLevelType w:val="hybridMultilevel"/>
    <w:tmpl w:val="5E0210C0"/>
    <w:lvl w:ilvl="0" w:tplc="8F7E626C">
      <w:start w:val="37"/>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76277E75"/>
    <w:multiLevelType w:val="hybridMultilevel"/>
    <w:tmpl w:val="FBEAD116"/>
    <w:lvl w:ilvl="0" w:tplc="1DC0C6BE">
      <w:start w:val="15"/>
      <w:numFmt w:val="bullet"/>
      <w:lvlText w:val=""/>
      <w:lvlJc w:val="left"/>
      <w:pPr>
        <w:ind w:left="720" w:hanging="360"/>
      </w:pPr>
      <w:rPr>
        <w:rFonts w:ascii="Wingdings" w:eastAsia="Times New Roman" w:hAnsi="Wingdings"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790F1802"/>
    <w:multiLevelType w:val="hybridMultilevel"/>
    <w:tmpl w:val="0B121344"/>
    <w:lvl w:ilvl="0" w:tplc="5428EE06">
      <w:start w:val="20"/>
      <w:numFmt w:val="decimal"/>
      <w:lvlText w:val="%1"/>
      <w:lvlJc w:val="left"/>
      <w:pPr>
        <w:tabs>
          <w:tab w:val="num" w:pos="360"/>
        </w:tabs>
        <w:ind w:left="360" w:hanging="360"/>
      </w:pPr>
      <w:rPr>
        <w:rFonts w:hint="default"/>
      </w:r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15" w15:restartNumberingAfterBreak="0">
    <w:nsid w:val="7A0C73C9"/>
    <w:multiLevelType w:val="hybridMultilevel"/>
    <w:tmpl w:val="C18A52C2"/>
    <w:lvl w:ilvl="0" w:tplc="3826978E">
      <w:start w:val="3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7A6D7B1C"/>
    <w:multiLevelType w:val="hybridMultilevel"/>
    <w:tmpl w:val="1366AB40"/>
    <w:lvl w:ilvl="0" w:tplc="7FAA1306">
      <w:start w:val="4"/>
      <w:numFmt w:val="bullet"/>
      <w:lvlText w:val="-"/>
      <w:lvlJc w:val="left"/>
      <w:pPr>
        <w:tabs>
          <w:tab w:val="num" w:pos="720"/>
        </w:tabs>
        <w:ind w:left="720" w:hanging="360"/>
      </w:pPr>
      <w:rPr>
        <w:rFonts w:ascii="Arial" w:eastAsia="Times New Roman" w:hAnsi="Arial" w:cs="Aria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1"/>
  </w:num>
  <w:num w:numId="3">
    <w:abstractNumId w:val="16"/>
  </w:num>
  <w:num w:numId="4">
    <w:abstractNumId w:val="14"/>
  </w:num>
  <w:num w:numId="5">
    <w:abstractNumId w:val="5"/>
  </w:num>
  <w:num w:numId="6">
    <w:abstractNumId w:val="3"/>
  </w:num>
  <w:num w:numId="7">
    <w:abstractNumId w:val="15"/>
  </w:num>
  <w:num w:numId="8">
    <w:abstractNumId w:val="12"/>
  </w:num>
  <w:num w:numId="9">
    <w:abstractNumId w:val="9"/>
  </w:num>
  <w:num w:numId="10">
    <w:abstractNumId w:val="9"/>
    <w:lvlOverride w:ilvl="0">
      <w:startOverride w:val="1"/>
    </w:lvlOverride>
  </w:num>
  <w:num w:numId="11">
    <w:abstractNumId w:val="6"/>
  </w:num>
  <w:num w:numId="12">
    <w:abstractNumId w:val="8"/>
  </w:num>
  <w:num w:numId="13">
    <w:abstractNumId w:val="0"/>
  </w:num>
  <w:num w:numId="14">
    <w:abstractNumId w:val="2"/>
  </w:num>
  <w:num w:numId="15">
    <w:abstractNumId w:val="4"/>
  </w:num>
  <w:num w:numId="16">
    <w:abstractNumId w:val="7"/>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activeWritingStyle w:appName="MSWord" w:lang="fi-FI"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142"/>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FC5"/>
    <w:rsid w:val="0000535E"/>
    <w:rsid w:val="00006AA2"/>
    <w:rsid w:val="000078CE"/>
    <w:rsid w:val="00014659"/>
    <w:rsid w:val="00015C09"/>
    <w:rsid w:val="00020184"/>
    <w:rsid w:val="00021D22"/>
    <w:rsid w:val="00025125"/>
    <w:rsid w:val="00025B62"/>
    <w:rsid w:val="00026E86"/>
    <w:rsid w:val="000305BD"/>
    <w:rsid w:val="000313B2"/>
    <w:rsid w:val="000356EB"/>
    <w:rsid w:val="00037440"/>
    <w:rsid w:val="00037E24"/>
    <w:rsid w:val="000413EF"/>
    <w:rsid w:val="00046EF1"/>
    <w:rsid w:val="0004720A"/>
    <w:rsid w:val="00050813"/>
    <w:rsid w:val="000514D9"/>
    <w:rsid w:val="00051FBC"/>
    <w:rsid w:val="00054B8A"/>
    <w:rsid w:val="00055C66"/>
    <w:rsid w:val="0005718C"/>
    <w:rsid w:val="00060A01"/>
    <w:rsid w:val="000618D7"/>
    <w:rsid w:val="00063AF4"/>
    <w:rsid w:val="00070BAB"/>
    <w:rsid w:val="00076C2A"/>
    <w:rsid w:val="00077BEA"/>
    <w:rsid w:val="00082328"/>
    <w:rsid w:val="00082CB7"/>
    <w:rsid w:val="00082EDC"/>
    <w:rsid w:val="00084B9A"/>
    <w:rsid w:val="00084F91"/>
    <w:rsid w:val="000860E4"/>
    <w:rsid w:val="00090E7B"/>
    <w:rsid w:val="00094A40"/>
    <w:rsid w:val="000A0D63"/>
    <w:rsid w:val="000A3CE8"/>
    <w:rsid w:val="000A4EBD"/>
    <w:rsid w:val="000A523F"/>
    <w:rsid w:val="000A7629"/>
    <w:rsid w:val="000B07C5"/>
    <w:rsid w:val="000B4B6B"/>
    <w:rsid w:val="000C2980"/>
    <w:rsid w:val="000C49CB"/>
    <w:rsid w:val="000D1B22"/>
    <w:rsid w:val="000E671F"/>
    <w:rsid w:val="000E71A9"/>
    <w:rsid w:val="000F3015"/>
    <w:rsid w:val="000F4CD5"/>
    <w:rsid w:val="000F5F7E"/>
    <w:rsid w:val="000F74C3"/>
    <w:rsid w:val="000F7AFE"/>
    <w:rsid w:val="001023CC"/>
    <w:rsid w:val="0010310C"/>
    <w:rsid w:val="001037BF"/>
    <w:rsid w:val="00106805"/>
    <w:rsid w:val="00110152"/>
    <w:rsid w:val="001114DD"/>
    <w:rsid w:val="00113555"/>
    <w:rsid w:val="00115464"/>
    <w:rsid w:val="00115A6A"/>
    <w:rsid w:val="001179C5"/>
    <w:rsid w:val="00124C6A"/>
    <w:rsid w:val="00126AF7"/>
    <w:rsid w:val="00131E54"/>
    <w:rsid w:val="00132571"/>
    <w:rsid w:val="00141C03"/>
    <w:rsid w:val="0014307C"/>
    <w:rsid w:val="00143A66"/>
    <w:rsid w:val="0014578E"/>
    <w:rsid w:val="00146797"/>
    <w:rsid w:val="00146DC5"/>
    <w:rsid w:val="00147092"/>
    <w:rsid w:val="00147C82"/>
    <w:rsid w:val="00154239"/>
    <w:rsid w:val="0015550B"/>
    <w:rsid w:val="001579E4"/>
    <w:rsid w:val="00161807"/>
    <w:rsid w:val="00164AAA"/>
    <w:rsid w:val="001670A6"/>
    <w:rsid w:val="00170289"/>
    <w:rsid w:val="00173430"/>
    <w:rsid w:val="0017586F"/>
    <w:rsid w:val="00176135"/>
    <w:rsid w:val="00182211"/>
    <w:rsid w:val="00182E34"/>
    <w:rsid w:val="0018464F"/>
    <w:rsid w:val="00184E56"/>
    <w:rsid w:val="001906B9"/>
    <w:rsid w:val="0019147F"/>
    <w:rsid w:val="001928A6"/>
    <w:rsid w:val="00195164"/>
    <w:rsid w:val="00195B6D"/>
    <w:rsid w:val="001A5AE3"/>
    <w:rsid w:val="001A74C9"/>
    <w:rsid w:val="001B3B43"/>
    <w:rsid w:val="001B5639"/>
    <w:rsid w:val="001B58B5"/>
    <w:rsid w:val="001B66F1"/>
    <w:rsid w:val="001B692A"/>
    <w:rsid w:val="001C205F"/>
    <w:rsid w:val="001C2304"/>
    <w:rsid w:val="001C26C6"/>
    <w:rsid w:val="001C73C9"/>
    <w:rsid w:val="001D17A9"/>
    <w:rsid w:val="001D372D"/>
    <w:rsid w:val="001D6C13"/>
    <w:rsid w:val="001E087C"/>
    <w:rsid w:val="001E267C"/>
    <w:rsid w:val="001E4011"/>
    <w:rsid w:val="001E4C72"/>
    <w:rsid w:val="001E5AAA"/>
    <w:rsid w:val="001E7746"/>
    <w:rsid w:val="001F1196"/>
    <w:rsid w:val="001F34CC"/>
    <w:rsid w:val="001F37D2"/>
    <w:rsid w:val="00200F87"/>
    <w:rsid w:val="00201A03"/>
    <w:rsid w:val="0020263A"/>
    <w:rsid w:val="00202F87"/>
    <w:rsid w:val="00203A6F"/>
    <w:rsid w:val="00204445"/>
    <w:rsid w:val="00204A3C"/>
    <w:rsid w:val="00205CEC"/>
    <w:rsid w:val="00210654"/>
    <w:rsid w:val="002109B8"/>
    <w:rsid w:val="00213B5B"/>
    <w:rsid w:val="00213E95"/>
    <w:rsid w:val="00216749"/>
    <w:rsid w:val="00222E6E"/>
    <w:rsid w:val="002252AA"/>
    <w:rsid w:val="002262E6"/>
    <w:rsid w:val="002321F5"/>
    <w:rsid w:val="00233355"/>
    <w:rsid w:val="002338EE"/>
    <w:rsid w:val="00234CDE"/>
    <w:rsid w:val="002357F7"/>
    <w:rsid w:val="00237AFD"/>
    <w:rsid w:val="0024272B"/>
    <w:rsid w:val="0024452D"/>
    <w:rsid w:val="002473E3"/>
    <w:rsid w:val="002508E8"/>
    <w:rsid w:val="00251A33"/>
    <w:rsid w:val="00252795"/>
    <w:rsid w:val="0025357D"/>
    <w:rsid w:val="00256095"/>
    <w:rsid w:val="00257994"/>
    <w:rsid w:val="00260EC8"/>
    <w:rsid w:val="002643F0"/>
    <w:rsid w:val="00267AF6"/>
    <w:rsid w:val="00267ECF"/>
    <w:rsid w:val="00270509"/>
    <w:rsid w:val="00273E09"/>
    <w:rsid w:val="002764A5"/>
    <w:rsid w:val="00284341"/>
    <w:rsid w:val="00285AD5"/>
    <w:rsid w:val="00286B60"/>
    <w:rsid w:val="00290C83"/>
    <w:rsid w:val="00294A33"/>
    <w:rsid w:val="0029733E"/>
    <w:rsid w:val="00297EE2"/>
    <w:rsid w:val="002A0278"/>
    <w:rsid w:val="002A04C3"/>
    <w:rsid w:val="002A0794"/>
    <w:rsid w:val="002A0F57"/>
    <w:rsid w:val="002A3492"/>
    <w:rsid w:val="002A5A0D"/>
    <w:rsid w:val="002A5C56"/>
    <w:rsid w:val="002B0075"/>
    <w:rsid w:val="002B29B9"/>
    <w:rsid w:val="002B481A"/>
    <w:rsid w:val="002B794E"/>
    <w:rsid w:val="002C1484"/>
    <w:rsid w:val="002C318B"/>
    <w:rsid w:val="002C6C7D"/>
    <w:rsid w:val="002C7121"/>
    <w:rsid w:val="002D0E86"/>
    <w:rsid w:val="002D1685"/>
    <w:rsid w:val="002D192F"/>
    <w:rsid w:val="002D2FA8"/>
    <w:rsid w:val="002D3D7A"/>
    <w:rsid w:val="002D7F8A"/>
    <w:rsid w:val="002E0609"/>
    <w:rsid w:val="002E082C"/>
    <w:rsid w:val="002E32E5"/>
    <w:rsid w:val="002E38A8"/>
    <w:rsid w:val="002E3A03"/>
    <w:rsid w:val="002F1BB8"/>
    <w:rsid w:val="002F21D0"/>
    <w:rsid w:val="002F4335"/>
    <w:rsid w:val="002F4BBA"/>
    <w:rsid w:val="002F4C6B"/>
    <w:rsid w:val="003000BF"/>
    <w:rsid w:val="00300449"/>
    <w:rsid w:val="0030291B"/>
    <w:rsid w:val="003039DD"/>
    <w:rsid w:val="00303DA1"/>
    <w:rsid w:val="00304B09"/>
    <w:rsid w:val="00304D55"/>
    <w:rsid w:val="00305B19"/>
    <w:rsid w:val="003073ED"/>
    <w:rsid w:val="0030751F"/>
    <w:rsid w:val="00310FAA"/>
    <w:rsid w:val="0031384A"/>
    <w:rsid w:val="00316175"/>
    <w:rsid w:val="0032238D"/>
    <w:rsid w:val="00323802"/>
    <w:rsid w:val="00323BE1"/>
    <w:rsid w:val="00324531"/>
    <w:rsid w:val="00331B6F"/>
    <w:rsid w:val="00331F89"/>
    <w:rsid w:val="003324BA"/>
    <w:rsid w:val="00332D41"/>
    <w:rsid w:val="003430C2"/>
    <w:rsid w:val="00344014"/>
    <w:rsid w:val="0034454C"/>
    <w:rsid w:val="00344F12"/>
    <w:rsid w:val="00345F58"/>
    <w:rsid w:val="00346412"/>
    <w:rsid w:val="00346950"/>
    <w:rsid w:val="00346C9D"/>
    <w:rsid w:val="00353C58"/>
    <w:rsid w:val="00355456"/>
    <w:rsid w:val="003559C8"/>
    <w:rsid w:val="0035685A"/>
    <w:rsid w:val="00356EC0"/>
    <w:rsid w:val="003603EA"/>
    <w:rsid w:val="00362864"/>
    <w:rsid w:val="00363CC7"/>
    <w:rsid w:val="003673D8"/>
    <w:rsid w:val="00370F29"/>
    <w:rsid w:val="00370FF2"/>
    <w:rsid w:val="003724A7"/>
    <w:rsid w:val="00372EE6"/>
    <w:rsid w:val="00373485"/>
    <w:rsid w:val="00375E51"/>
    <w:rsid w:val="0037748D"/>
    <w:rsid w:val="00380EAC"/>
    <w:rsid w:val="00381362"/>
    <w:rsid w:val="00382DC4"/>
    <w:rsid w:val="00382EA2"/>
    <w:rsid w:val="00383FF1"/>
    <w:rsid w:val="00384D98"/>
    <w:rsid w:val="00385DF9"/>
    <w:rsid w:val="003935B9"/>
    <w:rsid w:val="003951BD"/>
    <w:rsid w:val="003956F7"/>
    <w:rsid w:val="00395E17"/>
    <w:rsid w:val="003A2318"/>
    <w:rsid w:val="003A2743"/>
    <w:rsid w:val="003A37BB"/>
    <w:rsid w:val="003A7F2D"/>
    <w:rsid w:val="003B4FAB"/>
    <w:rsid w:val="003C225D"/>
    <w:rsid w:val="003D05C2"/>
    <w:rsid w:val="003D326B"/>
    <w:rsid w:val="003D6EFE"/>
    <w:rsid w:val="003E0324"/>
    <w:rsid w:val="003E0FBF"/>
    <w:rsid w:val="003E3FDA"/>
    <w:rsid w:val="003E4824"/>
    <w:rsid w:val="003E4DA6"/>
    <w:rsid w:val="003E5424"/>
    <w:rsid w:val="003E598A"/>
    <w:rsid w:val="003E778B"/>
    <w:rsid w:val="003F379D"/>
    <w:rsid w:val="003F4CAD"/>
    <w:rsid w:val="00400A32"/>
    <w:rsid w:val="00403365"/>
    <w:rsid w:val="0040533E"/>
    <w:rsid w:val="00405497"/>
    <w:rsid w:val="00405A37"/>
    <w:rsid w:val="00406081"/>
    <w:rsid w:val="004068B2"/>
    <w:rsid w:val="004110EB"/>
    <w:rsid w:val="00413268"/>
    <w:rsid w:val="00413E9A"/>
    <w:rsid w:val="004141CC"/>
    <w:rsid w:val="00414244"/>
    <w:rsid w:val="004273FE"/>
    <w:rsid w:val="0043327A"/>
    <w:rsid w:val="00433720"/>
    <w:rsid w:val="00433E72"/>
    <w:rsid w:val="00434298"/>
    <w:rsid w:val="004354AF"/>
    <w:rsid w:val="0044023D"/>
    <w:rsid w:val="00450090"/>
    <w:rsid w:val="004508A6"/>
    <w:rsid w:val="0045091F"/>
    <w:rsid w:val="004514D7"/>
    <w:rsid w:val="00451D3B"/>
    <w:rsid w:val="004532E1"/>
    <w:rsid w:val="00453E1F"/>
    <w:rsid w:val="00457D51"/>
    <w:rsid w:val="004600FB"/>
    <w:rsid w:val="00461031"/>
    <w:rsid w:val="004623D2"/>
    <w:rsid w:val="004659CE"/>
    <w:rsid w:val="00465D1E"/>
    <w:rsid w:val="00470093"/>
    <w:rsid w:val="0047059F"/>
    <w:rsid w:val="00470CE3"/>
    <w:rsid w:val="0047191A"/>
    <w:rsid w:val="0047228E"/>
    <w:rsid w:val="00477142"/>
    <w:rsid w:val="00480D2D"/>
    <w:rsid w:val="00481273"/>
    <w:rsid w:val="004820D0"/>
    <w:rsid w:val="0048247B"/>
    <w:rsid w:val="004833D0"/>
    <w:rsid w:val="0048341E"/>
    <w:rsid w:val="004855A0"/>
    <w:rsid w:val="00485D4B"/>
    <w:rsid w:val="004904AA"/>
    <w:rsid w:val="00494572"/>
    <w:rsid w:val="00495294"/>
    <w:rsid w:val="004A1B42"/>
    <w:rsid w:val="004A5AFD"/>
    <w:rsid w:val="004B0176"/>
    <w:rsid w:val="004C1CA4"/>
    <w:rsid w:val="004C1DF6"/>
    <w:rsid w:val="004C1ECF"/>
    <w:rsid w:val="004C2D20"/>
    <w:rsid w:val="004C3A90"/>
    <w:rsid w:val="004D0FFB"/>
    <w:rsid w:val="004D1073"/>
    <w:rsid w:val="004D6FF9"/>
    <w:rsid w:val="004E57DB"/>
    <w:rsid w:val="004E5890"/>
    <w:rsid w:val="004F1C9B"/>
    <w:rsid w:val="004F23ED"/>
    <w:rsid w:val="004F68AB"/>
    <w:rsid w:val="004F6C7D"/>
    <w:rsid w:val="0051021B"/>
    <w:rsid w:val="0051090F"/>
    <w:rsid w:val="00513435"/>
    <w:rsid w:val="005139D9"/>
    <w:rsid w:val="005273CA"/>
    <w:rsid w:val="005365B6"/>
    <w:rsid w:val="005369A4"/>
    <w:rsid w:val="0054069D"/>
    <w:rsid w:val="0054510F"/>
    <w:rsid w:val="005520C6"/>
    <w:rsid w:val="00556B5A"/>
    <w:rsid w:val="00557D3D"/>
    <w:rsid w:val="00561BFA"/>
    <w:rsid w:val="0056249C"/>
    <w:rsid w:val="005648F5"/>
    <w:rsid w:val="005659AE"/>
    <w:rsid w:val="0056767D"/>
    <w:rsid w:val="00573369"/>
    <w:rsid w:val="005737DF"/>
    <w:rsid w:val="00575028"/>
    <w:rsid w:val="00583FD0"/>
    <w:rsid w:val="005900AA"/>
    <w:rsid w:val="00592205"/>
    <w:rsid w:val="0059224D"/>
    <w:rsid w:val="00593FC4"/>
    <w:rsid w:val="00594D47"/>
    <w:rsid w:val="00594DDF"/>
    <w:rsid w:val="00595B76"/>
    <w:rsid w:val="005A2C29"/>
    <w:rsid w:val="005A2DFF"/>
    <w:rsid w:val="005A60FB"/>
    <w:rsid w:val="005A6CD5"/>
    <w:rsid w:val="005A71DC"/>
    <w:rsid w:val="005A7A42"/>
    <w:rsid w:val="005A7B7E"/>
    <w:rsid w:val="005B098B"/>
    <w:rsid w:val="005B16CB"/>
    <w:rsid w:val="005B35AD"/>
    <w:rsid w:val="005B3B4F"/>
    <w:rsid w:val="005B456D"/>
    <w:rsid w:val="005B495D"/>
    <w:rsid w:val="005B4D3E"/>
    <w:rsid w:val="005B6CE1"/>
    <w:rsid w:val="005B7C9F"/>
    <w:rsid w:val="005B7E0B"/>
    <w:rsid w:val="005C5191"/>
    <w:rsid w:val="005C7E38"/>
    <w:rsid w:val="005D0EC0"/>
    <w:rsid w:val="005D2207"/>
    <w:rsid w:val="005D2707"/>
    <w:rsid w:val="005D2802"/>
    <w:rsid w:val="005D42EC"/>
    <w:rsid w:val="005D4538"/>
    <w:rsid w:val="005D5F52"/>
    <w:rsid w:val="005D7438"/>
    <w:rsid w:val="005E5457"/>
    <w:rsid w:val="005E5C4D"/>
    <w:rsid w:val="005E7C68"/>
    <w:rsid w:val="005F095D"/>
    <w:rsid w:val="005F1325"/>
    <w:rsid w:val="005F1886"/>
    <w:rsid w:val="005F2E15"/>
    <w:rsid w:val="005F485A"/>
    <w:rsid w:val="005F5820"/>
    <w:rsid w:val="005F7235"/>
    <w:rsid w:val="006016CA"/>
    <w:rsid w:val="00606C72"/>
    <w:rsid w:val="006073CE"/>
    <w:rsid w:val="006112C3"/>
    <w:rsid w:val="006149CC"/>
    <w:rsid w:val="00614A06"/>
    <w:rsid w:val="006158B4"/>
    <w:rsid w:val="00617BEC"/>
    <w:rsid w:val="00621346"/>
    <w:rsid w:val="0062252B"/>
    <w:rsid w:val="006231BD"/>
    <w:rsid w:val="00624606"/>
    <w:rsid w:val="006321F6"/>
    <w:rsid w:val="00632A44"/>
    <w:rsid w:val="00633715"/>
    <w:rsid w:val="00636839"/>
    <w:rsid w:val="00636D81"/>
    <w:rsid w:val="00640629"/>
    <w:rsid w:val="00640F4F"/>
    <w:rsid w:val="00643037"/>
    <w:rsid w:val="0064566D"/>
    <w:rsid w:val="006505D2"/>
    <w:rsid w:val="00651098"/>
    <w:rsid w:val="0065142B"/>
    <w:rsid w:val="006522A3"/>
    <w:rsid w:val="0066031E"/>
    <w:rsid w:val="00660DC3"/>
    <w:rsid w:val="0066162A"/>
    <w:rsid w:val="00663280"/>
    <w:rsid w:val="00666B29"/>
    <w:rsid w:val="006678D0"/>
    <w:rsid w:val="00670790"/>
    <w:rsid w:val="0067119A"/>
    <w:rsid w:val="006713FC"/>
    <w:rsid w:val="0067150B"/>
    <w:rsid w:val="00671E95"/>
    <w:rsid w:val="00673E52"/>
    <w:rsid w:val="00677468"/>
    <w:rsid w:val="006779BF"/>
    <w:rsid w:val="00677B04"/>
    <w:rsid w:val="00677F93"/>
    <w:rsid w:val="006843C6"/>
    <w:rsid w:val="00685928"/>
    <w:rsid w:val="00685E4B"/>
    <w:rsid w:val="00693A6D"/>
    <w:rsid w:val="0069447B"/>
    <w:rsid w:val="0069705E"/>
    <w:rsid w:val="006A43B7"/>
    <w:rsid w:val="006A496F"/>
    <w:rsid w:val="006A49CF"/>
    <w:rsid w:val="006A644E"/>
    <w:rsid w:val="006A6742"/>
    <w:rsid w:val="006A6E5B"/>
    <w:rsid w:val="006A7FA7"/>
    <w:rsid w:val="006B19B1"/>
    <w:rsid w:val="006B2B76"/>
    <w:rsid w:val="006B3DA6"/>
    <w:rsid w:val="006C0B87"/>
    <w:rsid w:val="006C1692"/>
    <w:rsid w:val="006C2B0A"/>
    <w:rsid w:val="006C39E7"/>
    <w:rsid w:val="006C5723"/>
    <w:rsid w:val="006C57D6"/>
    <w:rsid w:val="006C5E7D"/>
    <w:rsid w:val="006D1C6C"/>
    <w:rsid w:val="006D2820"/>
    <w:rsid w:val="006D2D6A"/>
    <w:rsid w:val="006D3CF8"/>
    <w:rsid w:val="006D79F4"/>
    <w:rsid w:val="006E344F"/>
    <w:rsid w:val="006E403C"/>
    <w:rsid w:val="006E4392"/>
    <w:rsid w:val="006F0F59"/>
    <w:rsid w:val="00702158"/>
    <w:rsid w:val="0070337A"/>
    <w:rsid w:val="00706FD7"/>
    <w:rsid w:val="0071091B"/>
    <w:rsid w:val="00710D8B"/>
    <w:rsid w:val="00711044"/>
    <w:rsid w:val="007121B3"/>
    <w:rsid w:val="007132FA"/>
    <w:rsid w:val="007145DA"/>
    <w:rsid w:val="00714AA6"/>
    <w:rsid w:val="00714F83"/>
    <w:rsid w:val="00717E2B"/>
    <w:rsid w:val="00720B17"/>
    <w:rsid w:val="00720C9F"/>
    <w:rsid w:val="00722C82"/>
    <w:rsid w:val="00722D82"/>
    <w:rsid w:val="00725B3D"/>
    <w:rsid w:val="00730119"/>
    <w:rsid w:val="00734239"/>
    <w:rsid w:val="00735005"/>
    <w:rsid w:val="00735847"/>
    <w:rsid w:val="00743D72"/>
    <w:rsid w:val="0074461D"/>
    <w:rsid w:val="007454AA"/>
    <w:rsid w:val="00750434"/>
    <w:rsid w:val="007509F2"/>
    <w:rsid w:val="00751830"/>
    <w:rsid w:val="007531AC"/>
    <w:rsid w:val="0075486E"/>
    <w:rsid w:val="007567CC"/>
    <w:rsid w:val="00756D82"/>
    <w:rsid w:val="00757C06"/>
    <w:rsid w:val="0076065B"/>
    <w:rsid w:val="00763604"/>
    <w:rsid w:val="00770856"/>
    <w:rsid w:val="00776367"/>
    <w:rsid w:val="007776A1"/>
    <w:rsid w:val="0077786A"/>
    <w:rsid w:val="00781CC9"/>
    <w:rsid w:val="00782498"/>
    <w:rsid w:val="007826A4"/>
    <w:rsid w:val="00783DB1"/>
    <w:rsid w:val="00785C12"/>
    <w:rsid w:val="00791CEE"/>
    <w:rsid w:val="007923B2"/>
    <w:rsid w:val="007936E7"/>
    <w:rsid w:val="00794757"/>
    <w:rsid w:val="00797374"/>
    <w:rsid w:val="007A3CC2"/>
    <w:rsid w:val="007A75E1"/>
    <w:rsid w:val="007B0BC7"/>
    <w:rsid w:val="007B13B7"/>
    <w:rsid w:val="007B23C3"/>
    <w:rsid w:val="007B40C5"/>
    <w:rsid w:val="007B4FE8"/>
    <w:rsid w:val="007B6911"/>
    <w:rsid w:val="007B6D3A"/>
    <w:rsid w:val="007B77BD"/>
    <w:rsid w:val="007C6B6E"/>
    <w:rsid w:val="007C6EBB"/>
    <w:rsid w:val="007D0819"/>
    <w:rsid w:val="007D137C"/>
    <w:rsid w:val="007D1D77"/>
    <w:rsid w:val="007D4E80"/>
    <w:rsid w:val="007D609E"/>
    <w:rsid w:val="007E0AFE"/>
    <w:rsid w:val="007E3C73"/>
    <w:rsid w:val="007E6F7C"/>
    <w:rsid w:val="007E763D"/>
    <w:rsid w:val="007E77DD"/>
    <w:rsid w:val="007F2B13"/>
    <w:rsid w:val="007F2B36"/>
    <w:rsid w:val="0080051F"/>
    <w:rsid w:val="00810CCA"/>
    <w:rsid w:val="008114FE"/>
    <w:rsid w:val="00813CA4"/>
    <w:rsid w:val="008153E3"/>
    <w:rsid w:val="0082029E"/>
    <w:rsid w:val="008212D5"/>
    <w:rsid w:val="00825F28"/>
    <w:rsid w:val="00826903"/>
    <w:rsid w:val="00827B19"/>
    <w:rsid w:val="0083219E"/>
    <w:rsid w:val="00832B55"/>
    <w:rsid w:val="00843253"/>
    <w:rsid w:val="0084756A"/>
    <w:rsid w:val="0084782E"/>
    <w:rsid w:val="0085171C"/>
    <w:rsid w:val="008552A6"/>
    <w:rsid w:val="008566ED"/>
    <w:rsid w:val="00861816"/>
    <w:rsid w:val="00865C78"/>
    <w:rsid w:val="008710FF"/>
    <w:rsid w:val="008714AD"/>
    <w:rsid w:val="00872F75"/>
    <w:rsid w:val="008735F5"/>
    <w:rsid w:val="00875687"/>
    <w:rsid w:val="00881B54"/>
    <w:rsid w:val="00884055"/>
    <w:rsid w:val="00885F7F"/>
    <w:rsid w:val="00886739"/>
    <w:rsid w:val="00890C62"/>
    <w:rsid w:val="00890FE0"/>
    <w:rsid w:val="00894AA2"/>
    <w:rsid w:val="008965BB"/>
    <w:rsid w:val="00896E79"/>
    <w:rsid w:val="008972D6"/>
    <w:rsid w:val="008A0DBB"/>
    <w:rsid w:val="008A1B2A"/>
    <w:rsid w:val="008A2CB4"/>
    <w:rsid w:val="008A3585"/>
    <w:rsid w:val="008A5F27"/>
    <w:rsid w:val="008A63CF"/>
    <w:rsid w:val="008B7045"/>
    <w:rsid w:val="008C099F"/>
    <w:rsid w:val="008C3059"/>
    <w:rsid w:val="008C463F"/>
    <w:rsid w:val="008C509E"/>
    <w:rsid w:val="008C5484"/>
    <w:rsid w:val="008C5513"/>
    <w:rsid w:val="008D01B8"/>
    <w:rsid w:val="008D25F5"/>
    <w:rsid w:val="008D2764"/>
    <w:rsid w:val="008D2B68"/>
    <w:rsid w:val="008D42E1"/>
    <w:rsid w:val="008D4A12"/>
    <w:rsid w:val="008D6BC8"/>
    <w:rsid w:val="008E15DD"/>
    <w:rsid w:val="008E1E21"/>
    <w:rsid w:val="008E4260"/>
    <w:rsid w:val="008E4EB8"/>
    <w:rsid w:val="008E557F"/>
    <w:rsid w:val="008F174A"/>
    <w:rsid w:val="008F28C1"/>
    <w:rsid w:val="008F2B18"/>
    <w:rsid w:val="008F356F"/>
    <w:rsid w:val="008F4677"/>
    <w:rsid w:val="00904198"/>
    <w:rsid w:val="00904547"/>
    <w:rsid w:val="00907A6A"/>
    <w:rsid w:val="00911E25"/>
    <w:rsid w:val="00911FDF"/>
    <w:rsid w:val="009173DE"/>
    <w:rsid w:val="00926B2F"/>
    <w:rsid w:val="00927381"/>
    <w:rsid w:val="00931A6F"/>
    <w:rsid w:val="00932556"/>
    <w:rsid w:val="009339D1"/>
    <w:rsid w:val="00934FE4"/>
    <w:rsid w:val="00935623"/>
    <w:rsid w:val="00936CD9"/>
    <w:rsid w:val="009401F9"/>
    <w:rsid w:val="00940398"/>
    <w:rsid w:val="00940CBC"/>
    <w:rsid w:val="0094165D"/>
    <w:rsid w:val="009421F1"/>
    <w:rsid w:val="009527CB"/>
    <w:rsid w:val="00953270"/>
    <w:rsid w:val="00954832"/>
    <w:rsid w:val="00955F59"/>
    <w:rsid w:val="00956D90"/>
    <w:rsid w:val="0095735B"/>
    <w:rsid w:val="00960770"/>
    <w:rsid w:val="00963A4B"/>
    <w:rsid w:val="00966761"/>
    <w:rsid w:val="00966FC5"/>
    <w:rsid w:val="00967D4F"/>
    <w:rsid w:val="0097207F"/>
    <w:rsid w:val="00977EED"/>
    <w:rsid w:val="00980EDE"/>
    <w:rsid w:val="00981213"/>
    <w:rsid w:val="00982019"/>
    <w:rsid w:val="0098427E"/>
    <w:rsid w:val="009849C1"/>
    <w:rsid w:val="00985A2F"/>
    <w:rsid w:val="0098746C"/>
    <w:rsid w:val="00990266"/>
    <w:rsid w:val="00990FE2"/>
    <w:rsid w:val="009917BD"/>
    <w:rsid w:val="00993362"/>
    <w:rsid w:val="00997D14"/>
    <w:rsid w:val="009A1235"/>
    <w:rsid w:val="009A5DF8"/>
    <w:rsid w:val="009A74C5"/>
    <w:rsid w:val="009B1B39"/>
    <w:rsid w:val="009B26D1"/>
    <w:rsid w:val="009C15EC"/>
    <w:rsid w:val="009C26F5"/>
    <w:rsid w:val="009C7A5D"/>
    <w:rsid w:val="009D046C"/>
    <w:rsid w:val="009D17FB"/>
    <w:rsid w:val="009D3723"/>
    <w:rsid w:val="009D5F31"/>
    <w:rsid w:val="009D7B27"/>
    <w:rsid w:val="009E255D"/>
    <w:rsid w:val="009E2F8F"/>
    <w:rsid w:val="009E45AC"/>
    <w:rsid w:val="009F0491"/>
    <w:rsid w:val="009F1526"/>
    <w:rsid w:val="009F4675"/>
    <w:rsid w:val="009F4E5A"/>
    <w:rsid w:val="009F7581"/>
    <w:rsid w:val="00A0070E"/>
    <w:rsid w:val="00A012D7"/>
    <w:rsid w:val="00A019B1"/>
    <w:rsid w:val="00A05934"/>
    <w:rsid w:val="00A0699A"/>
    <w:rsid w:val="00A1208F"/>
    <w:rsid w:val="00A12D74"/>
    <w:rsid w:val="00A13496"/>
    <w:rsid w:val="00A1539F"/>
    <w:rsid w:val="00A15CE6"/>
    <w:rsid w:val="00A2077B"/>
    <w:rsid w:val="00A20BE1"/>
    <w:rsid w:val="00A222BC"/>
    <w:rsid w:val="00A24846"/>
    <w:rsid w:val="00A261EB"/>
    <w:rsid w:val="00A2640F"/>
    <w:rsid w:val="00A27F8B"/>
    <w:rsid w:val="00A3020D"/>
    <w:rsid w:val="00A31CD5"/>
    <w:rsid w:val="00A33594"/>
    <w:rsid w:val="00A41309"/>
    <w:rsid w:val="00A414A5"/>
    <w:rsid w:val="00A41EA2"/>
    <w:rsid w:val="00A426DC"/>
    <w:rsid w:val="00A43884"/>
    <w:rsid w:val="00A4428F"/>
    <w:rsid w:val="00A50A00"/>
    <w:rsid w:val="00A51316"/>
    <w:rsid w:val="00A53C4E"/>
    <w:rsid w:val="00A5787A"/>
    <w:rsid w:val="00A61C0D"/>
    <w:rsid w:val="00A62B5C"/>
    <w:rsid w:val="00A63BB7"/>
    <w:rsid w:val="00A64F62"/>
    <w:rsid w:val="00A655CB"/>
    <w:rsid w:val="00A678E8"/>
    <w:rsid w:val="00A726AB"/>
    <w:rsid w:val="00A731E3"/>
    <w:rsid w:val="00A7348B"/>
    <w:rsid w:val="00A737CB"/>
    <w:rsid w:val="00A75B5C"/>
    <w:rsid w:val="00A81FBC"/>
    <w:rsid w:val="00A83142"/>
    <w:rsid w:val="00A91CC5"/>
    <w:rsid w:val="00A957B0"/>
    <w:rsid w:val="00A9602E"/>
    <w:rsid w:val="00A97BF2"/>
    <w:rsid w:val="00AA2A34"/>
    <w:rsid w:val="00AA3A36"/>
    <w:rsid w:val="00AA59CB"/>
    <w:rsid w:val="00AA684C"/>
    <w:rsid w:val="00AA7F42"/>
    <w:rsid w:val="00AB0977"/>
    <w:rsid w:val="00AB5F0B"/>
    <w:rsid w:val="00AB7A65"/>
    <w:rsid w:val="00AC1792"/>
    <w:rsid w:val="00AC185B"/>
    <w:rsid w:val="00AC56F6"/>
    <w:rsid w:val="00AD537A"/>
    <w:rsid w:val="00AE002F"/>
    <w:rsid w:val="00AE1E3B"/>
    <w:rsid w:val="00AE41FC"/>
    <w:rsid w:val="00AE4518"/>
    <w:rsid w:val="00AE5E50"/>
    <w:rsid w:val="00AE7F07"/>
    <w:rsid w:val="00AF0791"/>
    <w:rsid w:val="00AF08A2"/>
    <w:rsid w:val="00AF479C"/>
    <w:rsid w:val="00AF79EB"/>
    <w:rsid w:val="00B075C3"/>
    <w:rsid w:val="00B11A14"/>
    <w:rsid w:val="00B14011"/>
    <w:rsid w:val="00B14E66"/>
    <w:rsid w:val="00B154A8"/>
    <w:rsid w:val="00B15AAD"/>
    <w:rsid w:val="00B162D8"/>
    <w:rsid w:val="00B175F1"/>
    <w:rsid w:val="00B23D6C"/>
    <w:rsid w:val="00B24B0A"/>
    <w:rsid w:val="00B251D7"/>
    <w:rsid w:val="00B303A5"/>
    <w:rsid w:val="00B330FC"/>
    <w:rsid w:val="00B43D67"/>
    <w:rsid w:val="00B44234"/>
    <w:rsid w:val="00B44918"/>
    <w:rsid w:val="00B45F5F"/>
    <w:rsid w:val="00B47108"/>
    <w:rsid w:val="00B5083A"/>
    <w:rsid w:val="00B5145F"/>
    <w:rsid w:val="00B515D7"/>
    <w:rsid w:val="00B519AD"/>
    <w:rsid w:val="00B52831"/>
    <w:rsid w:val="00B55824"/>
    <w:rsid w:val="00B57CDD"/>
    <w:rsid w:val="00B57EB0"/>
    <w:rsid w:val="00B61C40"/>
    <w:rsid w:val="00B64373"/>
    <w:rsid w:val="00B70820"/>
    <w:rsid w:val="00B71410"/>
    <w:rsid w:val="00B7265F"/>
    <w:rsid w:val="00B72A3F"/>
    <w:rsid w:val="00B72D29"/>
    <w:rsid w:val="00B72DB9"/>
    <w:rsid w:val="00B7688C"/>
    <w:rsid w:val="00B77CCC"/>
    <w:rsid w:val="00B82B85"/>
    <w:rsid w:val="00B84848"/>
    <w:rsid w:val="00B85E44"/>
    <w:rsid w:val="00B87D9E"/>
    <w:rsid w:val="00B9255A"/>
    <w:rsid w:val="00B950CA"/>
    <w:rsid w:val="00B96A0B"/>
    <w:rsid w:val="00B9C398"/>
    <w:rsid w:val="00BA2085"/>
    <w:rsid w:val="00BA21BF"/>
    <w:rsid w:val="00BA4C6A"/>
    <w:rsid w:val="00BA7D21"/>
    <w:rsid w:val="00BB4DB8"/>
    <w:rsid w:val="00BB6755"/>
    <w:rsid w:val="00BC498E"/>
    <w:rsid w:val="00BC4ABE"/>
    <w:rsid w:val="00BC626E"/>
    <w:rsid w:val="00BC6E69"/>
    <w:rsid w:val="00BD0C1D"/>
    <w:rsid w:val="00BD452E"/>
    <w:rsid w:val="00BD4996"/>
    <w:rsid w:val="00BD7DF0"/>
    <w:rsid w:val="00BD7FBD"/>
    <w:rsid w:val="00BE0165"/>
    <w:rsid w:val="00BE0439"/>
    <w:rsid w:val="00BE153C"/>
    <w:rsid w:val="00BE1CEB"/>
    <w:rsid w:val="00BE215B"/>
    <w:rsid w:val="00BE2F13"/>
    <w:rsid w:val="00BE6FD6"/>
    <w:rsid w:val="00BF01B9"/>
    <w:rsid w:val="00BF0882"/>
    <w:rsid w:val="00BF1639"/>
    <w:rsid w:val="00BF49E3"/>
    <w:rsid w:val="00C016CE"/>
    <w:rsid w:val="00C04CB6"/>
    <w:rsid w:val="00C07DBF"/>
    <w:rsid w:val="00C135EC"/>
    <w:rsid w:val="00C16081"/>
    <w:rsid w:val="00C2072A"/>
    <w:rsid w:val="00C21A7B"/>
    <w:rsid w:val="00C2306F"/>
    <w:rsid w:val="00C279F2"/>
    <w:rsid w:val="00C32272"/>
    <w:rsid w:val="00C33457"/>
    <w:rsid w:val="00C3589B"/>
    <w:rsid w:val="00C37EEF"/>
    <w:rsid w:val="00C40B43"/>
    <w:rsid w:val="00C41042"/>
    <w:rsid w:val="00C412D8"/>
    <w:rsid w:val="00C445D8"/>
    <w:rsid w:val="00C44721"/>
    <w:rsid w:val="00C44B8E"/>
    <w:rsid w:val="00C45F42"/>
    <w:rsid w:val="00C52511"/>
    <w:rsid w:val="00C53AEE"/>
    <w:rsid w:val="00C61CB8"/>
    <w:rsid w:val="00C65F46"/>
    <w:rsid w:val="00C7392E"/>
    <w:rsid w:val="00C8181A"/>
    <w:rsid w:val="00C82AF1"/>
    <w:rsid w:val="00C82B4B"/>
    <w:rsid w:val="00C82FDF"/>
    <w:rsid w:val="00C84A7E"/>
    <w:rsid w:val="00C84EE4"/>
    <w:rsid w:val="00C85612"/>
    <w:rsid w:val="00C90D75"/>
    <w:rsid w:val="00C91217"/>
    <w:rsid w:val="00C915B4"/>
    <w:rsid w:val="00C92CBA"/>
    <w:rsid w:val="00C93D81"/>
    <w:rsid w:val="00C949AF"/>
    <w:rsid w:val="00C9726A"/>
    <w:rsid w:val="00CA0BC4"/>
    <w:rsid w:val="00CA1EF0"/>
    <w:rsid w:val="00CA22FA"/>
    <w:rsid w:val="00CA45CB"/>
    <w:rsid w:val="00CB0523"/>
    <w:rsid w:val="00CB4CD8"/>
    <w:rsid w:val="00CC018B"/>
    <w:rsid w:val="00CC1AB6"/>
    <w:rsid w:val="00CD155F"/>
    <w:rsid w:val="00CD24BE"/>
    <w:rsid w:val="00CD2A5E"/>
    <w:rsid w:val="00CD536B"/>
    <w:rsid w:val="00CE204F"/>
    <w:rsid w:val="00CE2EEA"/>
    <w:rsid w:val="00CE5140"/>
    <w:rsid w:val="00CF20AC"/>
    <w:rsid w:val="00CF2F7B"/>
    <w:rsid w:val="00CF39F4"/>
    <w:rsid w:val="00CF4838"/>
    <w:rsid w:val="00CF55B6"/>
    <w:rsid w:val="00CF6F12"/>
    <w:rsid w:val="00D0170A"/>
    <w:rsid w:val="00D02775"/>
    <w:rsid w:val="00D051EA"/>
    <w:rsid w:val="00D05B0F"/>
    <w:rsid w:val="00D062ED"/>
    <w:rsid w:val="00D0640E"/>
    <w:rsid w:val="00D12737"/>
    <w:rsid w:val="00D12C62"/>
    <w:rsid w:val="00D167A8"/>
    <w:rsid w:val="00D24340"/>
    <w:rsid w:val="00D24B0F"/>
    <w:rsid w:val="00D25F15"/>
    <w:rsid w:val="00D26521"/>
    <w:rsid w:val="00D31299"/>
    <w:rsid w:val="00D3197B"/>
    <w:rsid w:val="00D324A0"/>
    <w:rsid w:val="00D40D1B"/>
    <w:rsid w:val="00D43CF0"/>
    <w:rsid w:val="00D442A3"/>
    <w:rsid w:val="00D442EC"/>
    <w:rsid w:val="00D44690"/>
    <w:rsid w:val="00D47319"/>
    <w:rsid w:val="00D4773D"/>
    <w:rsid w:val="00D47C2A"/>
    <w:rsid w:val="00D56CA2"/>
    <w:rsid w:val="00D572CB"/>
    <w:rsid w:val="00D63874"/>
    <w:rsid w:val="00D65AB2"/>
    <w:rsid w:val="00D70494"/>
    <w:rsid w:val="00D70F5E"/>
    <w:rsid w:val="00D711BA"/>
    <w:rsid w:val="00D7714B"/>
    <w:rsid w:val="00D77BC2"/>
    <w:rsid w:val="00D77E41"/>
    <w:rsid w:val="00D82F0A"/>
    <w:rsid w:val="00D849CB"/>
    <w:rsid w:val="00D85404"/>
    <w:rsid w:val="00D85AD2"/>
    <w:rsid w:val="00D85DAA"/>
    <w:rsid w:val="00D868CC"/>
    <w:rsid w:val="00D93D4F"/>
    <w:rsid w:val="00D93F3E"/>
    <w:rsid w:val="00D9622B"/>
    <w:rsid w:val="00DA0270"/>
    <w:rsid w:val="00DA1C86"/>
    <w:rsid w:val="00DB203F"/>
    <w:rsid w:val="00DB3045"/>
    <w:rsid w:val="00DB4BAC"/>
    <w:rsid w:val="00DC01D4"/>
    <w:rsid w:val="00DC262D"/>
    <w:rsid w:val="00DC3900"/>
    <w:rsid w:val="00DC6404"/>
    <w:rsid w:val="00DC7CD1"/>
    <w:rsid w:val="00DD0ADA"/>
    <w:rsid w:val="00DD0BD2"/>
    <w:rsid w:val="00DD0D1B"/>
    <w:rsid w:val="00DD360E"/>
    <w:rsid w:val="00DD3991"/>
    <w:rsid w:val="00DE0B28"/>
    <w:rsid w:val="00DE2AB2"/>
    <w:rsid w:val="00DE44C7"/>
    <w:rsid w:val="00DE69DF"/>
    <w:rsid w:val="00DE6F5D"/>
    <w:rsid w:val="00DF00FB"/>
    <w:rsid w:val="00DF0F83"/>
    <w:rsid w:val="00DF66F6"/>
    <w:rsid w:val="00DF671B"/>
    <w:rsid w:val="00DF764C"/>
    <w:rsid w:val="00E02B8B"/>
    <w:rsid w:val="00E02E2D"/>
    <w:rsid w:val="00E03769"/>
    <w:rsid w:val="00E04EFE"/>
    <w:rsid w:val="00E11A16"/>
    <w:rsid w:val="00E11AB8"/>
    <w:rsid w:val="00E154E3"/>
    <w:rsid w:val="00E17485"/>
    <w:rsid w:val="00E17B70"/>
    <w:rsid w:val="00E22204"/>
    <w:rsid w:val="00E22FB1"/>
    <w:rsid w:val="00E2710D"/>
    <w:rsid w:val="00E30F69"/>
    <w:rsid w:val="00E30F86"/>
    <w:rsid w:val="00E40CF9"/>
    <w:rsid w:val="00E43DCC"/>
    <w:rsid w:val="00E447B1"/>
    <w:rsid w:val="00E509B8"/>
    <w:rsid w:val="00E558F5"/>
    <w:rsid w:val="00E565DF"/>
    <w:rsid w:val="00E566C6"/>
    <w:rsid w:val="00E60056"/>
    <w:rsid w:val="00E615CB"/>
    <w:rsid w:val="00E61A7D"/>
    <w:rsid w:val="00E65317"/>
    <w:rsid w:val="00E6612A"/>
    <w:rsid w:val="00E67CC7"/>
    <w:rsid w:val="00E721C5"/>
    <w:rsid w:val="00E730A4"/>
    <w:rsid w:val="00E758BB"/>
    <w:rsid w:val="00E7624C"/>
    <w:rsid w:val="00E77A44"/>
    <w:rsid w:val="00E80B67"/>
    <w:rsid w:val="00E80B69"/>
    <w:rsid w:val="00E83F4D"/>
    <w:rsid w:val="00E842F7"/>
    <w:rsid w:val="00E9630A"/>
    <w:rsid w:val="00E964FD"/>
    <w:rsid w:val="00EA03BB"/>
    <w:rsid w:val="00EA113F"/>
    <w:rsid w:val="00EA11C0"/>
    <w:rsid w:val="00EA2203"/>
    <w:rsid w:val="00EA2CD2"/>
    <w:rsid w:val="00EA7CB4"/>
    <w:rsid w:val="00EB2BE9"/>
    <w:rsid w:val="00EB3359"/>
    <w:rsid w:val="00EB5219"/>
    <w:rsid w:val="00EB5379"/>
    <w:rsid w:val="00EB5DCC"/>
    <w:rsid w:val="00EB7F77"/>
    <w:rsid w:val="00EC01DC"/>
    <w:rsid w:val="00EC07A6"/>
    <w:rsid w:val="00EC1C59"/>
    <w:rsid w:val="00EC6773"/>
    <w:rsid w:val="00EC7137"/>
    <w:rsid w:val="00EC792B"/>
    <w:rsid w:val="00ED6BE5"/>
    <w:rsid w:val="00EE2392"/>
    <w:rsid w:val="00EE3235"/>
    <w:rsid w:val="00EE44E9"/>
    <w:rsid w:val="00EE78B3"/>
    <w:rsid w:val="00EF0E6F"/>
    <w:rsid w:val="00EF3FDC"/>
    <w:rsid w:val="00EF4446"/>
    <w:rsid w:val="00F07014"/>
    <w:rsid w:val="00F12CC5"/>
    <w:rsid w:val="00F139BD"/>
    <w:rsid w:val="00F140D0"/>
    <w:rsid w:val="00F2228A"/>
    <w:rsid w:val="00F23D33"/>
    <w:rsid w:val="00F24AD0"/>
    <w:rsid w:val="00F2550E"/>
    <w:rsid w:val="00F27104"/>
    <w:rsid w:val="00F3131C"/>
    <w:rsid w:val="00F32F87"/>
    <w:rsid w:val="00F33D6B"/>
    <w:rsid w:val="00F3593B"/>
    <w:rsid w:val="00F35B26"/>
    <w:rsid w:val="00F361D7"/>
    <w:rsid w:val="00F36BD9"/>
    <w:rsid w:val="00F4091C"/>
    <w:rsid w:val="00F44B9A"/>
    <w:rsid w:val="00F45563"/>
    <w:rsid w:val="00F467C7"/>
    <w:rsid w:val="00F472F6"/>
    <w:rsid w:val="00F47408"/>
    <w:rsid w:val="00F53454"/>
    <w:rsid w:val="00F53836"/>
    <w:rsid w:val="00F53E1A"/>
    <w:rsid w:val="00F5599E"/>
    <w:rsid w:val="00F65292"/>
    <w:rsid w:val="00F658D1"/>
    <w:rsid w:val="00F7002A"/>
    <w:rsid w:val="00F7235A"/>
    <w:rsid w:val="00F7397F"/>
    <w:rsid w:val="00F74A98"/>
    <w:rsid w:val="00F77127"/>
    <w:rsid w:val="00F77C4F"/>
    <w:rsid w:val="00F8022A"/>
    <w:rsid w:val="00F804D9"/>
    <w:rsid w:val="00F81E84"/>
    <w:rsid w:val="00F94216"/>
    <w:rsid w:val="00F94B8F"/>
    <w:rsid w:val="00FA0EA1"/>
    <w:rsid w:val="00FA2BED"/>
    <w:rsid w:val="00FA40DB"/>
    <w:rsid w:val="00FA519F"/>
    <w:rsid w:val="00FA57B8"/>
    <w:rsid w:val="00FA6332"/>
    <w:rsid w:val="00FB1756"/>
    <w:rsid w:val="00FB187E"/>
    <w:rsid w:val="00FB1F12"/>
    <w:rsid w:val="00FB285D"/>
    <w:rsid w:val="00FB3576"/>
    <w:rsid w:val="00FB3E57"/>
    <w:rsid w:val="00FB4388"/>
    <w:rsid w:val="00FB4C7C"/>
    <w:rsid w:val="00FB6B0A"/>
    <w:rsid w:val="00FC0E78"/>
    <w:rsid w:val="00FC2DE2"/>
    <w:rsid w:val="00FC3C78"/>
    <w:rsid w:val="00FC497B"/>
    <w:rsid w:val="00FC57B9"/>
    <w:rsid w:val="00FC7DEA"/>
    <w:rsid w:val="00FE0AF2"/>
    <w:rsid w:val="00FE5522"/>
    <w:rsid w:val="00FE593E"/>
    <w:rsid w:val="00FE6846"/>
    <w:rsid w:val="00FE6CE1"/>
    <w:rsid w:val="00FE7993"/>
    <w:rsid w:val="00FF1C6B"/>
    <w:rsid w:val="00FF32DA"/>
    <w:rsid w:val="00FF7269"/>
    <w:rsid w:val="010659CF"/>
    <w:rsid w:val="01BC21D2"/>
    <w:rsid w:val="01D4F08D"/>
    <w:rsid w:val="024BAE19"/>
    <w:rsid w:val="027C05CF"/>
    <w:rsid w:val="0298F751"/>
    <w:rsid w:val="03059942"/>
    <w:rsid w:val="0336A57E"/>
    <w:rsid w:val="0435C697"/>
    <w:rsid w:val="04EF9A4B"/>
    <w:rsid w:val="0502DB35"/>
    <w:rsid w:val="0592B717"/>
    <w:rsid w:val="05FA1458"/>
    <w:rsid w:val="07198FCB"/>
    <w:rsid w:val="0821539A"/>
    <w:rsid w:val="09332ABF"/>
    <w:rsid w:val="0940D1AE"/>
    <w:rsid w:val="09438066"/>
    <w:rsid w:val="09DD1A63"/>
    <w:rsid w:val="0A6BF491"/>
    <w:rsid w:val="0AB0E6EE"/>
    <w:rsid w:val="0AF10414"/>
    <w:rsid w:val="0AF43E5C"/>
    <w:rsid w:val="0B17C40F"/>
    <w:rsid w:val="0B1AF70E"/>
    <w:rsid w:val="0CD09C74"/>
    <w:rsid w:val="0CF4C4BD"/>
    <w:rsid w:val="0D864180"/>
    <w:rsid w:val="0E3C979C"/>
    <w:rsid w:val="0EBECAC5"/>
    <w:rsid w:val="0EE1E107"/>
    <w:rsid w:val="0FDB2DC2"/>
    <w:rsid w:val="11202872"/>
    <w:rsid w:val="1144C6ED"/>
    <w:rsid w:val="11D3B9D3"/>
    <w:rsid w:val="12BBF8D3"/>
    <w:rsid w:val="12BD87DE"/>
    <w:rsid w:val="1388D78A"/>
    <w:rsid w:val="13BC5E94"/>
    <w:rsid w:val="1400C04B"/>
    <w:rsid w:val="14075553"/>
    <w:rsid w:val="1424493F"/>
    <w:rsid w:val="14548DDF"/>
    <w:rsid w:val="14654D1E"/>
    <w:rsid w:val="153560B9"/>
    <w:rsid w:val="16E41F05"/>
    <w:rsid w:val="17406E01"/>
    <w:rsid w:val="176439AE"/>
    <w:rsid w:val="17940722"/>
    <w:rsid w:val="179EDDCB"/>
    <w:rsid w:val="17CE9C2C"/>
    <w:rsid w:val="17DD2B86"/>
    <w:rsid w:val="17E88098"/>
    <w:rsid w:val="1978FBE7"/>
    <w:rsid w:val="19C9105F"/>
    <w:rsid w:val="1AF34E7B"/>
    <w:rsid w:val="1B41EE72"/>
    <w:rsid w:val="1B9DFA75"/>
    <w:rsid w:val="1C2BBBB7"/>
    <w:rsid w:val="1C62DB19"/>
    <w:rsid w:val="1CBDD337"/>
    <w:rsid w:val="1DD2984F"/>
    <w:rsid w:val="1E086194"/>
    <w:rsid w:val="1F5800A1"/>
    <w:rsid w:val="20716B98"/>
    <w:rsid w:val="20A38D71"/>
    <w:rsid w:val="20E7C1BA"/>
    <w:rsid w:val="2133EB35"/>
    <w:rsid w:val="21E26D76"/>
    <w:rsid w:val="221D6366"/>
    <w:rsid w:val="223EB09B"/>
    <w:rsid w:val="22DCDE00"/>
    <w:rsid w:val="2332C85F"/>
    <w:rsid w:val="236D9182"/>
    <w:rsid w:val="243C71F0"/>
    <w:rsid w:val="248D67E9"/>
    <w:rsid w:val="250ED31C"/>
    <w:rsid w:val="256B660B"/>
    <w:rsid w:val="257F71DB"/>
    <w:rsid w:val="26148672"/>
    <w:rsid w:val="2674F533"/>
    <w:rsid w:val="278A04E7"/>
    <w:rsid w:val="27F16C42"/>
    <w:rsid w:val="28BE53D2"/>
    <w:rsid w:val="29A9DA6A"/>
    <w:rsid w:val="29A9F769"/>
    <w:rsid w:val="29B91509"/>
    <w:rsid w:val="2A44206F"/>
    <w:rsid w:val="2AD71B31"/>
    <w:rsid w:val="2AFED209"/>
    <w:rsid w:val="2B1C03F9"/>
    <w:rsid w:val="2BD87E60"/>
    <w:rsid w:val="2CD1D42C"/>
    <w:rsid w:val="2D0D70FE"/>
    <w:rsid w:val="2D4F5D64"/>
    <w:rsid w:val="2D5192A5"/>
    <w:rsid w:val="2D5577D2"/>
    <w:rsid w:val="2D8E0AF8"/>
    <w:rsid w:val="2E48E521"/>
    <w:rsid w:val="2E63FAF9"/>
    <w:rsid w:val="2E891B40"/>
    <w:rsid w:val="2ED04E2B"/>
    <w:rsid w:val="2F571B99"/>
    <w:rsid w:val="300BB89A"/>
    <w:rsid w:val="305AD1E0"/>
    <w:rsid w:val="326F1548"/>
    <w:rsid w:val="3273DBE3"/>
    <w:rsid w:val="32FD4554"/>
    <w:rsid w:val="331570BA"/>
    <w:rsid w:val="336BD214"/>
    <w:rsid w:val="33811256"/>
    <w:rsid w:val="33D8DC2C"/>
    <w:rsid w:val="3480DA0D"/>
    <w:rsid w:val="348D9AE3"/>
    <w:rsid w:val="349C4FD8"/>
    <w:rsid w:val="34C4E161"/>
    <w:rsid w:val="34C86766"/>
    <w:rsid w:val="354B6A74"/>
    <w:rsid w:val="35C551D4"/>
    <w:rsid w:val="364DD888"/>
    <w:rsid w:val="38851149"/>
    <w:rsid w:val="38871D54"/>
    <w:rsid w:val="38E50853"/>
    <w:rsid w:val="38E718C7"/>
    <w:rsid w:val="3952D37C"/>
    <w:rsid w:val="39CD24AD"/>
    <w:rsid w:val="3A47C103"/>
    <w:rsid w:val="3B3FA568"/>
    <w:rsid w:val="3B86328F"/>
    <w:rsid w:val="3BD8FE56"/>
    <w:rsid w:val="3D58826C"/>
    <w:rsid w:val="3D5BBD67"/>
    <w:rsid w:val="3D6B8CE0"/>
    <w:rsid w:val="3D8123CA"/>
    <w:rsid w:val="3DA2CC6B"/>
    <w:rsid w:val="3DE1742B"/>
    <w:rsid w:val="3E61C87F"/>
    <w:rsid w:val="3E6B9871"/>
    <w:rsid w:val="3EF452CD"/>
    <w:rsid w:val="3F4E05A6"/>
    <w:rsid w:val="3FF9C90B"/>
    <w:rsid w:val="403318B9"/>
    <w:rsid w:val="404C5B2F"/>
    <w:rsid w:val="4065838C"/>
    <w:rsid w:val="40CA6774"/>
    <w:rsid w:val="40EFE767"/>
    <w:rsid w:val="4141E6B6"/>
    <w:rsid w:val="4142CC0C"/>
    <w:rsid w:val="4185F22C"/>
    <w:rsid w:val="41E429D3"/>
    <w:rsid w:val="42638284"/>
    <w:rsid w:val="42DBEE83"/>
    <w:rsid w:val="42E5AA79"/>
    <w:rsid w:val="4311AB13"/>
    <w:rsid w:val="432B9FBC"/>
    <w:rsid w:val="4378DA63"/>
    <w:rsid w:val="440962CF"/>
    <w:rsid w:val="4558E53F"/>
    <w:rsid w:val="45CA7172"/>
    <w:rsid w:val="4684B094"/>
    <w:rsid w:val="46BA7255"/>
    <w:rsid w:val="46F23F53"/>
    <w:rsid w:val="47580037"/>
    <w:rsid w:val="476F2E14"/>
    <w:rsid w:val="47BD593C"/>
    <w:rsid w:val="484AFB03"/>
    <w:rsid w:val="48FEA4CE"/>
    <w:rsid w:val="493BB248"/>
    <w:rsid w:val="495DF3B1"/>
    <w:rsid w:val="49E1DD40"/>
    <w:rsid w:val="4A223698"/>
    <w:rsid w:val="4B1DEAAF"/>
    <w:rsid w:val="4B8562C2"/>
    <w:rsid w:val="4BD8FAB6"/>
    <w:rsid w:val="4C05727B"/>
    <w:rsid w:val="4C25E06D"/>
    <w:rsid w:val="4C59F383"/>
    <w:rsid w:val="4C8DF84F"/>
    <w:rsid w:val="4CCEC04A"/>
    <w:rsid w:val="4D9184AD"/>
    <w:rsid w:val="4E3107B1"/>
    <w:rsid w:val="4E6463D6"/>
    <w:rsid w:val="4F12641D"/>
    <w:rsid w:val="4F2CFE96"/>
    <w:rsid w:val="4F2EB068"/>
    <w:rsid w:val="4F8404BE"/>
    <w:rsid w:val="4FDF1006"/>
    <w:rsid w:val="4FE568F7"/>
    <w:rsid w:val="503525D3"/>
    <w:rsid w:val="50403A87"/>
    <w:rsid w:val="5098B482"/>
    <w:rsid w:val="50A5D479"/>
    <w:rsid w:val="50AA371D"/>
    <w:rsid w:val="5116105A"/>
    <w:rsid w:val="513D2CF8"/>
    <w:rsid w:val="514AE160"/>
    <w:rsid w:val="52023055"/>
    <w:rsid w:val="5222FBAA"/>
    <w:rsid w:val="5230CC62"/>
    <w:rsid w:val="52353ADA"/>
    <w:rsid w:val="524BCD73"/>
    <w:rsid w:val="52B76A71"/>
    <w:rsid w:val="52ED03CA"/>
    <w:rsid w:val="53319D48"/>
    <w:rsid w:val="53470749"/>
    <w:rsid w:val="542257F4"/>
    <w:rsid w:val="545080F8"/>
    <w:rsid w:val="547B32A5"/>
    <w:rsid w:val="549CBA00"/>
    <w:rsid w:val="54D61498"/>
    <w:rsid w:val="5536A044"/>
    <w:rsid w:val="5544BDA6"/>
    <w:rsid w:val="556269AA"/>
    <w:rsid w:val="55836E35"/>
    <w:rsid w:val="55B88FE8"/>
    <w:rsid w:val="562DA334"/>
    <w:rsid w:val="56E20819"/>
    <w:rsid w:val="5720FE9A"/>
    <w:rsid w:val="57E48ED7"/>
    <w:rsid w:val="58128C06"/>
    <w:rsid w:val="5828DA15"/>
    <w:rsid w:val="584FE74B"/>
    <w:rsid w:val="592B8879"/>
    <w:rsid w:val="5A8B3882"/>
    <w:rsid w:val="5ABB3B0C"/>
    <w:rsid w:val="5ACFF201"/>
    <w:rsid w:val="5B4F3642"/>
    <w:rsid w:val="5BA69980"/>
    <w:rsid w:val="5BAE1F12"/>
    <w:rsid w:val="5BC9000E"/>
    <w:rsid w:val="5C409D78"/>
    <w:rsid w:val="5CAD0DE3"/>
    <w:rsid w:val="5D5E88D3"/>
    <w:rsid w:val="5DBCED8C"/>
    <w:rsid w:val="5DFE2B25"/>
    <w:rsid w:val="5E823E94"/>
    <w:rsid w:val="5EA80C56"/>
    <w:rsid w:val="5F66F5D6"/>
    <w:rsid w:val="5F6CF3BF"/>
    <w:rsid w:val="5F94812D"/>
    <w:rsid w:val="5FF67A52"/>
    <w:rsid w:val="603D6618"/>
    <w:rsid w:val="6088A6C3"/>
    <w:rsid w:val="608C0667"/>
    <w:rsid w:val="61908354"/>
    <w:rsid w:val="61F8DA7B"/>
    <w:rsid w:val="6247004C"/>
    <w:rsid w:val="6254F36E"/>
    <w:rsid w:val="625A2DED"/>
    <w:rsid w:val="62905EAF"/>
    <w:rsid w:val="63C02497"/>
    <w:rsid w:val="64B67E6E"/>
    <w:rsid w:val="64CC23EF"/>
    <w:rsid w:val="6534C050"/>
    <w:rsid w:val="653657D9"/>
    <w:rsid w:val="657A0B45"/>
    <w:rsid w:val="65CEE5A1"/>
    <w:rsid w:val="65E60DC6"/>
    <w:rsid w:val="662E0C84"/>
    <w:rsid w:val="6670C292"/>
    <w:rsid w:val="667F848E"/>
    <w:rsid w:val="66E1DDB3"/>
    <w:rsid w:val="677C00A5"/>
    <w:rsid w:val="6785ABDC"/>
    <w:rsid w:val="678F9496"/>
    <w:rsid w:val="6969D331"/>
    <w:rsid w:val="69AC3235"/>
    <w:rsid w:val="6AE6DEB5"/>
    <w:rsid w:val="6C0AEBEA"/>
    <w:rsid w:val="6C3995A6"/>
    <w:rsid w:val="6C4AD2EE"/>
    <w:rsid w:val="6C9DDD86"/>
    <w:rsid w:val="6D702CD4"/>
    <w:rsid w:val="6DC8E529"/>
    <w:rsid w:val="6DD42DA3"/>
    <w:rsid w:val="6EB4622F"/>
    <w:rsid w:val="6EF6B5F1"/>
    <w:rsid w:val="6F11A718"/>
    <w:rsid w:val="6F5ACA2A"/>
    <w:rsid w:val="701E3E75"/>
    <w:rsid w:val="709E277D"/>
    <w:rsid w:val="70F69A8B"/>
    <w:rsid w:val="715DD788"/>
    <w:rsid w:val="7165C776"/>
    <w:rsid w:val="71CCC355"/>
    <w:rsid w:val="71FBB284"/>
    <w:rsid w:val="728FEB3A"/>
    <w:rsid w:val="729ACE2C"/>
    <w:rsid w:val="7391042F"/>
    <w:rsid w:val="74129FE0"/>
    <w:rsid w:val="74235EAC"/>
    <w:rsid w:val="743CBC76"/>
    <w:rsid w:val="743D0704"/>
    <w:rsid w:val="7485790C"/>
    <w:rsid w:val="74D25B65"/>
    <w:rsid w:val="75C72755"/>
    <w:rsid w:val="76099494"/>
    <w:rsid w:val="77254293"/>
    <w:rsid w:val="778D7CBC"/>
    <w:rsid w:val="779FFD8B"/>
    <w:rsid w:val="77FC1810"/>
    <w:rsid w:val="78D98722"/>
    <w:rsid w:val="79381CF4"/>
    <w:rsid w:val="79499D84"/>
    <w:rsid w:val="795DE25D"/>
    <w:rsid w:val="7977DF58"/>
    <w:rsid w:val="7A73B9EE"/>
    <w:rsid w:val="7B6918B2"/>
    <w:rsid w:val="7BB7CF55"/>
    <w:rsid w:val="7BFAC2CA"/>
    <w:rsid w:val="7C3FE9F6"/>
    <w:rsid w:val="7C9657BD"/>
    <w:rsid w:val="7CCBE3BE"/>
    <w:rsid w:val="7D337194"/>
    <w:rsid w:val="7D6E623A"/>
    <w:rsid w:val="7D8BD8F7"/>
    <w:rsid w:val="7DA7C443"/>
    <w:rsid w:val="7DE733C6"/>
    <w:rsid w:val="7E234CA0"/>
    <w:rsid w:val="7E3E96DA"/>
    <w:rsid w:val="7EB621AF"/>
    <w:rsid w:val="7EE1F652"/>
    <w:rsid w:val="7F231ACB"/>
    <w:rsid w:val="7F43A57D"/>
    <w:rsid w:val="7F7795E9"/>
    <w:rsid w:val="7FB35E06"/>
    <w:rsid w:val="7FE83A3B"/>
    <w:rsid w:val="7FE948C4"/>
    <w:rsid w:val="7FEBA21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A88AF5"/>
  <w15:docId w15:val="{64118ECE-37F5-471D-89DE-7D703B7D5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EB5219"/>
    <w:rPr>
      <w:rFonts w:ascii="Arial" w:hAnsi="Arial"/>
      <w:sz w:val="22"/>
      <w:szCs w:val="22"/>
    </w:rPr>
  </w:style>
  <w:style w:type="paragraph" w:styleId="Otsikko1">
    <w:name w:val="heading 1"/>
    <w:basedOn w:val="Normaali"/>
    <w:next w:val="Normaali"/>
    <w:link w:val="Otsikko1Char"/>
    <w:uiPriority w:val="9"/>
    <w:qFormat/>
    <w:rsid w:val="00A75B5C"/>
    <w:pPr>
      <w:keepNext/>
      <w:keepLines/>
      <w:numPr>
        <w:numId w:val="9"/>
      </w:numPr>
      <w:spacing w:before="240"/>
      <w:ind w:left="510" w:hanging="510"/>
      <w:outlineLvl w:val="0"/>
    </w:pPr>
    <w:rPr>
      <w:rFonts w:asciiTheme="minorHAnsi" w:eastAsiaTheme="majorEastAsia" w:hAnsiTheme="minorHAnsi" w:cstheme="majorBidi"/>
      <w:b/>
      <w:bCs/>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semiHidden/>
    <w:rsid w:val="0064566D"/>
    <w:rPr>
      <w:rFonts w:ascii="Tahoma" w:hAnsi="Tahoma" w:cs="Tahoma"/>
      <w:sz w:val="16"/>
      <w:szCs w:val="16"/>
    </w:rPr>
  </w:style>
  <w:style w:type="character" w:styleId="Kommentinviite">
    <w:name w:val="annotation reference"/>
    <w:basedOn w:val="Kappaleenoletusfontti"/>
    <w:uiPriority w:val="99"/>
    <w:semiHidden/>
    <w:unhideWhenUsed/>
    <w:rsid w:val="00FB187E"/>
    <w:rPr>
      <w:sz w:val="16"/>
      <w:szCs w:val="16"/>
    </w:rPr>
  </w:style>
  <w:style w:type="paragraph" w:styleId="Kommentinteksti">
    <w:name w:val="annotation text"/>
    <w:basedOn w:val="Normaali"/>
    <w:link w:val="KommentintekstiChar"/>
    <w:uiPriority w:val="99"/>
    <w:semiHidden/>
    <w:unhideWhenUsed/>
    <w:rsid w:val="00FB187E"/>
    <w:rPr>
      <w:sz w:val="20"/>
      <w:szCs w:val="20"/>
    </w:rPr>
  </w:style>
  <w:style w:type="character" w:customStyle="1" w:styleId="KommentintekstiChar">
    <w:name w:val="Kommentin teksti Char"/>
    <w:basedOn w:val="Kappaleenoletusfontti"/>
    <w:link w:val="Kommentinteksti"/>
    <w:uiPriority w:val="99"/>
    <w:semiHidden/>
    <w:rsid w:val="00FB187E"/>
    <w:rPr>
      <w:rFonts w:ascii="Arial" w:hAnsi="Arial"/>
    </w:rPr>
  </w:style>
  <w:style w:type="paragraph" w:styleId="Kommentinotsikko">
    <w:name w:val="annotation subject"/>
    <w:basedOn w:val="Kommentinteksti"/>
    <w:next w:val="Kommentinteksti"/>
    <w:link w:val="KommentinotsikkoChar"/>
    <w:uiPriority w:val="99"/>
    <w:semiHidden/>
    <w:unhideWhenUsed/>
    <w:rsid w:val="00FB187E"/>
    <w:rPr>
      <w:b/>
      <w:bCs/>
    </w:rPr>
  </w:style>
  <w:style w:type="character" w:customStyle="1" w:styleId="KommentinotsikkoChar">
    <w:name w:val="Kommentin otsikko Char"/>
    <w:basedOn w:val="KommentintekstiChar"/>
    <w:link w:val="Kommentinotsikko"/>
    <w:uiPriority w:val="99"/>
    <w:semiHidden/>
    <w:rsid w:val="00FB187E"/>
    <w:rPr>
      <w:rFonts w:ascii="Arial" w:hAnsi="Arial"/>
      <w:b/>
      <w:bCs/>
    </w:rPr>
  </w:style>
  <w:style w:type="paragraph" w:styleId="Luettelokappale">
    <w:name w:val="List Paragraph"/>
    <w:basedOn w:val="Normaali"/>
    <w:uiPriority w:val="34"/>
    <w:qFormat/>
    <w:rsid w:val="00FB187E"/>
    <w:pPr>
      <w:ind w:left="720"/>
      <w:contextualSpacing/>
    </w:pPr>
  </w:style>
  <w:style w:type="paragraph" w:styleId="Eivli">
    <w:name w:val="No Spacing"/>
    <w:link w:val="EivliChar"/>
    <w:uiPriority w:val="1"/>
    <w:qFormat/>
    <w:rsid w:val="008E4EB8"/>
    <w:rPr>
      <w:rFonts w:asciiTheme="minorHAnsi" w:eastAsiaTheme="minorEastAsia" w:hAnsiTheme="minorHAnsi" w:cstheme="minorBidi"/>
      <w:sz w:val="22"/>
      <w:szCs w:val="22"/>
    </w:rPr>
  </w:style>
  <w:style w:type="character" w:customStyle="1" w:styleId="EivliChar">
    <w:name w:val="Ei väliä Char"/>
    <w:basedOn w:val="Kappaleenoletusfontti"/>
    <w:link w:val="Eivli"/>
    <w:uiPriority w:val="1"/>
    <w:rsid w:val="008E4EB8"/>
    <w:rPr>
      <w:rFonts w:asciiTheme="minorHAnsi" w:eastAsiaTheme="minorEastAsia" w:hAnsiTheme="minorHAnsi" w:cstheme="minorBidi"/>
      <w:sz w:val="22"/>
      <w:szCs w:val="22"/>
    </w:rPr>
  </w:style>
  <w:style w:type="paragraph" w:styleId="Yltunniste">
    <w:name w:val="header"/>
    <w:basedOn w:val="Normaali"/>
    <w:link w:val="YltunnisteChar"/>
    <w:uiPriority w:val="99"/>
    <w:unhideWhenUsed/>
    <w:rsid w:val="008E4EB8"/>
    <w:pPr>
      <w:tabs>
        <w:tab w:val="center" w:pos="4819"/>
        <w:tab w:val="right" w:pos="9638"/>
      </w:tabs>
    </w:pPr>
  </w:style>
  <w:style w:type="character" w:customStyle="1" w:styleId="YltunnisteChar">
    <w:name w:val="Ylätunniste Char"/>
    <w:basedOn w:val="Kappaleenoletusfontti"/>
    <w:link w:val="Yltunniste"/>
    <w:uiPriority w:val="99"/>
    <w:rsid w:val="008E4EB8"/>
    <w:rPr>
      <w:rFonts w:ascii="Arial" w:hAnsi="Arial"/>
      <w:sz w:val="22"/>
      <w:szCs w:val="22"/>
    </w:rPr>
  </w:style>
  <w:style w:type="paragraph" w:styleId="Alatunniste">
    <w:name w:val="footer"/>
    <w:basedOn w:val="Normaali"/>
    <w:link w:val="AlatunnisteChar"/>
    <w:uiPriority w:val="99"/>
    <w:unhideWhenUsed/>
    <w:rsid w:val="008E4EB8"/>
    <w:pPr>
      <w:tabs>
        <w:tab w:val="center" w:pos="4819"/>
        <w:tab w:val="right" w:pos="9638"/>
      </w:tabs>
    </w:pPr>
  </w:style>
  <w:style w:type="character" w:customStyle="1" w:styleId="AlatunnisteChar">
    <w:name w:val="Alatunniste Char"/>
    <w:basedOn w:val="Kappaleenoletusfontti"/>
    <w:link w:val="Alatunniste"/>
    <w:uiPriority w:val="99"/>
    <w:rsid w:val="008E4EB8"/>
    <w:rPr>
      <w:rFonts w:ascii="Arial" w:hAnsi="Arial"/>
      <w:sz w:val="22"/>
      <w:szCs w:val="22"/>
    </w:rPr>
  </w:style>
  <w:style w:type="character" w:customStyle="1" w:styleId="Otsikko1Char">
    <w:name w:val="Otsikko 1 Char"/>
    <w:basedOn w:val="Kappaleenoletusfontti"/>
    <w:link w:val="Otsikko1"/>
    <w:uiPriority w:val="9"/>
    <w:rsid w:val="00A75B5C"/>
    <w:rPr>
      <w:rFonts w:asciiTheme="minorHAnsi" w:eastAsiaTheme="majorEastAsia" w:hAnsiTheme="minorHAnsi" w:cstheme="majorBidi"/>
      <w:b/>
      <w:bCs/>
      <w:sz w:val="22"/>
      <w:szCs w:val="28"/>
    </w:rPr>
  </w:style>
  <w:style w:type="paragraph" w:styleId="Sisllysluettelonotsikko">
    <w:name w:val="TOC Heading"/>
    <w:basedOn w:val="Otsikko1"/>
    <w:next w:val="Normaali"/>
    <w:uiPriority w:val="39"/>
    <w:semiHidden/>
    <w:unhideWhenUsed/>
    <w:qFormat/>
    <w:rsid w:val="008E4EB8"/>
    <w:pPr>
      <w:spacing w:line="276" w:lineRule="auto"/>
      <w:outlineLvl w:val="9"/>
    </w:pPr>
  </w:style>
  <w:style w:type="paragraph" w:styleId="Sisluet1">
    <w:name w:val="toc 1"/>
    <w:basedOn w:val="Normaali"/>
    <w:next w:val="Normaali"/>
    <w:autoRedefine/>
    <w:uiPriority w:val="39"/>
    <w:unhideWhenUsed/>
    <w:rsid w:val="00693A6D"/>
    <w:pPr>
      <w:tabs>
        <w:tab w:val="left" w:pos="660"/>
        <w:tab w:val="left" w:pos="1134"/>
        <w:tab w:val="right" w:leader="dot" w:pos="9498"/>
      </w:tabs>
      <w:spacing w:before="60"/>
      <w:ind w:left="660"/>
    </w:pPr>
    <w:rPr>
      <w:rFonts w:asciiTheme="minorHAnsi" w:hAnsiTheme="minorHAnsi" w:cstheme="minorHAnsi"/>
      <w:noProof/>
    </w:rPr>
  </w:style>
  <w:style w:type="character" w:styleId="Hyperlinkki">
    <w:name w:val="Hyperlink"/>
    <w:basedOn w:val="Kappaleenoletusfontti"/>
    <w:uiPriority w:val="99"/>
    <w:unhideWhenUsed/>
    <w:rsid w:val="001179C5"/>
    <w:rPr>
      <w:color w:val="0000FF" w:themeColor="hyperlink"/>
      <w:u w:val="single"/>
    </w:rPr>
  </w:style>
  <w:style w:type="table" w:styleId="TaulukkoRuudukko">
    <w:name w:val="Table Grid"/>
    <w:basedOn w:val="Normaalitaulukko"/>
    <w:uiPriority w:val="59"/>
    <w:rsid w:val="00A75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48007">
      <w:bodyDiv w:val="1"/>
      <w:marLeft w:val="0"/>
      <w:marRight w:val="0"/>
      <w:marTop w:val="0"/>
      <w:marBottom w:val="0"/>
      <w:divBdr>
        <w:top w:val="none" w:sz="0" w:space="0" w:color="auto"/>
        <w:left w:val="none" w:sz="0" w:space="0" w:color="auto"/>
        <w:bottom w:val="none" w:sz="0" w:space="0" w:color="auto"/>
        <w:right w:val="none" w:sz="0" w:space="0" w:color="auto"/>
      </w:divBdr>
    </w:div>
    <w:div w:id="211170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235b1c0388fd4f17"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b96962aa2a57403b" Type="http://schemas.microsoft.com/office/2016/09/relationships/commentsIds" Target="commentsIds.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D07AF8292955214E84EB565D72B2FCF4" ma:contentTypeVersion="2" ma:contentTypeDescription="Luo uusi asiakirja." ma:contentTypeScope="" ma:versionID="671be8259e4f06a4385641cdfc855a12">
  <xsd:schema xmlns:xsd="http://www.w3.org/2001/XMLSchema" xmlns:xs="http://www.w3.org/2001/XMLSchema" xmlns:p="http://schemas.microsoft.com/office/2006/metadata/properties" xmlns:ns2="88cc197a-b2c1-4b66-8e0f-db23fa54a1b5" targetNamespace="http://schemas.microsoft.com/office/2006/metadata/properties" ma:root="true" ma:fieldsID="bc907e425d4f6c11ee37c53eef4b2da6" ns2:_="">
    <xsd:import namespace="88cc197a-b2c1-4b66-8e0f-db23fa54a1b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c197a-b2c1-4b66-8e0f-db23fa54a1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A5926-5748-48F0-9394-0E43F5D9D1B8}">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88cc197a-b2c1-4b66-8e0f-db23fa54a1b5"/>
    <ds:schemaRef ds:uri="http://www.w3.org/XML/1998/namespace"/>
  </ds:schemaRefs>
</ds:datastoreItem>
</file>

<file path=customXml/itemProps2.xml><?xml version="1.0" encoding="utf-8"?>
<ds:datastoreItem xmlns:ds="http://schemas.openxmlformats.org/officeDocument/2006/customXml" ds:itemID="{4067C9C0-3D29-47B0-9AEA-0ED62C40E7E1}">
  <ds:schemaRefs>
    <ds:schemaRef ds:uri="http://schemas.microsoft.com/sharepoint/v3/contenttype/forms"/>
  </ds:schemaRefs>
</ds:datastoreItem>
</file>

<file path=customXml/itemProps3.xml><?xml version="1.0" encoding="utf-8"?>
<ds:datastoreItem xmlns:ds="http://schemas.openxmlformats.org/officeDocument/2006/customXml" ds:itemID="{0B76A422-8457-41BE-8C76-61B6DDA0BC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c197a-b2c1-4b66-8e0f-db23fa54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5C4672-C74F-4E89-A9E3-B9A091BB23EB}">
  <ds:schemaRefs>
    <ds:schemaRef ds:uri="http://schemas.openxmlformats.org/officeDocument/2006/bibliography"/>
  </ds:schemaRefs>
</ds:datastoreItem>
</file>

<file path=customXml/itemProps5.xml><?xml version="1.0" encoding="utf-8"?>
<ds:datastoreItem xmlns:ds="http://schemas.openxmlformats.org/officeDocument/2006/customXml" ds:itemID="{514F9204-2BC5-4F7C-9233-779E97D7C890}">
  <ds:schemaRefs>
    <ds:schemaRef ds:uri="http://schemas.openxmlformats.org/officeDocument/2006/bibliography"/>
  </ds:schemaRefs>
</ds:datastoreItem>
</file>

<file path=customXml/itemProps6.xml><?xml version="1.0" encoding="utf-8"?>
<ds:datastoreItem xmlns:ds="http://schemas.openxmlformats.org/officeDocument/2006/customXml" ds:itemID="{CEA3CA8D-C8F5-4127-A064-DE60938B6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14</Pages>
  <Words>3248</Words>
  <Characters>28680</Characters>
  <Application>Microsoft Office Word</Application>
  <DocSecurity>0</DocSecurity>
  <Lines>239</Lines>
  <Paragraphs>63</Paragraphs>
  <ScaleCrop>false</ScaleCrop>
  <HeadingPairs>
    <vt:vector size="2" baseType="variant">
      <vt:variant>
        <vt:lpstr>Otsikko</vt:lpstr>
      </vt:variant>
      <vt:variant>
        <vt:i4>1</vt:i4>
      </vt:variant>
    </vt:vector>
  </HeadingPairs>
  <TitlesOfParts>
    <vt:vector size="1" baseType="lpstr">
      <vt:lpstr>Kotkan kaupungin ja Pyhtään kunnan ympäristönsuojelumääräykset</vt:lpstr>
    </vt:vector>
  </TitlesOfParts>
  <Company>Kotkan kaupunki</Company>
  <LinksUpToDate>false</LinksUpToDate>
  <CharactersWithSpaces>31865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Kotkan kaupungin ja Pyhtään kunnan ympäristönsuojelumääräykset</dc:title>
  <dc:creator>Kiviranta Heli</dc:creator>
  <cp:lastModifiedBy>Kiviranta Heli</cp:lastModifiedBy>
  <cp:revision>7</cp:revision>
  <cp:lastPrinted>2020-10-14T05:15:00Z</cp:lastPrinted>
  <dcterms:created xsi:type="dcterms:W3CDTF">2021-05-12T09:24:00Z</dcterms:created>
  <dcterms:modified xsi:type="dcterms:W3CDTF">2021-05-19T06:03:00Z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-1785480517</vt:i4>
  </property>
  <property fmtid="{D5CDD505-2E9C-101B-9397-08002B2CF9AE}" pid="3" name="_NewReviewCycle">
    <vt:lpwstr/>
  </property>
  <property fmtid="{D5CDD505-2E9C-101B-9397-08002B2CF9AE}" pid="4" name="_EmailSubject">
    <vt:lpwstr>Ympäristönsuojelumääräykset nettiin</vt:lpwstr>
  </property>
  <property fmtid="{D5CDD505-2E9C-101B-9397-08002B2CF9AE}" pid="5" name="_AuthorEmail">
    <vt:lpwstr>heli.kiviranta@kotka.fi</vt:lpwstr>
  </property>
  <property fmtid="{D5CDD505-2E9C-101B-9397-08002B2CF9AE}" pid="6" name="_AuthorEmailDisplayName">
    <vt:lpwstr>Kiviranta Heli</vt:lpwstr>
  </property>
  <property fmtid="{D5CDD505-2E9C-101B-9397-08002B2CF9AE}" pid="7" name="_PreviousAdHocReviewCycleID">
    <vt:i4>-654242272</vt:i4>
  </property>
  <property fmtid="{D5CDD505-2E9C-101B-9397-08002B2CF9AE}" pid="9" name="ContentTypeId">
    <vt:lpwstr>0x010100D07AF8292955214E84EB565D72B2FCF4</vt:lpwstr>
  </property>
</Properties>
</file>